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25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y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2476-2017, promovido por don César Augusto Montaña Lehman, representado por el procurador de los tribunales don Javier Fernández Estrada, bajo la dirección de la letrada doña Isabel Elbal Sánchez y el letrado don Gonzalo Boye Tuser, contra el auto de la Sala de lo Penal del Tribunal Supremo de 6 de abril de 2017, por el que se desestima el incidente de nulidad de actuaciones interpuesto contra la sentencia núm. 4/2017, de 18 de enero, por la que se estima el recurso de casación núm. 1619-2016 interpuesto contra la sentencia de la Sección Primera de la Sala de lo Penal de la Audiencia Nacional núm. 20/2016, de 18 de julio , pronunciada en el rollo de sala núm. 5-2016, y se condena al demandante de amparo como autor de un delito del art. 578 del Código penal (CP).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Javier Fernández Estrada, en nombre y representación de don César Augusto Montaña Lehman, y bajo la dirección de la letrada doña Isabel Elbal Sánchez y el letrado don Gonzalo Boye Tuset, interpuso recurso de amparo contra las resoluciones judiciales que se mencionan en el encabezamiento de esta sentencia, mediante escrito registrado en este Tribunal el 17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Sección Primera de la Sala de lo Penal de la Audiencia Nacional núm. 20/2016, de 18 de julio, pronunciada en el rollo de sala núm. 5-2016, absolvió al recurrente del delito de enaltecimiento del terrorismo (art. 578 CP) del que venía siendo acusado, con un voto particular discrepante, declarando como hechos probados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“César Montaña Lehman, mayor de edad, sin antecedentes penales, es cantante y letrista de los grupos de rap-metal Def Con Dos y Strawberry Hardcore, además ha publicado cinco novelas, y ha hecho incursiones en el mundo del cine y la televisión, como guionista, actor, director y productor. También es colaborador en distintos medios de comunicación, de prensa y televisión. Las letras de sus canciones tienen un marcado tono provocador, irónico y sarcástico, empleando recursos propios de las historias de terror y acción para envolver el mensaje de fondo. En sus manifestaciones artísticas mantiene un tono crítico con la realidad social y política, tratando que el público comprenda el sentido metafórico y ficticio que envuelve sus obras, respecto al concepto de fondo siempre de carácter pacífico y exclusivamente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César Montaña Lehman desde el inicio de su carrera artística en el año 1988 viene utilizando el nombre artístico de César Strawberry. Tiene una cuenta en la red social Twitter, con esa identificación, abierta en 2012, con una cantidad de seguidores cercana a los 8.000. En esa cuenta entre noviembre de 2013 y enero de 2014 publicó los siguientes comentarios: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11 de noviembre de 2013, a las 21:06 horas: ‘el fascismo sin complejos de Aguirre me hace añorar hasta los GRAPO’.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día 27 de enero de 2014, a las 20:21 horas: ‘a Ortega Lara habría que secuestrarle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El día 30 de enero de 2014, a las 0:23 horas: ‘Street Fighter, edición post ETA: Ortega Lara versus Eduardo Madina’.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El día 29 de enero de 2014, a las 0:07 horas: ‘Franco, Serrano Suñer, Arias Navarro, Fraga, Blas Piñar... si no les das lo que a Carrero Blanco, la longevidad se pone siempre de su 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El 20 de diciembre de 2013, a las 23:29 horas: ‘Cuántos deberían seguir el vuelo de Carrero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El día 5 de enero de 2014, a las 23:39 horas: ‘Ya casi es el cumpleaños del Rey. ¡Que emoción!’ Otro usuario le dice: ‘ya tendrás el regalo preparado no? Qué le vas a regalar?’ A lo que contesta: ‘un roscón-bomba’.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 acreditado que César Montaña Lehman con estos mensajes buscase defender los postulados de una organización terrorista, ni tampoco despreciar o humillar a sus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sentencia, en lo que se refiera a la prueba de los hechos, afirma en su fundamento de derecho segundo que (i) el recurrente “ha reconocido haber enviado los tuits que son objeto de acusación, pero ha negado que se tratase de expresiones para humillar a las víctimas o para apoyar cualquier forma de violencia” y (ii) “la prueba pericial de la defensa sobre el análisis de su obra ha permitido encuadrar su actividad artística, y los testigos que ha aportado han servido para corroborar que en su vida tanto profesional como privada no mantiene postulados de apoyo a grupos terroristas o a la violencia de cualquier tipo, aunque si una actitud irónica y provocadora. Se puede destacar en este sentido el artículo que publicó en enero de 2001 en Diario 16, titulado ‘Así no’, sobre la negociación con ETA, en el que además de indicar que en su opinión el nacionalismo se cura viajando un poco, destaca que la solución pasa por una negociación con los partidos nacionalistas, y que para llegar a ese punto ETA tiene que estar dispuesta a desaparecer y el Estado estar abierto a plantearse un orden territorial distinto al actual, siendo ese punto al que ninguna de las parte quiere llegar, para concluir que no nos engañen, cada cual quiere una paz a su medida y ninguna parte tiene voluntad de renuncia a nada. Así no se negocia’. Consta incorporado al procedimiento folio 179. También es significativo sobre su actitud pública contraria al terrorismo de ETA y en general a la violencia que su grupo Def Con Dos haya actuado en el festival Doctor Music, que se celebró en la localidad de Escalarre, Lérida, en julio de 1997, bajo un gran lazo azul que se instaló en el escenario, como signo de repulsa al asesinato de […], que se acababa de producir, y en solidaridad con las víctimas y sus familiares. Así se ha acreditado tanto mediante la información periodística que consta al folio 178 como mediante la declaración del testigo […], fotógrafo que cubrió el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sentencia argumenta, en relación con la calificación de los hechos declarados probados, en su fundamento jurídico tercero,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jurisprudencia del Tribunal Supremo en relación con el delito de humillación a las víctimas del art. 578 CP señala que “es importante no solo el tenor literal de las palabras pronunciadas, sino también el sentido o la intención con que hayan sido utilizadas, su contexto, las circunstancias concomitantes pues es evidente que el lenguaje admite ordinariamente interpretaciones diversas y, a los efectos de establecer la responsabilidad por un delito de esta naturaleza, es preciso determinar con claridad en cuál de los posibles significados ha sido utilizado en cada concreta ocasión”, a lo que se añade que “la sentencia del Tribunal Supremo 846/2015, de 30 de diciembre, que a su vez invoca las sentencias del Tribunal Supremo 224/2010, de 3 de marzo, y 585/2007, de 20 de junio, señala como es necesario un análisis particularmente riguroso, de las concretas circunstancias en las que el acto humillante, hostil o vejatorio se produce, las frases y/o acciones en que se materializa, y su ocasión y escenario a fin de una ponderación equilibrada. En esta clase de delitos es importante no solo el tenor literal de las palabras pronunciadas, sino también el sentido o la intención con que hayan sido utilizadas, su contexto, las circunstancias concomitantes pues es evidente que el lenguaje admite ordinariamente interpretaciones diversas y, a los efectos de establecer la responsabilidad por un delito de esta naturaleza, es preciso determinar con claridad a cuál de los posibles significados ha sido utilizado en cada concreta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tuit en que se afirma que “el fascismo sin complejos de Aguirre me hace añorar hasta los GRAPO”, que el demandante “indica que se trata de una fanfarronería irónica, por lo que entendió declaraciones ultraderechistas de la política madrileña, cuando vinculaba Podemos con ETA, ironizaba poniendo en relación su ideología con otra de terrorismo, con el extremismo político violento”, se expone que “la conclusión es que no puede entenderse que con esta manifestación pretenda el acusado hacer apología del terrorismo y provocar el discurso del odio, sino una crítica hacia el extremismo de cualquier signo, llevando su ironía a comparar un partido político con un grupo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tuit en que se afirma que “a Ortega Lara habría que secuestrarle ahora”, que el demandante dice “que tiene relación con la candidatura de Ortega Lara por VOX, partido que califica de ultraderechista radical, y que pretende dar por sentado que no debía haber sido secuestrado, y destacar como ahora ya no actúa la banda terrorista, aunque Ortega Lara haya acusado a dos presidentes del gobierno de seguir los dictados de ETA”, se expone que “no aparece en este tuit, al menos con la claridad que el tipo penal exige, y con este mensaje que el acusado trate de elogiar a la banda terrorista ETA que tuvo secuestrado a Ortega Lara, ni tampoco que trate de humillarle o vejarle en algún modo, por más que pueda parecer en extremo desacertado el comentario”.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el tuit en que se afirma que “Street Fighter, edición post ETA: Ortega Lara versus Eduardo Madina”, que el demandante “dice que pretendía ironizar con las posturas contrapuestas de dos víctimas de ETA que ejercen en la política desde posicionas distintas, pues Madina no trata de hacer de su condición de víctima su bandera política”, se expone que “la idea del enfrentamiento en un video juego de dos personas que han sido víctimas de acciones terroristas y que mantienen distintas posiciones políticas, puede considerarse desde la perspectiva del humor negro y desprovisto del carácter vejatorio o humillante que el tipo delictivo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relación con el tuit en que se afirma que “Franco, Serrano Suñer, Arias Navarro, Fraga, Blas Piñar... si no les das lo que a Carrero Blanco, la longevidad se pone siempre de su lado”, que el demandante “afirma que trataba de ironizar sobre los representantes de la dictadura, en un momento en que la directora del Banco Mundial hacía referencia a la crisis de las pensiones porque la gente ahora vive mucho, en definitiva pretendía acudir al humor y a un chiste porque la ideología no da más años de vida”, se expone que “esta mención tampoco parece que encierre un llamamiento claro a actuaciones violentas, ni es directamente vejatorio contra Carrero Blanco, víctima de una acción terrorista, siendo compatible el comentario con la ironía que pretende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En relación con el tuit en que se afirma que “cuántos deberían seguir el vuelo de Carrero Blanco”, se dice que “este mensaje tampoco puede interpretarse como una llamada a la violencia contra alguna persona, ni como enaltecedor de la acción terrorista o como ofensivo para las víctimas”, añadiendo, en comparación con otros tuis para los que existió condena en otros procedimientos “que no nos encontramos frente a hechos análogos. No se trata de que un solo mensaje no pueda integrar el delito de enaltecimiento o el de humillación, pero el examen de varios, cuando se refieran a los mismos temas, puede ser ilustrativo de su significado y de su finalidad como ocurre en el caso de los tuits examinados primero en la sentencia de 29 de enero de 2016 de la Sección Cuarta y después por el Tribunal Supremo en la sentencia núm. 623/2016, de 13 de julio, su lectura rezuma un odio y un desprecio que no se percibe en el caso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relación con el tuit en que se afirma que “ya casi es el cumpleaños del Rey. ¡Que emoción!” Otro usuario le dice: “ya tendrás el regalo preparado no? Qué le vas a regalar?” A lo que contesta: “un roscón-bomba”, que el demandante considera “que es una ironía gráfica”, se expone que las “explicaciones y contextualizaciones que va dando el acusado se ven corroboradas por el dato de que en sus manifestaciones artísticas no existe una defensa de la violencia, si no es precisamente para, desde el sarcasmo y la ironía, provocar el efecto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formuló recurso de casación ante la Sala de lo Penal del Tribunal Supremo, que fue tramitado con el núm. 1619-2016, alegando como único motivo la inaplicación indebida del art. 578 CP. A los efectos de la valoración de los hechos probados, argumentó que (i) “no cabe duda de que las expresiones probadas procuran enaltecer los actos terroristas, consistentes en secuestrar y matar con ánimo de subvertir el orden constitucional […]”; (ii) “la gravedad de las expresiones, su conexión directa con terribles crímenes efectivamente cometidos en los últimos años de nuestra historia, y la utilización de la red informática, excluyen de modo manifiesto la ingenuidad, frivolidad o falta de transcendencia que la sala nacional atribuye a las mismas […]” y (iii) “la alusión expressis verbis a dos de las más importantes y protagónicas organizaciones terroristas de nuestro entorno político, elimina el último resquicio de duda sobre el significado e intención de las referidas manifestaciones”. Por su parte, en lo que se refiere a la subsunción de la conducta en el tipo penal, el Ministerio Fiscal argumenta que (i) “la sala censurada afirma que el acusado y recurrido no buscaba enaltecer el terror ni humillar a sus víctimas. No obstante, el tipo penal no exige un dolo redoblado como elemento subjetivo, siendo suficiente la concurrencia del llamado dolo básico, para que deba entenderse que también el elemento intencional se encuentra presente”; y (ii) “el móvil, es decir el objetivo último de la actuación del recurrido, no debe confundirse con el conocimiento y voluntad de la acción continuada realizada, las cuales se encuentran en la misma, manifiestamente, presentes en toda la extensión ontológica del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11 de enero de 2017 se celebró una vista del art. 893 bis a) de la Ley de enjuiciamiento criminal (LECrim), sin presencia del recurrente, en la que tomaron la palabra el letrado recurrido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estimado por sentencia núm. 4/2017, de 18 de enero, condenando al recurrente como autor de un delito de enaltecimiento del terrorismo o humillación a las víctimas (art. 578 CP), a la pena de un año de prisión, con seis años y seis meses de inhabilitación absoluta, con un voto particular discrepante. La sentencia desarrolla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un precepto como el art. 578 CP no está exenta de dificultades. De una parte, porque no faltan autorizados juristas que estiman que el delito de enaltecimiento del terrorismo o de desprecio y humillación a las víctimas representa la negación de los principios que han de informar el sistema penal. De otra, porque la necesidad de ponderar en nuestro análisis los límites a la libertad de expresión y de hacerlo a partir de la equívoca locución —discurso del odio— con la que pretende justificarse la punición, no hacen sino añadir obstáculos a la labor interpretativa. Las dificultades se multiplican cuando de lo que se trata es de determinar, como en tantas otras ocasiones, el alcance de lo intolerable.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la importancia de no convertir la libertad de expresión —y los límites que esta tolera y ampara— en el único parámetro valorativo para discernir cuando lo inaceptable se convierte en delictivo. No todo exceso verbal, ni todo mensaje que desborde la protección constitucional, pueden considerarse incluidos en la porción de injusto abarcada por el art. 578 CP. Nuestro sistema jurídico ofrece otras formas de reparación de los excesos verbales que no pasa necesariamente por la incriminación penal. El significado de principios como el carácter fragmentario del derecho penal o su consideración como última ratio, avalan la necesidad de reservar la sanción penal para las acciones más graves. No todo mensaje inaceptable o que ocasiona el normal rechazo de la inmensa mayoría de la ciudadanía ha de ser tratado como delictivo por no hallar cobertura bajo la libertad de expresión. Entre el odio que incita a la comisión de delitos, el odio que siembra la semilla del enfrentamiento y que erosiona los valores esenciales de la convivencia y el odio que se identifica con la animadversión o el resentimiento, existen matices que no pueden ser orillados por el juez penal con el argumento de que todo lo que no es acogible en la libertad de expresión resulta intolerable y, por ello, necesariamente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ayuda a la labor exegética la extendida invocación de los nocivos efectos del discurso del odio como razón justificadora de su punición. De nuevo hemos de apartarnos de la tentación de construir el juicio de tipicidad trazando una convencional y artificiosa línea entre el discurso del odio y la ética del discurso. El derecho penal no puede prohibir el odio, no puede castigar al ciudadano que odia. Por si fuera poco, el vocablo discurso, incluso en su simple acepción gramatical, evoca un acto racional de comunicación cuya punición no debería hacerse depender del sentimiento que anima a quien lo pronuncia. Tampoco puede afirmarse un único significado a una locución —discurso del odio— cuyo contenido está directamente condicionado por la experiencia histórica de cada estado. El discurso del odio puede analizarse en relación con problemas étnicos, religiosos, sexuales o ligados a la utilización del terrorismo como instrumento para la consecución de fines políticos. El legislador ha querido que el mensaje de odio que socava las bases de la convivencia y que humilla a las víctimas del terrorismo tenga un tratamiento específico en el art. 578, con una sistemática singularizada frente al tipo previsto en el art. 510 del mismo texto punitivo.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hecho complica, todavía más si cabe, nuestro análisis. Y es que la extensión actual de las nuevas tecnologías al servicio de la comunicación intensifica de forma exponencial el daño de afirmaciones o mensajes que, en otro momento, podían haber limitado sus perniciosos efectos a un reducido y seleccionado grupo de destinatarios. Quien hoy incita a la violencia en una red social sabe que su mensaje se incorpora a las redes telemáticas con vocación de perpetuidad. Además, carece de control sobre su zigzagueante difusión, pues desde que ese mensaje llega a manos de su destinatario este puede multiplicar su impacto mediante sucesivos y renovados actos de transmisión. Los modelos comunicativos clásicos implicaban una limitación en los efectos nocivos de todo delito que hoy, sin embargo, está ausente. Este dato, ligado al inevitable recorrido transnacional de esos mensajes, ha de ser tenido en cuenta en el momento de ponderar el impacto de los enunciados y mensajes que han de ser sometidos a valoración jurídico-penal”.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intención que anima al autor de un hecho forma parte de este, ha sido ya reiterado en numerosos precedentes de esta misma sala. De ahí que la correcta ubicación del dolo, cuya naturaleza subjetiva no es incompatible con su dimensión fáctica, es la que ofrece el relato de hechos probados. En consecuencia, la afirmación en la instancia de que no han quedado acreditados los elementos fácticos que definen el tipo subjetivo, cerraría la puerta a toda posibilidad de revisión casacional de una sentencia absolutoria. Cuestión distinta es que el bloqueo de un pronunciamiento absolutorio pretenda obtenerse de la falta de acreditación de un elemento subjetivo —el móvil del acusado— que no coincide con el dolo y que, precisamente por ello, no enriquece el tipo subjetivo.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578  CP solo exige el dolo, esto es, el conocimiento de los elementos que definen el tipo objetivo. En el presente caso, tener plena conciencia y voluntad de que se está difundiendo un mensaje en el que se contiene una evocación nostálgica de las acciones violentas de un grupo terrorista que se menciona con sus siglas de forma expresa y en el que se invita a otro grupo terrorista, fácilmente identificable por la identidad de algunas de sus víctimas, a repetir el secuestro más prolongado de nuestra reciente historia. Es así como queda colmada la tipicidad subjetiva del delito por el que el fiscal formula acusación. La afirmación de que César Montaña no perseguía la defensa de los postulados de una organización terrorista y de que tampoco buscaba despreciar a las víctimas, es absolutamente irrelevante en términos de tipicidad. La estructura típica del delito previsto en el art. 578 CP no precisa la acreditación de con qué finalidad se ejecutan los actos de enaltecimiento o humillación. Basta con asumir como propia la justificación de una forma violenta de resolver las diferencias políticas —siempre en el marco de referencia que ofrecen los arts. 572 a 577—; basta con la reiteración consciente de esos mensajes a través de una cuenta de Twitter, para descartar cualquier duda acerca de si el autor captó con el dolo los elementos del tipo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último de los párrafos que se contiene en el juicio histórico, relativo a la ausencia de una intención ofensiva o enaltecedora, carece de toda virtualidad para limitar nuestra capacidad revisora en casación. Ninguna limitación fáctica se deriva de aquello que el tipo previsto en el art. 578 CP no exige para su consumación”. </w:t>
      </w:r>
    </w:p>
    <w:p w:rsidRPr="00C21FFE" w:rsidR="00F31FAF" w:rsidRDefault="00356547">
      <w:pPr>
        <w:rPr/>
      </w:pPr>
      <w:r w:rsidRPr="&lt;w:rPr xmlns:w=&quot;http://schemas.openxmlformats.org/wordprocessingml/2006/main&quot;&gt;&lt;w:lang w:val=&quot;es-ES_tradnl&quot; /&gt;&lt;/w:rPr&gt;">
        <w:rPr/>
        <w:t xml:space="preserve">(iii) Fundamento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tratamiento jurisprudencial dispensado por esta sala al delito previsto en el art. 578 CP, está reflejado en numerosos precedentes. Así, el bien jurídico protegido ha sido descrito en la STS 812/2011, de 21 de julio, como ‘[...] la interdicción de lo que las SSTEDH de 8 de julio de 1999, asunto Sürek c. Turquía, y 4 de diciembre de 2003, asunto Gündüz c. Turquía, —y también nuestro Tribunal Constitucional STC 235/2007 de 7 de noviembre— califican como el discurso del odio, es decir la alabanza o justificación de acciones terroristas, que no cabe incluirlo dentro de la cobertura otorgada por el derecho a la libertad de exposición o ideológica en la medida que el terrorismo constituye la más grave vulneración de los derechos humanos de aquella comunidad que lo sufre, porque el discurso del terrorismo se basa en el exterminio del distinto, en la intolerancia más absoluta, en la pérdida del pluralismo político y en definitiva en el aterrorizamiento [sic] colectivo como medio de conseguir esas finalidades’. En el mismo sentido se había pronunciado la STS 299/2011,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constante la doctrina de esta sala en la exclusión de las motivaciones de ordinario invocadas para justificar el enaltecimiento o humillación de las víctimas. En la STS 623/2016, 13 de julio, recordábamos que la libertad ideológica o de expresión no puede ofrecer cobijo a la exteriorización de expresiones que encierran un injustificable desprecio hacia las víctimas del terrorismo, hasta conllevar su humillación. No se trata de penalizar el chiste de mal gusto, sino que una de las facetas de la humillación consiste en la burla, que no está recreada en nuestro caso con chistes macabros con un sujeto pasivo indeterminado, sino bien concreto y referido a unas personas a quien se identifica con su nombre y apellidos. En el caso de la humillación y menosprecio a las víctimas del terrorismo, el desvalor de la acción que sanciona el art. 578 CP tampoco quedaría totalmente protegido mediante la sola figura de las injurias, siendo así que su contexto —que además justifica un mayor reproche penal— lleva a ubicar esta intromisión, entre los delitos de terrorismo. En el caso, de lo que se trata es de comprobar si las expresiones que se difunden por la acusada pueden ser constitutivas de una ofensa, o una burla, en suma, de una humillación, a quien ha sufrido el zarpazo del terrorismo. Llevada a cabo esa comprobación en sentido afirmativo nos corresponde aplicar la respuesta penal que ofrece el Código penal en represión de una acción típicamente antijurídica y culpable, esto es, de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jurisprudencia del Tribunal Constitucional de forma bien reciente, la STC 112/2016, 20 de junio —siguiendo la línea ya descrita en las SSTC 177/2015, 22 de julio, y 136/1999, de 20 de julio— denegó el amparo y recordó que ‘[...] no cabe considerar ejercicio legítimo de las libertades de expresión e información a los mensajes que incorporen amenazas o intimidaciones a los ciudadanos o a los electores, ya que como es evidente con ellos ni se respeta la libertad de los demás, ni se contribuye a la formación de una opinión pública que merezca el calificativo de libre’ (fundamento jurídico 15). Del mismo modo, la utilización de símbolos, mensajes o elementos que representen o se identifiquen con la exclusión política, social o cultural, deja de ser una simple manifestación ideológica para convertirse en un acto cooperador con la intolerancia excluyente, por lo que no puede encontrar cobertura en la libertad de expresión, cuya finalidad es contribuir a la formación de una opinión pública libre’ (fundamento jurídico 4). Y, además, que ‘[e]s obvio que las manifestaciones más toscas del denominado discurso del odio son las que se proyectan sobre las condiciones étnicas, religiosas, culturales o sexuales de las personas. Pero lo cierto es que el discurso fóbico ofrece también otras vertientes, siendo una de ellas, indudablemente, la que persigue fomentar el rechazo y la exclusión de la vida política, y aun la eliminación física, de quienes no compartan el ideario de los intolerantes’ (fundamento jurídico 4)”. </w:t>
      </w:r>
    </w:p>
    <w:p w:rsidRPr="00C21FFE" w:rsidR="00F31FAF" w:rsidRDefault="00356547">
      <w:pPr>
        <w:rPr/>
      </w:pPr>
      <w:r w:rsidRPr="&lt;w:rPr xmlns:w=&quot;http://schemas.openxmlformats.org/wordprocessingml/2006/main&quot;&gt;&lt;w:lang w:val=&quot;es-ES_tradnl&quot; /&gt;&lt;/w:rPr&gt;">
        <w:rPr/>
        <w:t xml:space="preserve">(iv) Fundamento de Derecho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en ese marco jurídico, definido por el art. 578 CP e interpretado por la jurisprudencia constitucional y de esta sala, en el que hemos de encontrar respuesta al recurso de casación promovido por el Ministerio Fiscal. Y desde esta perspectiva, es evidente que afirmaciones evocadoras de una mal entendida nostalgia por la actividad terrorista de los GRAPO, cuyas acciones armadas se echan en falta para acabar con ‘[...] el fascismo sin complejos de Aguirre’; el deseo de un nuevo secuestro de Ortega Lara —víctima de la privación de libertad más duradera en la historia del terrorismo de ETA—; la justificación del asesinato de Carrero Blanco aplicado a otros personajes históricos, sin cuya asimilación ‘[...] la longevidad se pone siempre a su lado’; o, en fin, la descripción de un ‘roscón-bomba’ como un regalo idóneo para el día del cumpleaños del Rey, son expresiones que colman la tipicidad descrita por el art. 578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exoneratorio de la Audiencia Nacional —expresado con elocuente lucidez— toma como punto de partida la carencia probatoria acerca de la intención del acusado César Montaña. El factum proclama expresamente que no ha quedado acreditado que ‘[...] con estos mensajes buscase defender los postulados de una organización terrorista, ni tampoco despreciar o humillar a sus víctimas’. Sin embargo, esta sala —como ya hemos tenido ocasión de razonar en el fundamento jurídico 3 de esta misma resolución— entiende que no es necesaria la prueba de aquello que no exige el tipo subjetivo. El hecho de que el acusado sea descrito como un ‘[...] cantante y letrista de los grupos de rap-metal Def Con Dos y Strawberry Hardcore’, como un colaborador artístico de distintos medios de comunicación o que las letras de sus canciones tengan ‘[...] un marcado tono provocador, irónico y sarcástico, empleando recursos propios de las historias de terror y acción para envolver el mensaje de fondo’, no dibuja, ni mucho menos, una causa de exclusión de la tipicidad. Tampoco la ironía, la provocación o el sarcasmo —en palabras del acusado, el nihilismo surrealista— que anima sus mensajes de humillación de las víctimas, hacen viable una causa supralegal de exclusión de la culpabilidad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sin embargo, que el objeto del presente proceso no era la actitud del acusado hace varias decenas de años frente al fenómeno terrorista, sino los mensajes de humillación que difundió valiéndose de su cuenta de Twitter entre noviembre de 2013 y enero de 2014. Esta sala no puede identificarse con una interpretación del art. 578 CP que para su aplicación exija la valoración de un dictamen pericial sobre la etiqueta que el autor reivindica para su propia obra artística. Entre otras razones, porque esos complementos explicativos no se incluyen en el mensaje de burla. Este llega a la víctima en su integridad, sin matices aclaratorios de la verdadera intención del autor que los suscribe. La memoria de su propia tragedia no adquiere otra tonalidad cuando el dictamen pericial concluye que ha sido expresado con sátira o que es fruto de la crítica ácida. Afirmaciones como las difundidas en la red por César Montaña alimentan el discurso del odio, legitiman el terrorismo como fórmula de solución de los conflictos sociales y, lo que es más importante, obligan a la víctima al recuerdo de la lacerante vivencia de la amenaza, el secuestro o el asesinato de un familiar cercano”.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promovió incidente de nulidad de actuaciones alegando (i) la vulneración del derecho a un proceso con todas las garantías y del derecho a la presunción de inocencia (art. 24.2 CE) por haber sido condenado en segunda instancia revalorando la declaración de hechos probados sobre la consideración que le merece el tenor literal de los tuits enjuiciados, pero sin haber respetado las garantías de inmediación, publicidad y contradicción en la práctica y valoración de pruebas personales que lo sustentan, tal como exige la jurisprudencia constitucional establecida en la STC 167/2002, de 18 de septiembre, y porque se ha hecho una nueva subsunción del aspecto subjetivo del delito del art. 578 CP a partir de la declaración de hechos probados sin dar trámite de audiencia al acusado; y (ii) la vulneración del derecho a la libertad de expresión, al considerar que la sala ha deducido el tipo subjetivo del injusto del mero análisis de la literalidad de los seis tuits que emitió en su momento, lo que es claramente insuficiente, cuando hubiera sido necesario, dada la naturaleza del delito por el que se le condena, valorar las palabras, su contexto y las circunstancias concurrentes, ya que la propia jurisprudencia de la sala de lo penal exige que la existencia del enaltecimiento o humillación a las víctimas se determine caso por caso en atención a las circunstancias concurrentes. De ese modo, al haberse modificado su propia doctrina, la sala habría realizado un juicio desproporcionado de la conducta enjuiciada, con una grave violación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Sala de lo Penal del Tribunal Supremo, mediante auto de 6 de abril de 2017, desestimó el incidente de nulidad, argumentando, respecto del primer motivo, que la sentencia impugnada no ha modificado los hechos probados y la controversia planteada era estrictamente jurídica sobre “el alcance y márgenes del tipo subjetivo del delito previsto y penado en el artículo 578 CP”. En relación con la invocación del derecho a la libertad de expresión se afirma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vulneración también ha de ser descartada. Y ha de serlo, de nuevo, con base en los extensos argumentos expuestos al respecto en dicha resolución, en la que precisamente, al definir el marco jurídico en el que se va a examinar el recurso formulado, se destaca, entre otros argumentos, que el derecho fundamental a la libertad de expresión —y los límites que esta tolera y ampara— no es el único parámetro valorativo para discernir cuándo lo inaceptable se convierte en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sala explica por qué los hechos objeto de enjuiciamiento y declarados probados en la instancia son subsumibles en el delito previsto y penado en el artículo 578 CP. En el escrito de nulidad se discute dicha calificación y se insiste en que los mensajes en cuestión, debidamente contextualizados, no son constitutivos del citado delito pero, de nuevo, esta mera disconformidad con los razonamientos de la sentencia dictada por esta sala no justifica la nulidad pretendida, ni implica vulneración alguna de derechos fundamentales; no siendo el cauce procesal elegido una vía para que el solicitante pueda contraargumentar frente a la resolución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que se otorgue el amparo por vulneración de los derechos a un proceso con todas las garantías (art. 24.2 CE) y a la libertad de expresión [art. 20.1 a) CE], declarándose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fundamenta la invocación del derecho a un proceso con todas las garantías (art. 24.2 CE), argumentando que ha existido una condena en segunda instancia en que, aun sin modificar los hechos declarados probados en la sentencia de instancia, se ha revalorado ese sustrato fáctico sobre la consideración que le merece el tenor literal de los tuits enjuiciados, pero sin haber respetado las garantías de inmediación, publicidad y contradicción en la práctica y valoración de pruebas personales que lo sustentan —en este caso pruebas testificales, periciales y la propia declaración del acusado— tal como exige la jurisprudencia constitucional establecida en la STC 167/2002, de 18 de septiembre. Además, destaca que en la sentencia de segunda instancia si bien se establece una diferente configuración del dolo del delito por el que venía siendo acusado, no se procedió a la mera anulación para que el órgano judicial de instancia motivara la concurrencia o no de esa nueva configuración del aspecto subjetivo de este delito, sino que se optó por hacer directamente una subsunción del mismo a partir de la declaración de hechos probados, pero sin dar trámite de audiencia al acusado, por lo que también desde esa perspectiva se habría vulnerado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fundamenta la vulneración del derecho a la libertad de expresión [art. 20.1 a) CE] en que la sentencia de casación ha considerado concurrente el delito a partir del mero análisis de la literalidad de los tuits redactados por el recurrente sin analizar ni ponderar la concurrencia del ejercicio del derecho a la libertad de expresión, destacando que, además, los citados tuits no tienen contenido amenazante, no constituyen el denominado discurso del odio ni incitan a la violencia y tampoco cabe apreciar su conexión práctica con ningún tipo de actores o de acciones susceptibles de ser consideradas terroristas, apartándose con ello de la jurisprudencia constitucional y de la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justifica la especial transcendencia constitucional de este recurso en que la jurisprudencia constitucional sobre los dos derechos invocados está siendo incumplida de modo general y reiterado, siendo este uno de los supuestos enunciados en la STC 155/2009, de 25 de julio, FJ 2. A esos efectos, expone, respecto de la invocación del derecho a un proceso con todas las garantías por la condena en segunda instancia revocando una previa absolución, las numerosas sentencias que se han debido de pronunciar sobre el particular tanto por parte del Tribunal Constitucional como por el Tribunal Europeo de Derechos Humanos. En relación con la invocación del derecho a la libertad de expresión, se incide en que el incumplimiento queda evidenciado por la exigencia establecida en la STC 112/2016, de 20 de junio, sobre la necesidad de que el órgano judicial penal, previa a la labor de subsunción en el tipo penal, pondere si la conducta constituye un lícito ejercicio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28 de noviembre de 2017, acordó la admisión a trámite del presente recurso,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dirigir atenta comunicación a los órganos judiciales para que remitan certificación o fotocopia adverada de las actuaciones y emplazamiento para que puedan comparecen en los recursos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8 de enero de 2018, acordó dar vista de las actuaciones al Ministerio Fiscal y al recurrente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14 de febrero de 2018, formuló alegaciones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que no concurre la vulneración alegada del derecho a la libertad de expresión [art. 20.1 a) CE], argumentando que (i) la sentencia impugnada sí incluye, con carácter previo a la subsunción de la conducta en el tipo delictivo, una ponderación de la eventual concurrencia del derecho a la libertad de expresión en el fundamento jurídico segundo, “centrando finalmente la cuestión en el ámbito del discurso del odio —lo que excluye que la cuestión pudiera incardinarse en el ejercicio del derecho fundamental— y enfatizando ya en ese terreno que de lo que se trataba en el caso era de comprobar si las expresiones que se difundieron pudieran ser constitutivas de una ofensa, o una burla, en suma de una humillación, a quien ha sufrido el zarpazo del terrorismo”; (ii) la sentencia impugnada “ha valorado, aunque no ha compartido, las circunstancias personales del recurrente que fueron puestas de relieve por la sentencia de instancia y ha expresado además, en el último párrafo del fundamento jurídico 2, las circunstancias contextuales del caso […]. En consecuencia, es palmaria la existencia de un análisis de las circunstancias de la persona y del contexto en que los hechos se produjeron”; y (iii) la sentencia impugnada ha ponderado también la concreta exigencia, como elemento delimitador de la constitucionalidad, de que la conducta desarrollada por el recurrente pudiera ser considerada una manifestación del discurso del odio, que incitaba a la violencia, “sin que quepa duda alguna de que acciones como las que se están considerando crean un determinado caldo de cultivo, una atmósfera o ambiente social proclive a las acciones violentas”.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que no concurre la vulneración alegada del derecho a un proceso con todas las garantías (art. 24.2 CE), argumentando que (i) la sentencia de casación se ha limitado a analizar una cuestión jurídica como es determinar en términos de tipicidad si para la comisión del delito del art. 578 CP, “además de ejecutar actos de ‘enaltecimiento del terrorismo’ o de ‘humillación de las víctimas’ (elemento objetivo del delito) de forma consciente y voluntaria (elemento subjetivo del delito), es preciso el propósito de elogiar a una banda terrorista o de humillar a concretas víctimas del terrorismo. Y su respuesta es negativa, por entender que para la consumación de este delito es suficiente con la ejecución de actos de ‘enaltecimiento del terrorismo’ o de ‘humillación de las víctimas’ de forma consciente y voluntaria”; y (ii) para este análisis no es preciso la audiencia del acusado absuelto en la primera instancia, ya que la sentencia en ningún momento ha entrado a considerar el elemento culpabilístico de la conducta del acusado sino que ha atendido a una mera cuestión de interpretación de legalidad ordinaria sobre los elementos configuradores del aspecto subjetivo del tipo penal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presentó sus alegaciones mediante escrito registrado el 12 de febrero de 2018 ratificándose en las formuladas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por providencia de 27 de noviembre de 2019, acordó, de conformidad con el art. 10.1 n) LOTC y a propuesta de la Sala Segunda de este Tribunal,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hoy, 25 de febrero de 2020, se señaló este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El objeto del presente recurso es determinar si las resoluciones impugnadas, al condenar al demandante en casación, tras una absolución previa, como autor de un delito del art. 578 CP —enaltecimiento del terrorismo— han vulnerado (i) su derecho a un proceso con todas las garantías (art. 24.2 CE), por haberse fundamentado en la valoración de pruebas personales que no fueron practicadas con respeto a las garantías de publicidad, inmediación y contradicción y sin haberse dado un previo trámite de audiencia al condenado; y (ii) su derecho a la libertad de expresión [art. 20.1 a) CE], por no haberse ponderado con carácter previo si la conducta enjuiciada suponía el ejercicio del derecho a la libertad de expresión y por no constituir las expresiones proferidas una manifestación del discurso del 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el derecho a un proceso con todas las garantías en la condena en la segunda instancia penal, revocando una previa absolución.- El demandante de amparo solicita la anulación de las resoluciones impugnadas invocando el derecho a un proceso con todas las garantías (art. 24.2 CE). Argumenta que ha existido una condena en segunda instancia en que, aun sin modificar los hechos declarados probados en la sentencia de la primera, se han revalorado esos hechos para controvertir la consideración que merece el tenor literal de los tuits enjuiciados sin respetar las garantías de inmediación, publicidad y contradicción en la práctica y valoración de las pruebas personales que lo sustentan. Además, destaca que en la sentencia de segunda instancia, tras establecer una diferente configuración del dolo del delito de enaltecimiento del terrorismo, se ha optado por hacer directamente una subsunción en este delito a partir de la declaración de hechos probados sin dar trámite de audiencia al acusado, por lo que también desde esa perspectiva se habría vulnerado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ha resumido en las SSTC 88/2013, de 11 de abril, FFJJ 7 a 9; 146/2017, de 14 de diciembre, FFJJ 6 y 7, y 1/2020, de 14 de enero, FJ 4, la jurisprudencia constitucional al respecto, recordando que esta cuestión ha sido objeto de un detenido y extenso análisis en numerosas sentencias, —inspiradas en los pronunciamientos del Tribunal Europeo de Derechos Humanos (TEDH)—, que tiene su origen en la STC 167/2002, de 18 de diciembre, FFJJ 9 a 11. En esta, el Tribunal en Pleno declaró que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 La doctrina fijada ha sido complementada con la STC 184/2009, de 7 de septiembre, FJ 3, en la que se señala que también en estos casos se debe igualmente atender a la exigencia de la audiencia personal del acusado como garantía específica vinculada al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ha consolidado una jurisprudencia constitucional que puede quedar resumida, a los efectos que interesan en este recurso de amparo, en los siguientes elementos esenciales: (i) es contrario a un proceso con todas las garantías (art. 24.2 CE) que un órgano judicial, conociendo a través de recurso, condene a quien había sido absuelto en la instancia o empeore su situación a partir de una nueva valoración de pruebas personales o de una reconsideración de los hechos estimados probados para establecer su responsabilidad penal o una agravación de ella, siempre que no haya celebrado una audiencia pública en que se desarrolle la necesaria actividad probatoria con las garantías de publicidad, inmediación y contradicción que le son propias, y se dé al acusado la posibilidad de defenderse exponiendo su testimonio personal; (ii) no cabe efectuar este reproche constitucional cuando la condena pronunciada en la segunda instancia o la agravación de la situación, a pesar de no haberse celebrado vista pública, tenga origen en una controversia estrictamente jurídica entre los órganos judiciales de primera y segunda instancia en que no estén implicadas las garantías de publicidad, inmediación y contradicción y para cuya resolución no resulte necesario oír al acusado; y, (iii) no obstante, en los concretos supuestos en que la controversia o discrepancias se producen en relación con la concurrencia de los elementos subjetivos necesarios para establecer o agravar la responsabilidad penal, tal enjuiciamiento deberá venir presidido, en todo caso, por la previa audiencia al acusado, ya que forma parte, a estos efectos, de la vertiente fáctica del juicio que corresponde efectuar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cuestión relativa a la subsunción de los elementos subjetivos del delito, el Tribunal ha afirmado que “el Tribunal Europeo de Derechos Humanos ha dejado claro que todo el juicio de inferencia sobre el elemento subjetivo del delito, el ánimo de delinquir, es cuestión de hecho que cuando está articulado a partir de los datos extraídos de pruebas personales, exige la celebración de vista cuando se trata de revocar una sentencia absolutoria o empeorar la condena. Esta jurisprudencia resulta de aplicación incluso si el control se hace en casación y la Sala de lo Penal del Tribunal Supremo aduce que no puede celebrar vista, lo que ha traído consigo que precisamente resoluciones del Tribunal Supremo, y de este Tribunal Constitucional que las confirmaban, hayan sido declaradas contrarias al art. 6.1 del Convenio europeo para la protección de los derechos humanos y de las libertades fundamentales, por ejemplo, en las SSTEDH de 22 de noviembre de 2011, asunto Lacadena Calero c. España; 20 marzo 2012, asunto Serrano Contreras c. España; o 27 de noviembre de 2012, asunto Vilanova Goterris y Llop García c. España. Estas mismas resoluciones señalan que el derecho a la inmediación supone una vista con práctica de esa prueba personal. Así se afirma que ‘no es posible proceder a valorar jurídicamente la actuación del acusado sin tratar de acreditar previamente la realidad de dicha actuación, lo que implica necesariamente la comprobación de la intención del acusado en relación con los hechos que se le imputan’ (SSTEDH de 22 de noviembre de 2011, asunto Lacadena Calero c. España, § 47; o 20 marzo 2012, asunto Serrano Contreras c. España; § 38); que ‘las cuestiones que deben ser examinadas por el Tribunal Supremo necesitan la valoración directa del testimonio del imputado o de otros testigos’ (STEDH 20 marzo 2012, asunto Serrano Contreras c. España, § 40); o que ‘el imputado no fue oído personalmente sobre una cuestión de hecho determinante para la valoración de su credibilidad’ (SSTEDH 20 marzo 2012, asunto Serrano Contreras c. España; § 41; o 27 de noviembre de 2012, asunto Vilanova Goterris y Llop García c. España, § 35)” (SSTC 172/2016, de 17 de octubre, FJ 8, y 1/2020, de 14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la jurisprudencia constitucional ha destacado que no cabe efectuar reproche constitucional alguno por el hecho de que la condena pronunciada en la segunda instancia o la agravación de la situación, a pesar de no haberse celebrado vista pública, traiga causa de una controversia sobre la subsunción de los elementos subjetivos del tipo cuando dicha controversia se basa en erróneas consideraciones jurídicas sobre su necesaria concurrencia, es decir, si se trata de errores en la calificación jurídica (STC 125/2017, de 13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constitucional a la invocación del derecho a un proceso con todas las garantías.- Este Tribunal considera, en aplicación de la jurisprudencia constitucional expuesta, que la condena del recurrente en las resoluciones de casación no ha vulnerado su derecho a un proceso con todas las garantías (art. 24.2 CE), ya que la controversia trae causa de una estricta cuestión jurídica sobre el contenido y configuración del elemento subjetivo del delito, cuya resolución por parte del órgano judicial de segunda instancia no comprometía las garantías que disciplinan la valoración probatoria ni el derecho de audiencia. Por esta razón era suficiente, dada la naturaleza estrictamente jurídica de la cuestión debatida, la intervención del letrado del recurrente en la vista celebrada ante el órgano judicial de segunda instancia, tal como aconteció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actuaciones queda acreditado, como se expone en los antecedentes de esta sentencia, que el órgano judicial de instancia consideró que, para valorar la concurrencia del delito de humillación a las víctimas del art. 578 CP, “es importante no solo el tenor literal de las palabras pronunciadas, sino también el sentido o la intención con que hayan sido utilizadas, su contexto, las circunstancias concomitantes pues es evidente que el lenguaje admite ordinariamente interpretaciones diversas y, a los efectos de establecer la responsabilidad por un delito de esta naturaleza, es preciso determinar con claridad en cuál de los posibles significados ha sido utilizado en cada concreta ocasión”, a lo que se añade que la jurisprudencia del Tribunal Supremo “señala como es necesario un análisis particularmente riguroso, de las concretas circunstancias en las que el acto humillante, hostil o vejatorio se produce, las frases y/o acciones en que se materializa, y su ocasión y escenario a fin de una ponderación equilibrada. En esta clase de delitos es importante no solo el tenor literal de las palabras pronunciadas, sino también el sentido o la intención con que hayan sido utilizadas, su contexto, las circunstancias concomitantes pues es evidente que el lenguaje admite ordinariamente interpretaciones diversas y, a los efectos de establecer la responsabilidad por un delito de esta naturaleza, es preciso determinar con claridad a cuál de los posibles significados ha sido utilizado en cada concreta ocasión”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posteriormente, valora cada uno de los diferentes tuits hechos públicos por el recurrente, afirmando, (i) en relación con el tuit: “el fascismo sin complejos de Aguirre me hace añorar hasta los GRAPO”, que “la conclusión es que no puede entenderse que con esta manifestación pretenda el acusado hacer apología del terrorismo y provocar el discurso del odio, sino una crítica hacia el extremismo de cualquier signo […]”; (ii) en relación con el tuit: “a Ortega Lara habría que secuestrarle ahora”, que “no aparece en este tuit, al menos con la claridad que el tipo penal exige, y con este mensaje que el acusado trate de elogiar a la banda terrorista ETA que tuvo secuestrado a Ortega Lara, ni tampoco que trate de humillarle o vejarle en algún modo […]”; (iii) en relación con el tuit: “Street Fighter, edición post ETA: Ortega Lara versus Eduardo Madina”, que “la idea del enfrentamiento en un video juego […] puede considerarse […] desprovisto del carácter vejatorio o humillante que el tipo delictivo requiere”; (iv) en relación con el tuit: “Franco, Serrano Suñer, Arias Navarro, Fraga, Blas Piñar... si no les das lo que a Carrero Blanco, la longevidad se pone siempre de su lado”, que “esta mención tampoco parece que encierre un llamamiento claro a actuaciones violentas, ni es directamente vejatorio contra Carrero Blanco […]”; (v) en relación con el tuit: “cuántos deberían seguir el vuelo de Carrero Blanco”, que “este mensaje tampoco puede interpretarse como una llamada a la violencia contra alguna persona, ni como enaltecedor de la acción terrorista o como ofensivo para las víctimas” y (vi) en relación con el tuit en que se afirma que “ya casi es el cumpleaños del Rey. ¡Que emoción!” Otro usuario le dice: “ya tendrás el regalo preparado no? Qué le vas a regalar?” A lo que contesta: “un roscón-bomba”, que el demandante considera “que es una ironía gráfica”, se expone que las “explicaciones y contextualizaciones que va dando el acusado se ven corroboradas por el dato de que en sus manifestaciones artísticas no existe una defensa de la violencia, si no es precisamente para, desde el sarcasmo y la ironía, provocar el efecto contrario”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absolutoria fue recurrida en casación por el Ministerio Fiscal, alegando como único motivo la inaplicación indebida del art. 578 CP. A esos efectos, argumentó que (i) “la sala censurada afirma que el acusado y recurrido no buscaba enaltecer el terror ni humillar a sus víctimas. No obstante, el tipo penal no exige un dolo redoblado como elemento subjetivo, siendo suficiente la concurrencia del llamado dolo básico, para que deba entenderse que también el elemento intencional se encuentra presente”; y (ii) “el móvil, es decir el objetivo último de la actuación del recurrido, no debe confundirse con el conocimiento y voluntad de la acción continuada realizada, las cuales se encuentran en la misma, manifiestamente, presentes en toda la extensión ontológica del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órgano judicial de casación condenó al recurrente como autor de un delito de enaltecimiento del terrorismo o humillación a las víctimas, argumentando, que “el art. 578 CP solo exige el dolo, esto es, el conocimiento de los elementos que definen el tipo objetivo. En el presente caso, tener plena conciencia y voluntad de que se está difundiendo un mensaje en el que se contiene una evocación nostálgica de las acciones violentas de un grupo terrorista que se menciona con sus siglas de forma expresa y en el que se invita a otro grupo terrorista, fácilmente identificable por la identidad de algunas de sus víctimas, a repetir el secuestro más prolongado de nuestra reciente historia. Es así como queda colmada la tipicidad subjetiva del delito por el que el fiscal formula acusación. La afirmación de que César Montaña no perseguía la defensa de los postulados de una organización terrorista y de que tampoco buscaba despreciar a las víctimas, es absolutamente irrelevante en términos de tipicidad. La estructura típica del delito previsto en el art. 578 CP no precisa la acreditación de con qué finalidad se ejecutan los actos de enaltecimiento o humillación. Basta con asumir como propia la justificación de una forma violenta de resolver las diferencias políticas —siempre en el marco de referencia que ofrecen los arts. 572 a 577—; basta con la reiteración consciente de esos mensajes a través de una cuenta de Twitter, para descartar cualquier duda acerca de si el autor captó con el dolo los elementos del tipo objetivo”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afirma que (i) “es evidente que afirmaciones evocadoras de una mal entendida nostalgia por la actividad terrorista de los GRAPO, […] el deseo de un nuevo secuestro de Ortega Lara […]; la justificación del asesinato de Carrero Blanco […]; o, en fin, la descripción de un ‘roscón-bomba’ como un regalo idóneo para el día del cumpleaños del Rey, son expresiones que colman la tipicidad descrita por el art. 578 CP”; y que (ii) “es evidente, sin embargo, que el objeto del presente proceso no era la actitud del acusado hace varias decenas de años frente al fenómeno terrorista, sino los mensajes de humillación que difundió valiéndose de su cuenta de Twitter […]. Esta Sala no puede identificarse con una interpretación del art. 578 CP que para su aplicación exija la valoración de un dictamen pericial sobre la etiqueta que el autor reivindica para su propia obra artística. Entre otras razones, porque esos complementos explicativos no se incluyen en el mensaje de burla. Este llega a la víctima en su integridad, sin matices aclaratorios de la verdadera intención del autor que los suscribe. La memoria de su propia tragedia no adquiere otra tonalidad cuando el dictamen pericial concluye que ha sido expresado con sátira o que es fruto de la crítica ácida. Afirmaciones como las difundidas en la red por César Montaña alimentan el discurso del odio, legitiman el terrorismo como fórmula de solución de los conflictos sociales y, lo que es más importante, obligan a la víctima al recuerdo de la lacerante vivencia de la amenaza, el secuestro o el asesinato de un familiar cercano” (fundamento de Derecho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Estos antecedentes ponen de manifiesto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de instancia toma como presupuesto de la absolución del recurrente que no concurre la tipicidad subjetiva del delito al interpretar que el art. 578 CP exige, además de los tradicionales elementos configuradores del dolo, un específico ánimo o intención en el autor. A partir de ello, en el análisis de los hechos declarados probados, concluye que ese específico ánimo no estaba presente en la conducta del recurrente al publicar todos y cada uno de los tuits y, por tanto, que no cabe la condena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 casación toma como presupuesto de la condena del recurrente que sí concurre la tipicidad subjetiva del delito al interpretar que el art. 578 CP no exige ningún específico ánimo o intención en el autor añadido a los tradicionales elementos configuradores del dolo. A partir de ello, condena al recurrente al verificar que su absolución solo traía causa de esa errónea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controversia que llevó a la condena en la nueva instancia penal era de carácter netamente normativo respecto del contenido de la parte subjetiva del delito del art. 578 CP y no quedaba afectada ni la declaración de hechos probados, a partir de la valoración probatoria realizada en la instancia ni, propiamente, la subsunción de un necesario elemento subjetivo del tipo, por lo que no resultaba necesario reiterar ninguna actividad probatoria ni oír al acusado ante la eventualidad de tener que afirmar la concurrencia de un elemento subjetivo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que, a pesar de no haberse celebrado vista con intervención directa del recurrente, no se ha vulnerado su derecho a un proceso con todas las garantías (art. 24.2 CE). La condena en la sentencia de casación trae causa de una controversia meramente jurídica sobre la configuración del elemento subjetivo del delito de art. 578 CP para la que, al no haberse tampoco alterado la declaración de hechos probados de la sentencia absolutoria de primera instancia, no era necesario celebrar vista pública con reproducción de pruebas personales y audiencia del acusado, sino que bastaba con la intervención del letrado del recurrente en la controversia jurídica que se planteaba, que efectivamente tuvo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jurisprudencia constitucional sobre el derecho a la libertad de expresión en los supuestos de condena por delitos de enaltecimiento del terrorismo.- El demandante invoca el derecho a la libertad de expresión [art. 20.1 a) CE] frente a su condena penal por un delito de enaltecimiento del terrorismo. Argumenta que la sentencia de casación no pondera la concurrencia del ejercicio del derecho a la libertad de expresión y que los tuits por cuya publicación ha sido condenado no tienen contenido amenazante, no constituyen el denominado discurso del odio ni incitan a la violencia y no cabe apreciar su conexión práctica con ningún tipo de actores o de acciones susceptibles de ser considerados terroristas, apartándose con ello de la jurisprudencia constitucional y de la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sobre la eventual colisión que puede provocar la condena por un delito de enaltecimiento del terrorismo con el derecho a la libertad de expresión en la STC 112/2016, de 20 de junio, FFJJ 2 a 4. En esta resolución se estudia (a) la jurisprudencia constitucional relativa con carácter general al derecho a la libertad de expresión, siguiendo lo establecido por el Pleno de este Tribunal en la STC 177/2015, de 22 de julio, FJ 2; (b) la eventual limitación que puede sufrir este derecho derivada de una respuesta penal por la comisión de un delito de enaltecimiento del terrorismo, siguiendo lo establecido por el Pleno de este Tribunal en la STC 235/2007, de 7 de noviembre; (c) la jurisprudencia del Tribunal Europeo de Derechos Humanos sobre esta cuestión; (d) por último, nos referiremos también a la jurisprudencia constitucional sentada en la propia STC 112/2016 y en otras sentencias sobre el control de constitucionalidad para garantizar la aplicación del principio de proporcionalidad cuando se trata de limitaciones impuestas al derecho a la libertad de expresión en supuestos de aplicación de los delitos de enaltecimiento del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jurisprudencia constitucional en relación con 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112/2016, FJ 2, que se remite a la STC 177/2015, de 22 de julio, FJ 2, se destacan tres elementos caracterizadores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carácter institucional del derecho a la libertad de expresión. La STC 112/2016, declara lo siguiente [FJ 2 i)]: “La STC 177/2015 afirma que en una jurisprudencia unánime que arranca de las tempranas SSTC 6/1981, de 16 de marzo, y 12/1982, de 31 de marzo, se subraya repetidamente la ‘peculiar dimensión institucional de la libertad de expresión’, en cuanto que garantía para ‘la formación y existencia de una opinión pública libre’, que la convierte ‘en uno de los pilares de una sociedad libre y democrática’. De modo congruente con ello se destaca la necesidad de que dicha libertad ‘goce de un amplio cauce para el intercambio de ideas y opiniones’, que ha de ser ‘lo suficientemente generoso como para que pueda desenvolverse sin angostura; esto es, sin timidez y sin temor’ [FJ 2 a)]. […] El valor del pluralismo y la necesidad del libre intercambio de ideas como sustrato del sistema democrático representativo impiden cualquier actividad de los poderes públicos tendente a controlar, seleccionar, o determinar gravemente la mera circulación pública de ideas o doctrinas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carácter limitable del derecho a la libertad de expresión y, singularmente, el derivado de manifestaciones que alienten la violencia. La STC 112/2016, declara lo siguiente [FJ 2 ii)]: “La ya citada STC 177/2015 también sienta que el derecho a la libertad de expresión no es de carácter absoluto. Así, el Tribunal declara en este pronunciamiento que la libertad de expresión tiene, como todos los demás derechos, sus límites, de manera que cualquier ejercicio de ese derecho no merece, por el simple hecho de serlo, protección constitucional, y recuerda que la jurisprudencia del Tribunal Europeo de Derechos Humanos ha afirmado que la tolerancia y el respeto de la igual dignidad de todos los seres humanos constituyen el fundamento de una sociedad democrática y pluralista, de lo que resulta que, en principio, se pudiera considerar necesario en las sociedades democráticas sancionar e incluso prevenir todas las formas de expresión que propaguen, inciten, promuevan o justifiquen el odio basado en la intolerancia y que, del mismo modo, la libre exposición de las ideas no autoriza el uso de la violencia para imponer criterios propios [FJ 2 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discurso del odio, la STC 112/2016 declara lo siguiente [FJ 2 ii)]: “En relación con este elemento caracterizador, en la STC 177/2015 se afirmó que, ante conductas que pueden ser eventualmente consideradas manifestaciones del discurso del odio, la labor de control constitucional que debe desarrollarse es la de ‘dilucidar si los hechos acaecidos son expresión de una opción política legítima, que pudieran estimular el debate tendente a transformar el sistema político, o si, por el contrario, persiguen desencadenar un reflejo emocional de hostilidad, incitando y promoviendo el odio y la intolerancia incompatibles con el sistema de valores de la democracia’ (FJ 4). Igualmente se recordaba que ‘[e]n la STC 136/1999, de 20 de julio, afirmamos que ‘no cabe considerar ejercicio legítimo de las libertades de expresión e información a los mensajes que incorporen amenazas o intimidaciones a los ciudadanos o a los electores, ya que como es evidente con ellos ni se respeta la libertad de los demás, ni se contribuye a la formación de una opinión pública que merezca el calificativo de libre’ (FJ 15). Del mismo modo, la utilización de símbolos, mensajes o elementos que representen o se identifiquen con la exclusión política, social o cultural, deja de ser una simple manifestación ideológica para convertirse en un acto cooperador con la intolerancia excluyente, por lo que no puede encontrar cobertura en la libertad de expresión, cuya finalidad es contribuir a la formación de una opinión pública libre’ (FJ 4). Y, además, que ‘[e]s obvio que las manifestaciones más toscas del denominado discurso del odio son las que se proyectan sobre las condiciones étnicas, religiosas, culturales o sexuales de las personas. Pero lo cierto es que el discurso fóbico ofrece también otras vertientes, siendo una de ellas, indudablemente, la que persigue fomentar el rechazo y la exclusión de la vida política, y aun la eliminación física, de quienes no compartan el ideario de los intolerantes’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proporcionalidad en la limitación penal del ejercicio del derecho a la libertad de expresión. La STC 112/2016 declara lo siguiente [FJ 2 iii)]: “[L]a STC 177/2015 pone de manifiesto los riesgos derivados de la utilización del ius puniendi en la respuesta estatal ante un eventual ejercicio, extralimitado o no, del derecho a la libertad de expresión por la desproporción que puede suponer acudir a esta potestad y el efecto desaliento que ello puede generar. Así, en dicha resolución se afirma que los límites a los que está sometido el derecho a la libertad de expresión deben ser siempre ponderados con exquisito rigor, habida cuenta de la posición preferente que ocupa la libertad de expresión, cuando esta libertad entra en conflicto con otros derechos fundamentales o intereses de significada importancia social y política respaldados por la legislación penal. A ese respecto se incide en que, cuando esto sucede, esas limitaciones siempre han de ser interpretadas de tal modo que el derecho fundamental a la libertad de expresión no resulte desnaturalizado, lo que obliga al juez penal a tener siempre presente su contenido constitucional para ‘no correr el riesgo de hacer del Derecho penal un factor de disuasión del ejercicio de la libertad de expresión, lo que, sin duda, resulta indeseable en el Estado democrático’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jurisprudencia constitucional en relación con la eventual limitación del derecho a la libertad de expresión en la aplicación del delito de enaltecimiento del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112/2016, FJ 3, se declara lo siguiente: “La concreta cuestión de la eventual incidencia que podría tener la sanción de un delito de enaltecimiento del terrorismo en el derecho a la libertad de expresión no ha sido todavía objeto de ningún pronunciamiento de este Tribunal mediante sentencia. Ahora bien, por la similitud estructural que presentan ambos tipos penales y por su incidencia sobre el derecho fundamental invocado, resulta necesario recordar la doctrina establecida en la STC 235/2007, de 7 de noviembre, en la que se analiza la constitucionalidad de los tipos penales referidos a la negación y difusión de ideas que justifiquen el genocidio. En la STC 235/2007, en relación con los delitos de genocidio se afirmaba que ‘la especial peligrosidad de delitos tan odiosos y que ponen en riesgo la esencia misma de nuestra sociedad permite excepcionalmente que el legislador penal sin quebranto constitucional castigue la justificación pública de ese delito, siempre que tal justificación opere como incitación indirecta a su comisión’ (FJ 9). Esa idea de la necesidad de que la justificación opere como una incitación indirecta a la comisión del delito fue la que determinó que la STC 235/2007 declarara la inconstitucionalidad del delito de negación del genocidio, ante la ausencia de ese elemento de incitación en su tipificación (FJ 8). E, igualmente, fue la exigencia interpretativa de que debiera concurrir ese elemento de incitación en el delito de la difusión de ideas que justifiquen el genocidio, lo que permitió mantener su constitucionalidad (FJ 9 y apartado 2 del fallo). En efecto, en relación con la tipificación penal de esta última conducta, la STC 235/2007 afirmó que ‘[t]ratándose de la expresión de un juicio de valor, sí resulta posible apreciar el citado elemento tendencial en la justificación pública del genocidio. La especial peligrosidad de delitos tan odiosos y que ponen en riesgo la esencia misma de nuestra sociedad, como el genocidio, permite excepcionalmente que el legislador penal sin quebranto constitucional castigue la justificación pública de ese delito, siempre que tal justificación opere como incitación indirecta a su comisión; esto es incriminándose (y ello es lo que ha de entenderse que realiza el art. 607.2 CP) conductas que aunque sea de forma indirecta supongan una provocación al genocidio. Por ello, el legislador puede, dentro de su libertad de configuración, perseguir tales conductas, incluso haciéndolas merecedoras de reproche penal siempre que no se entienda incluida en ellas la mera adhesión ideológica a posiciones políticas de cualquier tipo, que resultaría plenamente amparada por el art. 16 CE y, en conexión, por el art. 20 CE’ (FJ 9). Esta exigencia de que la sanción penal de las conductas de exaltación o justificación de actos terroristas o de sus autores requiere, como una manifestación del discurso del odio, una situación de riesgo para las personas o derechos de terceros o para el propio sistema de libertades como condición para justificar su compatibilidad con el estándar del derecho de la libertad de expresión por ser necesaria esa injerencia en una sociedad democrática también aparece en el contexto internacional y regional europeo tal como se acredita con la actividad desarrollada tanto por el Consejo de Europa como por la Unión Europea en favor de sancionar penalmente las manifestaciones de apoyo a los fenómenos terroristas o a sus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aprobación en el marco del Consejo de Europa del Convenio del Consejo de Europa para la prevención del terrorismo, hecho en Varsovia el 16 de mayo de 2005 (“BOE” núm. 250, de 16 de octubre de 2009) la citada STC 112/2016, en el mismo fundamento jurídico 3, declara lo siguiente: “El informe explicativo de este convenio destacó, en relación con la sanción penal de estas conductas, los riesgos derivados de una eventual limitación desproporcionada del derecho a la libertad de expresión, enfatizando que la jurisprudencia del Tribunal Europeo de Derechos Humanos —se citaba la decisión de 20 de enero de 2000, asunto Hogefeld c. Alemania— había establecido que no puede quedar amparado bajo el legítimo ejercicio de este derecho la incitación a actos terroristas violentos, por lo que ciertas restricciones a los mensajes que puedan constituir una incitación indirecta a delitos terroristas violentos están en consonancia con el Convenio europeo para la protección de los derechos humanos y de las libertades fundamentales (§ 92 del informe explicativo)”.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jurisprudencia del Tribunal Europeo de Derechos Humanos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112/2016, FJ 4, se resume dicha jurisprudencia en los siguientes términos: “El Tribunal Europeo de Derechos Humanos también ha tenido la ocasión de pronunciarse sobre la eventual tensión que se podría generar entre la sanción penal de este tipo de conductas y el derecho a la libertad de expresión. A esos efectos, la jurisprudencia del Tribunal Europeo de Derechos Humanos parte de la constatación de que este derecho no es ilimitado, en primer lugar, en aplicación del apartado segundo del art. 10 del Convenio europeo de derechos humanos (CEDH), conforme al cual, su ejercicio ‘podrá ser sometido a ciertas formalidades, condiciones, restricciones o sanciones previstas por la ley, que constituyan medidas necesarias, en una sociedad democrática, para la seguridad nacional, la integridad territorial o la seguridad pública, la defensa del orden y la prevención del delito, la protección de la salud o de la moral, la protección de la reputación o de los derechos ajenos, para impedir la divulgación de informaciones confidenciales o para garantizar la autoridad y la imparcialidad del poder judicial’. Igualmente, también ha sostenido que la libertad de expresión puede sufrir excepciones, en segundo lugar, en aplicación del art. 17 CEDH, conforme al cual, ninguna de las disposiciones del Convenio ‘podrá ser interpretada en el sentido de que implique para un estado, grupo o individuo, un derecho cualquiera a dedicarse a una actividad o a realizar un acto tendente a la destrucción de los derechos o libertades reconocidos en el presente Convenio o a limitaciones más amplias de estos derechos o libertades que las previstas en el mismo’. En concreto, por lo que se refiere a sanciones penales vinculadas a conductas de incitación o apología del terrorismo es reiterada la jurisprudencia del Tribunal Europeo de Derechos Humanos en el sentido de que podría resultar justificada una limitación de la libertad de expresión cuando pueda inferirse que dichas conductas supongan un riesgo para la seguridad nacional, la integridad territorial o la seguridad pública, la defensa del orden o la prevención del delito (por ejemplo, STEDH de 2 de octubre de 2008, asunto Leroy c. Francia, § 43), bien sea como apoyo moral a la actividad —mediante el enaltecimiento de la propia actividad— (por ejemplo, SSTEDH de 16 de marzo de 2000, asunto Özgür Gündem c. Turquía, § 65; 7 de febrero de 2006, asunto Halis Dogan c. Turquía, § 37; 7 de marzo de 2006, asunto Hocaoğullari c. Turquía, § 39; 10 de octubre de 2006, asunto Halis Dogan c. Turquía —núm. 3—, § 35); o como apoyo moral a la ideología a través de la loa a quienes desarrollan esa actividad —mediante el enaltecimiento de sus autores— (por ejemplo, SSTEDH de 28 de septiembre de 1999, asunto Öztürk c. Turquía, § 66; 2 de octubre de 2008, asunto Leroy c. Francia, § 43). En aplicación de esta doctrina han sido diversas las resoluciones bien de inadmisión (STEDH de 16 de junio de 2009, asunto Bahceci y Turan c. Turquía; decisión de 13 de noviembre de 2003, asunto Gündüz c. Turquía —núm. 2—) bien de desestimación de la lesión del derecho a la libertad de expresión (SSTEDH de 25 de noviembre de 1997, asunto Zana c. Turquía; de 8 de julio de 1999, asunto Sürek c. Turquía —núms. 1 y 3—; 7 de febrero de 2006, asunto Halis Dogan c. Turquía; 7 de marzo de 2006, asunto Hocaoğullari c. Turquía; 10 de octubre de 2006, asunto Halis Dogan c. Turquía —núm. 3—; 2 de octubre de 2008, asunto Leroy c. Francia) en supuestos en que quedaba acreditado que la condena penal se derivaba de conductas que eran concreta manifestación del discurso del odio por justificar el recurso a la violencia para la consecución de objetivos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Tribunal observa que la jurisprudencia del Tribunal Europeo de Derechos Humanos pone de manifiesto que en la ponderación de la incidencia que sobre la libertad de expresión puede tener la condena por este tipo de delitos resultan relevantes aspectos como, por ejemplo, el mayor o menor impacto de difusión pública dependiendo de la naturaleza de la conducta desarrollada (así, SSTEDH de 8 de julio de 1999, asunto Gerger c. Turquía, § 50; o de 2 de octubre de 2008, asunto Leroy c. Francia, § 45); las circunstancias personales de quien realiza la conducta (así, SSTEDH de 23 de abril de 1992, asunto Castells c. España, § 42; de 1 de febrero de 2011, asunto Faruk Temel c. Turquía, § 55; o de 15 de marzo de 2011, asunto Otegi Mondragón c. España, § 50; o decisión de 20 de enero de 2000, asunto Hogefeld c. Alemania); que la conducta desarrollada coincidiera en el tiempo con actos terroristas (SSTEDH de 25 de noviembre de 1997, asunto Zana c. Turquía, § 56; o de 2 de octubre de 2008, asunto Leroy c. Francia, § 45) o que se acreditara un contexto de violencia en que esa manifestación hubiera tenido alguna influencia (STEDH de 28 de septiembre de 1999, asunto Öztürk c. Turquía, § 69); o el contenido de las concretas manifestaciones proferidas, destacando que la valoración debe ser especialmente cautelosa cuando, aunque se trate de tonos hostiles e incluso de la defensa de objetivos contrarios al orden legal y constitucional establecidos, no puedan ser identificados como defensa de actitudes violentas en la consecución de esos objetivos (así, SSTEDH de 11 de diciembre de 2007, asunto Karakoyun y Taran c. Turquía, § 30; o de 21 de febrero de 2008, asunto Yalciner c. Turquía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jurisprudencia constitucional sobre el control de constitucionalidad que debe desarrollarse en el juicio de proporcionalidad de la limitación del derecho a la libertad de expresión en los supuestos de aplicación de los delitos de enaltecimiento del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aplicación del principio de proporcionalidad a las restricciones que afectan al derecho fundamental a la libertad de expresión, en la citada STC 112/2016, FJ 2, se declara que “la STC 177/2015 recuerda que en este contexto de análisis la labor que debe desarrollar el órgano judicial penal consiste en valorar, como cuestión previa a la aplicación del tipo penal y atendiendo siempre a las circunstancias concurrentes en el caso concreto, si la conducta que enjuicia constituye un ejercicio lícito del derecho fundamental a la libertad de expresión y, en consecuencia, se justifica por el valor predominante de la libertad de expresión, lo que determina que ‘la ausencia de ese examen previo al que está obligado el juez penal o su realización sin incluir en él la conexión de los comportamientos enjuiciados con el contenido de los derechos fundamentales y de las libertades públicas no es constitucionalmente admisible’ y ‘constituye en sí misma una vulneración de los derechos fundamentales no tomados en consideración’ [FJ 2 d)]. A esos efectos, la jurisprudencia constitucional ha afirmado como justificativo de esa posición no solo que ‘es obvio que los hechos probados no pueden ser a un mismo tiempo valorados como actos de ejercicio de un derecho fundamental y como conductas constitutivas de un delito’ (SSTC 89/2010, de 15 de noviembre, FJ 3, y 177/2015, de 22 de julio, FJ 2); sino también que el juez al aplicar la norma penal, como el legislador al definirla, no pueden ‘reaccionar desproporcionadamente frente al acto de expresión, ni siquiera en el caso de que no constituya legítimo ejercicio del derecho fundamental en cuestión y aun cuando esté previsto legítimamente como delito en el precepto penal’ (STC 110/2000, de 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que es unánime desde el comienzo de la actividad del Tribunal Constitucional, deja sentado con claridad: (i) que la falta del examen preliminar de la eventual concurrencia en el caso concreto del ejercicio legítimo de derechos o libertades constitucionalmente amparables han de ser consideradas de por sí lesivas del derecho fundamental y dar lugar a la estimación del recurso de amparo y a la anulación de la resolución judicial impugnada; (ii) que han de quedar equiparadas las consecuencias de esa omisión a los supuestos en que la ponderación resultara manifiestamente carente de fundamento; y (iii) que ese examen preliminar también corresponde hacerlo al juez penal en el caso de sanciones penales como cuestión previa a la aplicación del tipo penal (así, SSTC 104/1986, de 17 de julio, FJ 7; 42/1995, de 18 de marzo, FJ 2; 19/1996, de 18 de marzo, FJ 1; 2/2001, de 15 de enero, FJ 2; 115/2004, de 12 de julio, FJ 2; 127/2004, de 19 de julio, FJ 2; 278/2005, de 7 de noviembre, FJ 3; 299/2006, de 23 de octubre, FJ 3; 108/2008, de 22 de septiembre, FJ 3; 89/2010, de 15 de noviembre, FJ 3; 41/2011, de 11 de abril, FJ 4; 177/2015, de 22 de julio, FJ 2, y 112/2016,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labor de control de constitucionalidad que bajo la invocación del derecho a la libertad de expresión [art. 20.1 a) CE] debe desarrollarse en este tipo de supuestos debe quedar limitada, antes de entrar en aspectos de legalidad penal ordinaria referidos a la concreta aplicación del tipo penal —que, en su caso, serán objeto de control bajo la invocación del derecho a la legalidad penal (art. 25.1 CE)—, a verificar si las resoluciones judiciales impugnadas, al imponer la sanción penal, han valorado como cuestión previa si la conducta que se enjuicia constituye un ejercicio lícito del derecho fundamental a la libertad de expresión y, en ese marco de valoración, han ponderado las diversas circunstancias concurrentes en el caso, pues así lo impone el principio de supremacía de la Constitución y de respeto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jurisprudencia constitucional a la invocación del derecho a la libertad de expresión.- El Tribunal considera, en aplicación de la jurisprudencia constitucional expuesta, que la condena del recurrente ha vulnerado su derecho a la libertad de expresión, ya que, a pesar del esfuerzo desarrollado en las resoluciones impugnadas, no se ha dado cumplimiento con la suficiencia requerida a la exigencia de valoración previa de si la conducta enjuiciada era una legítima manifestación del ejercicio del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actuaciones queda acreditado que el órgano judicial de casación condenó al recurrente como autor de un delito de enaltecimiento del terrorismo o humillación a las víctimas (art. 578 CP) con apoyo en los siguientes argumentos, que se desarrollan con más detalle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fundamento de Derecho segundo se reconocen las dificultades de interpretación del art. 578 CP vinculado a “la necesidad de ponderar en nuestro análisis los límites a la libertad de expresión y de hacerlo a partir de la equívoca locución —discurso del odio— con la que pretende justificarse la punición”. A partir de ello, se afirma, por un lado, “la importancia de no convertir la libertad de expresión —y los límites que esta tolera y ampara— en el único parámetro valorativo para discernir cuando lo inaceptable se convierte en delictivo”, para derivar de ello que no todo mensaje inaceptable ha de ser tratado como delictivo por el hecho de no hallar cobertura bajo la libertad de expresión; y, por otro, que la labor exegética del art. 578 CP no se ve favorecida por la invocación del discurso del odio como razón justificadora de su punición. Además, también se hace referencia a que la extensión de las nuevas tecnologías al servicio de la comunicación intensifica de forma exponencial el daño de afirmaciones o mensajes que, en otro momento, podían haber limitado sus perniciosos efectos a un reducido y seleccionado grupo de destinatarios, lo que “ha de ser tenido en cuenta en el momento de ponderar el impacto de los enunciados y mensajes que han de ser sometidos a valoración jurídico-penal”.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los fundamentos de Derecho quinto y sexto se hace una exposición sobre la jurisprudencia interpretativa del art. 578 CP y se valora el contenido de los tuits enjuiciados para concluir que “son expresiones que colman la tipicidad descrita por el art. 578 CP”, ya que la ironía, la provocación o el sarcasmo que animan sus mensajes no hacen viable una causa supralegal de exclusión de la culpabilidad. La sentencia condenatoria destaca, además, que el objeto del proceso no era la actitud del acusado hacia el fenómeno terrorista, sino los mensajes de humillación que difundió, concluyendo que “esta sala no puede identificarse con una interpretación del art. 578 CP que para su aplicación exija la valoración de un dictamen pericial sobre la etiqueta que el autor reivindica para su propia obra artística. Entre otras razones, porque esos complementos explicativos no se incluyen en el mensaje de burla. Este llega a la víctima en su integridad, sin matices aclaratorios de la verdadera intención del autor que los suscribe. La memoria de su propia tragedia no adquiere otra tonalidad cuando el dictamen pericial concluye que ha sido expresado con sátira o que es fruto de la crítica ácida. Afirmaciones como las difundidas en la red por César Montaña alimentan el discurso del odio, legitiman el terrorismo como fórmula de solución de los conflictos sociales y, lo que es más importante, obligan a la víctima al recuerdo de la lacerante vivencia de la amenaza, el secuestro o el asesinato de un familiar cercano” (fundamento de Derecho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Estos antecedentes ponen de manifiesto que la sentencia condenatoria hace un examen de la eventual afectación en el caso concreto del ejercicio legítimo del derecho a la libertad de expresión del acusado dedicando especialmente a ello el fundamento segundo. Ahora bien, el análisis realizado, a juicio de este Tribunal, no resulta suficiente desde la perspectiva del derecho a la libertad de expresión, ya que no pondera con la intensidad exigida por la jurisprudencia constitucional las circunstancias concurrentes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no puede sino compartir con las resoluciones impugnadas la valoración que realizan en el sentido que no todo ejercicio extralimitado del derecho a la libertad de expresión ni la existencia de un sentimiento de odio convierten sin más la conducta enjuiciada en un ilícito penal. Esta afirmación, sin embargo, no resulta suficiente, por sí sola, para entender completada en su integridad la ponderación constitucionalmente necesaria con carácter previo al examen de la tipicidad, en la medida en que no permite conocer cuáles han sido las bases sobre las que se puede concluir que la conducta del recurrente debía ser considerada como un ejercicio, sea o no extralimitado, del derecho a la libertad de expresión —con la consiguiente entrada en juego del principio de proporcionalidad en la restricción de un derecho fundamental— o debía ser excluida de este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en las resoluciones impugnadas se ha hecho también una referencia al uso de las nuevas tecnologías como elemento amplificador del daño e, igualmente, que se ha dedicado especial atención al contenido de los mensajes emitidos por el recurrente y su efecto sobre la dignidad e integridad moral de las personas mencionadas en ellos. Ambos aspectos —contenido, emisión y efectos de los mensajes—, como se desprende de lo que hemos afirmado, forman parte de los criterios que hay que tomar en consideración cuando se da cumplimiento a la exigencia previa de ponderación del derecho a la libertad de expresión antes de analizar la concurrencia de los elementos objetivos y subjetivos del tipo aplicable a la conducta imputada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Tribunal considera que también estas argumentaciones resultan insuficientes, pues se observa la ausencia de consideraciones en relación con la dimensión institucional de la libertad de expresión: valoración de la importancia de los mensajes controvertidos desde el punto de vista de la formación de la opinión pública libre y del intercambio de ideas en consonancia con el pluralismo propio de una sociedad democrática; ponderación de si tales mensajes son susceptibles de ser interpretados como manifestaciones de adhesión a opciones políticas legítimas; consideración acerca de si la condena penal de los mensajes podría producir un efecto desaliento o acarrear la desnaturalización del derecho a la libertad de expresión por parte de quienes se propongan ejercitarla mediante la utilización de medios o con contenidos similares; estudio de si el contenido y la finalidad de los mensajes, en su autoría, contexto y circunstancias de quien los emite y de sus destinatarios, es equiparable a la defensa de actitudes violentas contra el orden legal y constitucional. Frente a la falta de consideraciones de esta naturaleza, se advierte que en la resolución impugnada se afirma concluyentemente que resultaba irrelevante ponderar cuál era la intención —irónica, provocadora o sarcástica— del recurrente al emitir sus mensajes, en relación con su trayectoria profesional como artista y personaje influyente, con el contexto en que se emitían los mensajes y con el mantenimiento de una línea de coherencia personal de condena de la violencia como medio de solución de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nuestra jurisdicción pronunciarnos sobre si la intención perseguida con los mensajes enjuiciados se integra como elemento en el tipo objeto de acusación. Ahora bien, desde la perspectiva de la exigencia constitucional de ponderar previamente la eventual concurrencia de una conducta susceptible de ser integrada en el ámbito del derecho fundamental a la libertad de expresión, aquella intención, en ausencia de otros factores que puedan ser reveladores respecto de los restantes elementos a que se ha hecho referencia, lejos de constituir una falacia, resulta ser uno de los aspectos indispensables en el análisis, pues su preterición en tales circunstancias hace definitivamente imposible ponderar si el acto comunicativo debe entenderse como realizado en el ejercicio legítimo de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posición central que tiene el derecho a la libertad de expresión como regla material de identificación del sistema democrático determina que no solo el resultado del acto comunicativo respecto de los que se puedan sentirse dañados por él, sino también los aspectos institucionales que el acto comunicativo envuelve en relación con la formación de la opinión pública libre y la libre circulación de ideas que garantiza el pluralismo democrático, deben ponderarse necesariamente para trazar el ámbito que debe reservarse al deber de tolerancia ante el ejercicio de los derechos fundamentales y, en consecuencia, los límites de la intervención penal en la materia. La resolución impugnada, al omitir cualquier argumentación sobre este particular, y rechazar expresamente la valoración de los elementos intencionales, circunstanciales y contextuales e incluso pragmático-lingüísticos que presidieron la emisión de los mensajes objeto de la acusación, se desenvuelve ciertamente en el ámbito de la interpretación que corresponde al juez penal sobre el ámbito subjetivo del tipo objeto de la acusación, pero desatiende elementos que, dadas las circunstancias, resultaban indispensables en la ponderación previa que el juez penal debe desarrollar en materia de protección de la libertad de expresión como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desconoce los aspectos reprobables de los tuits formulados por el recurrente que se resaltan en las resoluciones recurridas en relación con la referencia al terrorismo como forma de acción política. Sin embargo, estima que el imperativo constitucional de respeto a la libertad de expresión impide categóricamente extraer conclusiones penales de estos elementos sin ponderar también el hecho de que los expresados tuits son susceptibles de ser interpretados como producto de la intencionalidad crítica en el terreno político y social a personas que ostentaban la condición de personajes públicos en el momento en que los actos comunicativos tuvieron lugar; y que, en uno de los casos, había tomado posición en favor de un determinado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Tribunal considera que la sentencia condenatoria no ha dado cumplimiento con la necesaria suficiencia a la exigencia de valoración previa acerca de si la conducta enjuiciada era una manifestación del ejercicio del derecho fundamental a la libertad de expresión, al negar la necesidad de valorar, entre otros aspectos, la intención comunicativa del recurrente en relación con la autoría, contexto y circunstancias de los mensajes emitidos. Esta omisión, por sí sola, tiene carácter determinante para considerar que concurre la vulneración del derecho a la libertad de expresión del demandante de amparo (así, SSTC 104/1986, de 17 de julio, FJ 7, y 89/2010, de 15 de noviembre, FJ 3), por lo que, para su restablecimiento, se tiene que declarar la nulidad de las resoluciones pronunciadas en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César Augusto Montaña Lehman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de expresión [art.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de lo Penal del Tribunal Supremo núm. 4/2017, de 18 de enero de 2017, y el auto de 6 de abril de 2017, pronunciados en el recurso de casación núm. 1619-2016.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Alfredo Montoya Melgar respecto de la sentencia dictada en el recurso de amparo núm. 2476-2017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sentencia de la mayoría, formulamos el presente voto particular, en el que razonamos nuestra discrepancia con la fundamentación jurídica y el fallo de dicha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Objeto del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se refiere a los fundamentos jurídicos 4 y 5, dedicados, respectivamente, a “la jurisprudencia constitucional sobre el derecho a la libertad de expresión en los supuestos de condena por delitos de enaltecimiento del terrorismo” y a la “aplicación de la jurisprudencia constitucional a la invocación del derecho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parte del análisis que hace la STC 112/2016, de 20 de junio, FFJJ 2 a 4, sobre la eventual colisión de la condena por un delito de enaltecimiento del terrorismo con el derecho a la libertad de expresión, así como sobre la dimensión institucional de este derecho y la necesidad de que su ejercicio “goce de un amplio cauce para el intercambio de ideas y opiniones, que ha de ser lo suficientemente generoso como para que pueda desenvolverse sin angostura”. Asimismo, siguiendo también la jurisprudencia constitucional, se destaca cómo dicha libertad es susceptible de limitaciones, singularmente, frente a “manifestaciones que alienten la violencia”, o “que incorporen amenazas o intimidaciones a los ciudadanos o a los electores”, o supongan “la utilización de símbolos, mensajes o elementos que representen o se identifiquen con la exclusión política, social o cultural”, o, en fin, “que se proyect[e]n tanto sobre las condiciones étnicas, religiosas, culturales o sexuales de las personas, como las que persiguen fomentar el rechazo y la exclusión de la vida política, y aun la eliminación física, de quienes no compartan el ideario de los intolerantes”.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fundamentación jurídica de la sentencia de la mayoría, “la sanción penal de las conductas de exaltación o justificación de actos terroristas o de sus autores requiere, como una manifestación del discurso del odio, una situación de riesgo para las personas o derechos de terceros o para el propio sistema de libertades como condición para justificar su compatibilidad con el estándar del derecho de la libertad de expresión por ser necesaria esa injerencia en una sociedad democrática”. Esta última exigencia también aparecería “en el contexto internacional y regional europeo tal como se acredita con la actividad desarrollada tanto por el Consejo de Europa como por la Unión Europea en favor de sancionar penalmente las manifestaciones de apoyo a los fenómenos terroristas o a sus autores”.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de la que discrepamos invoca asimismo la jurisprudencia del Tribunal Europeo de Derechos Humanos, en particular en relación con las sanciones penales vinculadas a conductas de incitación o apología del terrorismo, y pone de relieve cómo para el Tribunal Europeo puede estar justificada la limitación de la libertad de expresión en algunos casos, entre ellos, cuando pueda inferirse que dichas conductas suponen un riesgo para la seguridad nacional, la integridad territorial, la seguridad pública, la defensa del orden o la prevención del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estas premisas, la sentencia defiende, en síntesis, que el derecho fundamental a la libertad de expresión requiere valorar, como cuestión previa a la aplicación del tipo penal, si la conducta que enjuicia constituye un ejercicio lícito de dicho derecho, pues la ausencia de ese examen previo no es constitucionalmente admisible y constituye en sí misma una vulneración de aquel, de forma que la omisión sería equiparable “a los supuestos en que la ponderación resultara manifiestamente carente de fundamento”.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trasladar ese planteamiento al caso enjuiciado, entiende la mayoría del Tribunal (fundamento jurídico de su resolución) que la sentencia impugnada no dio cumplimiento suficiente a la descrita exigencia de valoración previa sobre si la conducta enjuiciada era una legítima manifestación del derecho fundamental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no podemos compartir la afirmación de que la sentencia del Tribunal Supremo recurrida no ponderó de forma suficientemente intensa la vulneración de la libertad de expresión. Como tampoco podemos aceptar la centralidad que se otorga a la idea de que el Tribunal Supremo no ponderó si la conducta sancionada representaba una situación de riesgo para las personas, para los derechos de terceros o para el sistema mismo de libertades.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examen previo de si en el caso concreto se vulneró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punto de partida, hay que aceptar que este Tribunal Constitucional viene declarando —así, en la STC 24/2019, de 25 de febrero, FJ 3— que “cuando se alega que la conducta por la que se sigue el proceso penal constituye, a su vez, ejercicio legítimo de un derecho fundamental, el órgano judicial debe examinar, como cuestión previa a la aplicación del pertinente tipo penal a los hechos declarados probados, si estos no han de encuadrarse dentro de ese ejercicio legítimo [SSTC 278/2005, de 7 de noviembre, FJ 2, y 177/2015, de 22 de julio, FJ 2 e)]. ‘Es obvio que los hechos probados no pueden ser a un mismo tiempo valorados como actos de ejercicio de un derecho fundamental y como conductas constitutivas de un delito’ [STC 89/2010, de 15 de noviembre, FJ 3, citada por la STC 177/2015, de 22 de julio, FJ 2 e)]. En estos casos, el ejercicio legítimo del derecho fundamental operaría como causa excluyente de la antijuridicidad de esa conducta (STC 104/1986, de 13 de agosto, FFJJ 6 y 7, reiterada en las SSTC 105/1990, de 6 de junio, FFJJ 3 y 4; 85/1992, de 8 de junio, FJ 4; 136/1994, de 9 de mayo, FJ 2; 297/1994, de 14 de noviembre, FFJJ 6 y 7; 320/1994, de 28 de diciembre, FFJJ 2 y 3; 42/1995, de 18 de marzo, FJ 2; 19/1996, de 12 de febrero, FJ 2, y 232/1998, de 30 de diciembre, FJ 5), habiendo considerado también que la eventual apreciación de que la condena penal ha desconocido el contenido constitucional de los derechos fundamentales alegados comportaría siempre la falta de habilitación legal para sancionar (SSTC 110/2000, de 5 de mayo, FJ 6, y 299/2006, de 23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como se ha sostenido en las SSTC 299/2006, de 23 de octubre, FJ 3; 108/2008, de 22 de septiembre, FJ 3; 177/2015, de 22 de julio, FJ 2 e); 24/2019, de 25 de febrero, FJ 3 b), “la ausencia de ese examen previo al que está obligado el juez penal o su realización sin incluir en él la conexión de los comportamientos enjuiciados con el contenido de los derechos fundamentales y de las libertades públicas no es constitucionalmente admisible (STC 29/2009, de 26 enero, FJ 3), y, por lo mismo, constituye en sí misma una vulneración de los derechos fundamentales no tomados en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que nos ocupa, puede llegar a admitirse que las referencias a la legitimidad del ejercicio de la libertad de expresión se vierten con sistemática mejorable a lo largo de la resolución recurrida. Sin embargo, ello no quiere decir, en modo alguno, que la sentencia del Tribunal Supremo impugnada se desentienda del problema. Y, desde luego, debe descartarse que si el análisis no se efectúa sistemáticamente con carácter previo, ello determine automáticamente la existencia de una lesión del derecho fundamental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no puede decirse que en la sentencia del Tribunal Supremo recurrida no exista el necesario examen del legítimo ejercicio de la libertad de expresión, pues toma en consideración múltiples factores que el propio Tribunal Constitucional viene entendiendo como determinantes de la presencia o ausencia de lesión del derecho aquí concernido. A tal efecto, no puede olvidarse que esa argumentación no tiene que ser necesariamente acertada y compartida por el Tribunal Constitucional. En palabras de la STC 89/2010, de 15 de noviembre, FJ 3: “En definitiva, en casos de conflicto entre la libertad de expresión y el derecho al honor ‘el enjuiciamiento por parte de este Tribunal no debe limitarse a examinar la razonabilidad de la motivación de la resolución judicial, ya que no se trata aquí de comprobar si dicha resolución ha infringido o no el art. 24.1 CE, sino de resolver un eventual conflicto entre los derechos afectados, determinando si, efectivamente, aquellos se han vulnerado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(por todas, STC 158/2009, de 25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múltiples factores considerados por la sentencia del Tribunal Supremo, relevantes desde la perspectiva del derecho a la libertad de expresión y que denotan la efectiva realización de una valoración sobre si la conducta enjuiciada era una legítima manifestación del derecho fundamental, son, al menos,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primer lugar, no es ajena a la sentencia impugnada la condición de quien emite el mensaje, cuestión esencial cuando del análisis de la afectación a la libertad de expresión se trata (SSTC 165/1987 de 27 de octubre, FJ 10, y 176/1995, de 11 de diciembre, FJ 2). Así, las características subjetivas del hoy condenado son objeto de análisis en el fundamento jurídico 4, a cuyo tenor “[…] la singular personalidad del acusado, cantante y letrista de grupos de rap-metal como Def Con Dos y Strawberry Hardcore, así como novelista y artista con ‘[...] incursiones en el mundo del cine y la televisión, como guionista, actor, director y productor’. El relato de hechos probados reconoce su condición de colaborador en distintos medios de comunicación, de prensa y televisión, puntualizando que ‘[...] las letras de sus canciones tienen un marcado tono provocador, irónico y sarcástico, empleando recursos propios de las historias de terror y acción para envolver el mensaje de fondo’. Añade que ‘[...] en sus manifestaciones artísticas mantiene un tono crítico con la realidad social y política, tratando que el público comprenda el sentido metafórico y ficticio que envuelve sus obras, respecto al concepto de fondo siempre de carácter pacífico y exclusivamente cultural’”.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el Tribunal Supremo excluye expresamente que tales características tengan un efecto exoneratorio, apoyándose, en el fundamento jurídico 5 de su sentencia, en la ejemplificación de múltiples casos de la sala en los que se condenó por el delito del art. 578 CP y, sobre todo, en el fundamento jurídico 6, en el que, en relación con el curriculum del condenado, se dice que “tampoco la ironía, la provocación o el sarcasmo —en palabras del acusado, el nihilismo surrealista— que anima sus mensajes de humillación de las víctimas, hacen viable una causa supralegal de exclusión de la culpabilidad”.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segundo lugar, la sentencia del Tribunal Supremo asume que no es irrelevante, en la determinación de si una conducta se mueve dentro de los amplios márgenes permitidos por la libertad de expresión, que el mensaje se emita a través de medios de comunicación de masas, como expresan, entre otras, las SSTC 176/1995 de 11 de diciembre, FJ 2, y 148/2001 de 27 de junio, FJ 6. En efecto, en la sentencia anulada por el criterio mayoritario de este Tribunal, se hace una clara referencia a la cuestión del medio a través del que tuvo lugar la difusión del mensaje, en el fundamento jurídico 2, donde se lee: “Otro hecho complica, todavía más si cabe, nuestro análisis. Y es que la extensión actual de las nuevas tecnologías al servicio de la comunicación intensifica de forma exponencial el daño de afirmaciones o mensajes que, en otro momento, podían haber limitado sus perniciosos efectos a un reducido y seleccionado grupo de destinatarios. Quien hoy incita a la violencia en una red social sabe que su mensaje se incorpora a las redes telemáticas con vocación de perpetuidad. Además, carece de control sobre su zigzagueante difusión, pues desde que ese mensaje llega a manos de su destinatario este puede multiplicar su impacto mediante sucesivos y renovados actos de transmisión. Los modelos comunicativos clásicos implicaban una limitación en los efectos nocivos de todo delito que hoy, sin embargo, está ausente. Este dato, ligado al inevitable recorrido transnacional de esos mensajes, ha de ser tenido en cuenta en el momento de ponderar el impacto de los enunciados y mensajes que han de ser sometidos a valoración jurídico-penal”.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tercer lugar, en la sentencia recurrida se hace referencia reiterada a que el mensaje enjuiciado se enmarca dentro de lo que se conoce como discurso del odio (FFJJ 5 y 6, penúltimo párrafo). Dicho enfoque también se encuentra en el fundamento jurídico 2, donde se diferencian diversos tipos de odio y se utiliza el criterio calificador del rechazo de la inmensa mayoría de la ciudadanía (lo que puede identificarse con el criterio de un espectador objetivo, utilizado de forma muy extendida en la doctrina penal y en la propia jurisprudencia del Tribunal Constitucional, STC 112/2016, de 20 de junio, FJ 6). Apenas es preciso recordar aquí cómo para este Tribunal, en sintonía con la jurisprudencia del Tribunal Europeo de Derechos Humanos, es asumible entender que dicho discurso no goza de la tutela constitucional que otorga la libertad de expresión (por todas, nos remitimos a la STC 112/2016, de 20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En cuarto lugar, lo cierto es que la resolución combatida por medio del recurso de amparo se hace eco de otras muchas sentencias en las que, enjuiciando hechos similares, el Tribunal Supremo se inclinó por la condena, y, por tanto, no aceptó que se estuviera ante casos de ejercicio del derecho a la libertad de expresión. En consecuencia, entendió que la libertad de expresión no podía primar sobre el bien jurídico protegido por el tipo delictivo que nos ocupa. Literalmente se dice, en el fundamento jurídico 3 de la sentencia impugnada, que es “constante la doctrina de esta Sala en la exclusión de las motivaciones de ordinario invocadas para justificar el enaltecimiento o humillación de las víctimas”. Entre los referidos precedentes, destaca la STS 623/2016, de 13 de julio, que recuerda que “la libertad ideológica o de expresión no puede ofrecer cobijo a la exteriorización de expresiones que encierran un injustificable desprecio hacia las víctimas del terrorismo, hasta conllevar su humillación”. Para el Tribunal Supremo, “[n]o se trata de penalizar el chiste de mal gusto, sino que una de las facetas de la humillación consiste en la burla”. De ello se colige inequívocamente que para el Tribunal Supremo, también obviamente en el caso que nos ocupa, la tutela de las víctimas se alza como uno de los posibles límites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En este sentido, y en quinto lugar, la sentencia del Tribunal Supremo incorpora diversas consideraciones relativas a la protección de las víctimas del terrorismo como límite a la libertad de expresión. Sobre dicha cuestión volveremos con algún detalle en el apartado 3 de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descrito se deduce con nitidez que en modo alguno puede concluirse que el Tribunal Supremo dejara de efectuar una valoración sobre si las expresiones controvertidas constituían o no una “legítima manifestación del derecho fundamental a la libertad de expresión”. Sin embargo, la negación de que existiera tal valoración es, precisamente, el eje argumental de la sentencia de la mayoría, de la que disentimos, cuando sostiene que el Tribunal Supremo no ha valorado “la importancia de los mensajes controvertidos desde el punto de vista de la formación de la opinión pública libre y del intercambio de ideas en consonancia con el pluralismo propio de una sociedad democrática”, ni tampoco si tales mensajes son manifestaciones de adhesión a una opción política legítima o si producen un “efecto desaliento”. En verdad, se nos escapa en qué puede contribuir a la formación de una opinión pública libre difundir, por ejemplo, que quien sufrió el secuestro más largo de la historia de España debería volver a pasar por tal experiencia. Como tampoco podemos compartir que la chanza basada en un videojuego, en el que intervendrían dos conocidas víctimas ideológicamente alejadas, ofrezca dudas sobre si constituía o no una adhesión a posiciones políticas legítimas.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añadidura, y en cuanto a la referencia de la sentencia de la mayoría a la condición pública de los afectados por los tuits del demandante, si bien es cierto que dicha condición puede ser considerada como un factor de ponderación sobre si estamos o no en el campo cubierto por el derecho a la libertad de expresión, como reiteradamente afirma este Tribunal, sin embargo, ni la condición de “personaje público” supone la pérdida automática del derecho a ser constitucionalmente protegido como víctima del terrorismo frente al escarnio y la burla ajena, ni todos los sujetos pasivos de la conducta del actor tenían tal condición en el momento en que el acto comunicativo tuvo lugar.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y aunque se admitiera que la sentencia combatida por el recurrente podría haber adoptado una estructura distinta, o haber profundizado en determinadas perspectivas, de tales posibles y limitados defectos de técnica no puede seguirse sin más, como hace la sentencia de la que discrepamos, la lesión del derecho fundamental invocado, máxime cuando la resolución impugnada incluye los elementos esenciales que pueden permitir combatirla ante una ulterior instancia (en el caso que nos ocupa, este Tribunal y 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Límite a la libertad de expresión en los casos de humillación a las víctimas.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respetuosamente discrepamos realiza un amplio examen de la cuestión de los límites existentes entre el delito de enaltecimiento del terrorismo y el derecho a la libertad de expresión. Así, en el fundamento jurídico 4 b) analiza la “jurisprudencia constitucional en relación con la eventual limitación del derecho a la libertad de expresión en la aplicación del delito de enaltecimiento del terrorismo”. En particular, con cita de la STC 112/2016, FJ 3, recuerda que la jurisprudencia constitucional ha destacado que “la sanción penal de las conductas de exaltación o justificación de actos terroristas o de sus autores requiere, como una manifestación del discurso del odio, una situación de riesgo para las personas o derechos de terceros o para el propio sistema de libertades, como condición para justificar su compatibilidad con el estándar del derecho de la libertad de expresión por ser necesaria esa injerencia en una sociedad democrática y que esta exigencia también aparece en el contexto internacional y regional europeo, tal como se acredita con la actividad normativa desarrollada tanto por el Consejo de Europa como por la Unión Europea en favor de sancionar penalmente las manifestaciones de apoyo a los fenómenos terroristas o a sus autores”.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punto de vista encuentra apoyo en la jurisprudencia del Tribunal Europeo de Derechos Humanos, que exige, para aceptar que estemos ante una manifestación del discurso del odio, que el mensaje se dedique a “justificar el recurso a la violencia para la consecución de objetivos políticos”, o que incite a dicha violencia.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en el fundamento jurídico 4 d) de la sentencia de la que discrepamos se analiza la “jurisprudencia constitucional sobre el control de constitucionalidad que debe desarrollarse en el juicio de proporcionalidad de la limitación del derecho a la libertad de expresión en los supuestos de aplicación de los delitos de enaltecimiento del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entendemos que el caso que nos ocupa es, esencialmente, ajeno al delito de enaltecimiento del terrorismo en sentido estricto. En efecto, el artículo 578.1 CP (“El enaltecimiento o la justificación públicos de los delitos comprendidos en los artículos 572 a 577 o de quienes hayan participado en su ejecución, o la realización de actos que entrañen descrédito, menosprecio o humillación de las víctimas de los delitos terroristas o de sus familiares, se castigará con la pena de prisión de uno a tres años y multa de doce a dieciocho meses”) configura un delito de los que habitualmente se definen como tipo mixto alternativo, esto es, aquellos en los que se prevén varias modalidades de conducta no necesariamente concurrentes, siendo suficiente la realización de alguna de ellas. En concreto, el citado artículo 578.1 CP contempla dos acciones delictivas diferentes: la de enaltecimiento del terrorismo y la de humillación a las víctimas. En el caso que nos ocupa, resulta inequívoco que la condena lo fue por la segunda y no por la primera, como demuestran, cuando menos, los siguientes datos: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ningún momento la acusación habla de forma autónoma del delito de enaltecimiento del terrorismo, sino que utiliza esa expresión siempre juntamente con la de “humillación o vejación a las víctimas del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De igual forma, la inicial sentencia de la Audiencia Nacional (FJ 3) se inclina predominantemente por el análisis de la segunda de las modalidades de conducta, no de la primera (con algún excurso hacia esta última).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Asimismo, la sentencia del Tribunal Supremo indica en diversos momentos que se está refiriendo, precisamente, a la segunda modalidad de comisión (humillación de las víctimas). Así, en el fundamento jurídico 2 se afirma: “El legislador ha querido que el mensaje de odio que socava las bases de la convivencia y que humilla a las víctimas del terrorismo tenga un tratamiento específico en el art. 578, con una sistemática singularizada frente al tipo previsto en el art. 510 del mismo texto punitivo”. También en el fundamento jurídico 5 se lee: “En el caso de la humillación y menosprecio a las víctimas del terrorismo, el desvalor de la acción que sanciona el art. 578 CP tampoco quedaría totalmente protegido mediante la sola figura de las injurias, siendo así que su contexto —que además justifica un mayor reproche penal— lleva a ubicar esta intromisión, entre los delitos de terrorismo. En el caso, de lo que se trata es de comprobar si las expresiones que se difunden por la acusada pueden ser constitutivas de una ofensa, o una burla, en suma, de una humillación, a quien ha sufrido el zarpazo del terrorismo. Llevada a cabo esa comprobación en sentido afirmativo nos corresponde aplicar la respuesta penal que ofrece el Código penal en represión de una acción típicamente antijurídica y culpable, esto es, de un delito”. En fin, en el fundamento jurídico 6 se dice: “Los hechos, por tanto, han de ser calificados como constitutivos del delito de enaltecimiento del terrorismo o humillación de las víctimas previsto y penado en el art. 578 CP”, para posteriormente añadir, de modo contundente: “Es evidente, sin embargo, que el objeto del presente proceso no era la actitud del acusado hace varias decenas de años frente al fenómeno terrorista, sino los mensajes de humillación que difundió valiéndose de su cuenta de Twitter entre noviembre de 2013 y enero de 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no cabe extrapolar a este caso, sin más, criterios desarrollados en relación con el puro enaltecimiento del terrorismo, puesto que la humillación, burla o escarnio a una víctima del terrorismo, no conlleva conceptualmente la acción de animar directa o indirectamente a la comisión de nuevos delitos; exigencia de coincidencia que supondría un práctico vaciamiento del tipo y con ello una inasumible desprotección de tales víctimas.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perspectiva no es ignorada, en absoluto, en la sentencia del Tribunal Supremo aquí analizada. En efecto, en su fundamento jurídico 5, con cita de la STS 623/2016, 13 de julio, se recuerda que “la libertad ideológica o de expresión no pueden ofrecer cobijo a la exteriorización de expresiones que encierran un injustificable desprecio hacia las víctimas del terrorismo, hasta conllevar su humillación”. Y en el fundamento jurídico 6 se sostiene que “afirmaciones como las difundidas en la red […] alimentan el discurso del odio, legitiman el terrorismo como fórmula de solución de los conflictos sociales y, lo que es más importante, obligan a la víctima al recuerdo de la lacerante vivencia de la amenaza, el secuestro o el asesinato de un familiar cercano”. Por último, en el mismo fundamento de derecho se concluye que “tampoco la ironía, la provocación o el sarcasmo —en palabras del acusado, el nihilismo surrealista— que anima sus mensajes de humillación de las víctimas, hacen viable una causa supralegal de exclusión de la culpabilidad”.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en la sentencia impugnada se introdujo un elemento decisivo en la ponderación sobre si los hechos enjuiciados fueron más allá de lo permitido por la libertad de expresión, y si con ello se vulneró la necesaria protección de quienes han sido víctimas de la violencia terrorista. Ello, unido a las anteriores consideraciones, pone de manifiesto que la censura que la sentencia de la mayoría dirige a la resolución del Tribunal Supremo (esto es, que no realizó una valoración suficiente de la problemática de si la conducta fue o no respetuosa con el derecho a la libertad de expresión) no se corresponde con la realidad.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nuestra perspectiva, la sentencia del Tribunal Supremo anulada no lesionó derecho fundamental alguno. La necesidad de tutela de las víctimas frente a conductas violentas, intimidatorias, hostiles o discriminatorias, se desprende sin mayor dificultad de la Recomendación de Política General núm. 15 relativa a la lucha contra el discurso de odio adoptada el 8 de diciembre de 2015 por la Comisión Europea contra el Racismo y la Intolerancia (ECRI, por sus siglas en inglés). De igual forma, no parece cuestionable que la protección de las víctimas puede operar como límite a la libertad de expresión, conforme a la propia jurisprudencia del Tribunal Constitucional. Este viene afirmando, entre otras, en la STC 127/2004 de 19 de julio, FJ 5, que “como hemos dicho en la STC 297/2000, de 11 de diciembre, FJ 7, resumiendo nuestra doctrina, el art. 18.1 CE otorga rango de derecho fundamental, igual al del derecho a expresarse libremente, al de no ser escarnecido o humillado ante sí mismo o ante los demás (STC 85/1992, de 8 de junio,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Expresiones como las vertidas en el caso que nos ocupa conllevan una segunda victimización de los ofendidos por el delito de terrorismo, que multiplica su sufrimiento al obligarles a rememorar episodios tan dolorosos. No hay razón alguna para que esas víctimas tengan que soportar, además, burlas y escarnios, con la indiferencia del Estado, inermes ante un ataque directo a su dignidad y sin que el Derecho penal pueda ser utilizado legítimamente, con una finalidad también preventiva, para su defensa.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entendemos que el amparo solicitado debería haber sido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febrero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