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23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4586-2020, promovido por don Joaquim Torra i Pla, contra la sentencia núm. 149/2019, de 19 de diciembre, dictada por la Sala de lo Civil y Penal del Tribunal Superior de Justicia de Cataluña, que le condenó como autor de un delito de desobediencia; y contra la sentencia núm. 477/2020, de 28 de septiembre, de la Sala de lo Penal del Tribunal Supremo, que desestimó el recurso de casación interpuesto frente a aquella. Ha sido parte el partido político Vox.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día 29 de septiembre de 2020, el procurador de los tribunales don Javier Fernández Estrada, actuando en nombre y representación de don Joaquim Torra i Pla, bajo la dirección letrada de don Gonzalo Boye Tuset, interpuso recurso de amparo impugnando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el examen de las pretensiones deducidas en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 lo Civil y Penal del Tribunal Superior de Justicia de Cataluña dictó la sentencia núm. 149/2019, de 19 de diciembre, por la que se condenó al ahora recurrente, don Joaquim Torra i Pla, como autor de un delito de desobediencia previsto y penado en el art. 410 del Código penal (en adelante, CP), a las penas de “multa de diez (10) meses con una cuota diaria de cien (100)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 y también al pago de las costas del proceso, “excluidas las devengadas por la acusación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hechos declarados como probados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convocatoria de elecciones al Congreso de los Diputados y al Senado, acordada por Real Decreto 129/2019 de 4 de marzo, la representación de la formación política Ciutadans, Partido de la Ciudadanía, presentó escrito en fecha 7 de marzo de este año ante la Junta Electoral Central en el que expuso la presencia y exhibición en las fachadas principales de los edificios públicos dependientes de la Generalitat de Catalunya, desde tiempo atrás, de símbolos tales como lazos amarillos, banderas esteladas o pancartas y eslóganes, todos ellos identificables con determinadas opciones políticas y eventuales candidaturas a las Cortes Generales, y terminó por interesar de la meritada Junta Electoral Central un pronunciamiento sobre la oportunidad del restablecimiento en dichos edificios del principio de neutralidad durante el periodo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lo peticionado, por acuerdo de 11 de marzo, dictado en el expediente 293/840, la JEC [Junta Electoral Central] resolvió requerir al President de la Generalitat “[…] para que ordene en el plazo máximo de 48 horas la inmediata retirada de las banderas ‘esteladas’ o lazos amarillos que puedan encontrarse en cualquier edificio público dependiente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expresó en el acuerdo su firmeza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pronunciamiento fue debidamente notificado al acusado, MHP señor Torra, que en fecha 13 de marzo, ante la Junta Electoral Central, no obstante ser conocedor y plenamente consciente del carácter imperativo e inexorable de la orden contenida en el acuerdo, presentó escrito en el que solicitaba una reconsideración del mismo, y respecto del cual la JEC dictó un nuevo pronunciamiento de fecha 18 de marzo, en el sentido de “[r]eiterar al presidente de la Generalidad el requerimiento hecho en el acuerdo de la Junta Electoral Central de 11 de marzo de 2019, para que en el plazo de 24 horas ordene la retirada de las banderas ‘esteladas’ y de los lazos amarillos que puedan encontrarse en cualquier edificio público dependiente de la Generalitat de Cataluña, apercibiéndole de las responsabilidades administrativas y, en su caso, penales, en que pudiera incurrir si persiste en la desobediencia a estos acuerdos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nuevo plazo vencía a las 15:00 horas del día 19 de marzo. También acordó la JEC requerir a la delegada del Gobierno en Cataluña para que informara si, “[…] dentro del plazo previsto se ha dado cumplimiento al presente acuerdo, al efecto de deducir en su caso, las responsabilidades en las que se haya podido incurrir por no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expresó, además, la firmeza del acuerdo en vía administrativa, que fue debidamente notificado al MHP señor Torra i 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19 de marzo, el acusado, a pesar de lo evidente del redactado del acuerdo de 18 de marzo y de conocer su obligación de cumplirlo antes de las 15:00 horas, presentó, vencido ese plazo, ante la JEC nuevo escrito en el que solicitaba ciertas aclaraciones relativas a los acuerdos de 11 y 18 de marzo, e instaba la suspensión del plazo concedido por aquel último, hasta tanto no se procediera a hacer dichas puntualizaciones.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19 de marzo, a la finalización de la reunión del Consell de Govern presidido por el aquí acusado, su portavoz, la señora Elsa Artadi i Vila, comunicó en una comparecencia pública que el president no tenía intención de retirar los símbolos tal y como ordenaba la JEC.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la Junta Electoral Central dicta resolución desestimando las pretensiones aclaratorias y estableciendo: “En consecuencia, no ha lugar a suspender el plazo concedido en el acuerdo de 18 de noviembre (sic), que deberá observarse con toda exactitud.”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dispuesto en el acuerdo de 18 de marzo, la delegada del Gobierno en Cataluña, en sendos comunicados de 19 de marzo, remitió a la JEC, en relación al cumplimiento de aquel acuerdo, informes fotográficos recabados por la Jefatura Superior de Policía de Cataluña, relativos al Palacio de la Generalitat, a algunas de las conselleries del Govern y algunos otros edificios dependientes de la Generalitat de Catalunya, en los que, a fecha de 19 de marzo, después de las 15:00 horas, seguían exhibiéndose algunos de los símbolos (banderas esteladas y lazos amarillos) cuya retirada en un plazo de 24 horas había sido ordenada por la JEC en el acuerdo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21 de marzo la Junta Central Electoral acordó solicitar nuevo informe a la delegada del Gobierno en Cataluña “[…] respecto al grado de cumplimiento del acuerdo de retirada ordenado por la Junta Electoral Central el pasado 11 de marzo y reiterado por acuerdo posterior de 18 de marzo […]”, constatándose entonces que en varios de los edificios públicos de la administración autonómica y en el edificio del Palau de la Generalitat se había sustituido la pancarta con el lazo amarillo por otra idéntica con el lazo de color blanco, en clara desatención a la orden de la Junta Electoral Central, lo que llevó a esta a adoptar un nuevo acuerdo de fecha 21 de marzo en el que requirió al conseller de Interior de la Generalitat de Catalunya para que “[…] de forma inmediata dé instrucciones a los Mossos d’Esquadra a fin de que procedan a retirar de los edificios públicos de la administración de la Generalitat de Cataluña y de todas las entidades vinculadas o dependientes de dicha administración autonómica, banderas esteladas, lazos amarillos o blancos con rayas rojas u otros de análogo significado, fotografías de candidatos o políticos, así como pancartas, carteles o cualquier otro símbolo partidista o que contenga imágenes o expresiones coincidentes o similares a las utilizadas por cualquiera de las entidades políticas concurrentes a las elecciones, así como para que ejerzan una vigilancia permanente para que no se vuelvan a colocar durante el periodo electoral ninguno de estos símbolos partidistas”, estableciendo un plazo para su cumplimiento hasta las 15:00 h del día 22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fue debidamente notificado al MHP y al conseller d’Interior.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día 22 de marzo, con antelación a las 15:00 horas, se dio debido cumplimiento a este acuerdo por las fuerzas requeridas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sentencia del Tribunal Superior de Justicia de Cataluña se interpuso recurso de casación, que fue registrado con el núm. 203-2020, y fundamentado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Por infracción de precepto constitucional y del derecho primario de la Unión Europea, al amparo del artículo 5.4 de la Ley Orgánica del Poder Judicial (LOPJ), por vulneración del juez imparcial, previsto en el artículo 24.2 CE y en el artículo 47 de la Carta de los derechos fundamentales de la Unión Europea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Por infracción de precepto constitucional, al amparo del artículo 5.4 LOPJ, por vulneración del derecho a un proceso con las debidas garantías y del derecho a la tutela judicial efectiva, en relación con el derecho a una resolución judicial fundada en derecho, previsto en el artículo 24 CE, por incumplimiento de lo previsto en el artículo 4 bis.2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Por infracción de precepto constitucional, al amparo del artículo 5.4 LOPJ y del derecho primario de la Unión Europea, por vulneración del derecho a la tutela judicial efectiva, entendido como el derecho a una resolución judicial motivada y fundada en derecho, previsto en el artículo 24 CE y 47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Por infracción de precepto constitucional, al amparo del artículo 5.4 LOPJ, y del derecho primario de la Unión Europea, por vulneración del principio de legalidad penal, previsto en el artículo 25.1 CE y en el artículo 49 CDFUE, por concurrencia de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Por infracción de precepto constitucional, al amparo del artículo 5.4 LOPJ y del derecho primario de la Unión Europea, por vulneración del principio de legalidad penal, previsto en el artículo 25.1 CE y en el artículo 49 CDFUE, en lo relativo a los elementos del tipo penal, la previsibilidad, precisión y proporcionalidad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Por infracción de precepto constitucional, al amparo del artículo 5.4 LOPJ, y del derecho primario de la Unión Europea, por vulneración del derecho a la libertad de expresión reconocido en el artículo 20 CE y en el artículo 11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Séptimo.- Por infracción de precepto constitucional y del derecho primario de la Unión Europea, al amparo del artículo 5.4 LOPJ, por vulneración del principio de legalidad, previsto en los artículos 25.1 CE y 49 CDFUE, en lo relativo a la determinación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Octavo.- Por infracción de precepto constitucional y del derecho primario de la Unión Europea, al amparo del artículo 5.4 LOPJ, por vulneración del derecho de sufragio pasivo reconocido en los artículos 23.2 CE, 10.3 del Tratado de la Unión Europea (TUE) y 39.2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Noveno.- Por infracción de precepto constitucional y del derecho primario de la Unión Europea, al amparo del artículo 5.4 LOPJ, por vulneración de los artículos 14 CE y 20 y 21 CDFUE, en relación con el derecho a la proporcionalidad de las penas que reconocen los artículos 25.1 CE y el artículo 49.3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Décimo.- Por infracción de precepto constitucional, al amparo del artículo 5.4 LOPJ, por vulneración del derecho fundamental a la presunción de inocencia, previsto en 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Undécimo.- Al amparo del artículo 850.1 Ley de enjuiciamiento criminal (LECrim), por denegación de prueba testifical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Duodécimo.- Por quebrantamiento de forma al amparo del artículo 850.3 LECrim: denegación de una pregunta dirigida a un testigo, que era pertinente y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de lo Penal del Tribunal Supremo dictó la sentencia núm. 477/2020, de 28 de septiembre, por la que se acordó la desestimación del recurso de casación y la imposición de costas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alegan los siguientes motivos para la formulación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demanda comienza bajo este epígrafe, que se subdivide en dos apartados. En el primero de ellos se afirma que la “significación política del proceso penal que ha dado lugar al presente recurso de amparo resulta imposible de ocultar, como tampoco resulta sencillo de ocultar su intencionalidad política manifiesta”. Para el recurrente, estamos ante un “verdadero fraude constitucional” que consiste en el “derrocamiento del Gobierno de la Generalitat […] por medios no democráticos y solo aparentemente legales”. Para ello se habría utilizado sistemáticamente a la Junta Electoral Central “como ariete partidista contra determinadas opciones políticas”. En esa estrategia habrían intervenido también el Tribunal Superior de Justicia de Cataluña, el Tribunal Supremo y también este Tribunal Constitucional. Considera que el delito de desobediencia ha sido empleado como instrumento “contra la participación política de las minorías”. Se trata de un tipo penal que, según se afirma, no tiene “prácticamente parangón” en los países de nuestro entorno, y que en los últimos doce años (desde el 2008) la “práctica totalidad” de las sentencias dictadas por el Tribunal Supremo se han aplicado contra cargos públicos catalanes, con reseña de las siguientes resoluciones: sentencia de 8 de abril de 2008 (recurso de casación núm. 408-2007), contra tres miembros de la mesa del Parlamento Vasco; sentencia de 22 de marzo de 2017 (causa especial núm. 20249-2016), contra un consejero de la Generalitat; sentencia de 23 de enero de 2019 (recurso de casación núm. 1018-2017), contra tres miembros del Gobierno de la Generalitat; y la sentencia de 14 de octubre de 2019 (causa especial núm. 20907-2017), en que también se inhabilita para todo cargo público a distintos miembros del Gobierno de la Generalitat, así como a los dirigentes de dos entidades no gubernamentales. Concluye en este punto señalando que el delito de desobediencia se asemeja a una “suerte de política colonial en contra de las diversas minorías nacionales que aún forman parte del Estado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apartado, se subraya que este recurso se encuentra sometido al Derecho de la Unión Europea (UE). Por un lado, porque la extensión conferida a la pena de inhabilitación impuesta (art. 42 CP) habría vaciado de contenido la pena de inhabilitación para el derecho de sufragio pasivo (art. 44 CP), no prevista para el delito de desobediencia (art. 410 CP), lo que implica una restricción máxima del derecho reconocido en el art. 23.2 CE; y por otro, porque “en la medida que la sentencia condena al recurrente a la pena de inhabilitación especial para el ejercicio de cargos públicos electivos de ámbito europeo, la condena impuesta supone […] una restricción […] también del derecho reconocido por el artículo 39.2 de la Carta de los Derechos Fundamentales de la Unión Europea”. Y otro tanto se afirma respecto de la pena de inhabilitación para el ejercicio de cargos públicos electivos de ámbito estatal, que “supone una restricción del derecho reconocido por el artículo 10.3 del Tratado de la Unión Europea, que establece el derecho a participar en la vida democrática de la Unión […] dada la importancia que los tratados otorgan a los parlamentos nacionales en esa vida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Vulneración de los derechos a la tutela judicial efectiva y a un proceso con todas las garantías, en sus distintas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amplia denominación se agrupan una serie de alegaciones sobre posibles vulneraciones de los siguientes derechos: el derecho al “juez natural” predeterminado por la ley, el derecho a un tribunal independiente e imparcial, el derecho a valerse de todos los medios de prueba pertinentes, el derecho a un proceso contradictorio, así como el derecho a una resolución judicial motivada y fundada en Derecho. Estas vulneraciones se habrían producido en distintas fases del procedimiento de origen, y vienen expuestas conforme al siguiente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Irregular composición de la Sala de lo Penal del Tribunal Supremo. Vulneración del derecho al juez establecido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composición de la Sala Segunda del Tribunal Supremo que conoció del recurso de casación incumple la normativa vigente. En este caso, la sala estaba compuesta por cinco magistrados. Esta ampliación es contraria a la regla general establecida en el art. 898 LECrim, que fija en tres el número de magistrados que debe conocer de este tipo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composición de la sala fue establecida por medio de providencia de 3 de julio de 2020, que fue recurrida en súplica por el demandante. Este recurso fue resuelto por medio de auto de 23 de julio de 2020, que se remite al acuerdo de la Sala de Gobierno del Tribunal Supremo de fecha 11 de diciembre de 2019, publicado en el “BOE” de 13 de febrero de 2020. No obstante, ese acuerdo no solo es contrario al art. 898 LECrim, sino también al art. 197 LOPJ, puesto que no han sido llamados a formar sala todos los magistrados que la componen. Además, su concreta formación no respeta criterios objetivos y de generalidad (STC 205/1994, de 11 de julio, FJ 4), sino que queda al arbitrio del presidente de la sala. Considera que estos hechos vulneran el derecho al juez establecido por la ley (art. 24.2 CE), citando a tal efecto la STJUE de 26 de marzo de 2020, asunto Erik Simpson c. Consejo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Falta de imparcialidad y neutralidad política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reseña parcial de la STJUE de 1 de julio de 2008, asunto Chronopost y La Poste c. UFEX y otros, el recurrente alega que se ha vulnerado el derecho a un tribunal imparcial (art. 24.2 CE, en relación con el art. 6 del Convenio europeo de derechos humanos (CEDH), el art. 47 CDFUE, el art. 19.1 TUE y el art. 2 de la Directiva (UE) 2016/343), en todas las fases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instructor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que el magistrado instructor de las actuaciones en el Tribunal Superior de Justicia de Cataluña no fue imparcial, por distintas razones. En primer lugar, por haber formado parte de la sala que acordó la admisión a trámite de la querella formulada por el Ministerio Fiscal. En segundo lugar, por su negativa a valorar la contaminación de dos miembros de la Junta Electoral Central, con el pretexto contenido en su resolución de 27 de junio de 2019 de que esos miembros no habían sido recusados en su momento por el ahora demandante de amparo. En tercer lugar, por las expresiones contenidas en el auto de fecha 27 de junio de 2019, por el que se acordó la transformación de las diligencias previas en procedimiento abreviado, y más en concreto, las recogidas en el antecedente de hecho octavo y en el fundamento de Derecho tercero 2, que se reseñan en el escrito de demanda. Considera el recurrente que se trataba de expresiones de inequívoco contenido condenatorio, que se vieron acompañadas de una calificación jurídica alternativa, que fue acogida ulteriormente por la acusación popular ejercida por el partido político Vox. Planteado un incidente de recusación por escrito de 6 de julio de 2019, fue rechazado a limine por el propio magistrado recusado, en el auto de 11 de julio de 2019. En cuarto lugar, se volvió a rechazar a limine una segunda recusación presentada por escrito de 17 de septiembre de 2019, que se fundamentaba en el hecho de que el magistrado instructor, don Carlos Ramos Rubio, había sido designado para la Sala de lo Civil y Penal del Tribunal Superior de Justicia de Cataluña de entre una terna propuesta por el Parlamento de Cataluña, a instancias del Partido de los Socialistas de Cataluña (PSC), organización que se había marcado como objetivo político que el recurrente dejara de ostentar su cargo público. Cita también como apoyo de su argumento la propuesta formulada por el entonces candidato a la presidencia del Tribunal Superior de Justicia de Cataluña, y actual presidente, don Jesús María Barrientos Pacho, quien en su comparecencia ante la comisión de calificación del Consejo General del Poder Judicial (en adelante, CGPJ) el 12 de enero de 2016, proponía una alteración de las normas de reparto para impedir que un magistrado de aquellas características se encargara de la instrucción de las causas contra aforados que pertenecieran a la misma formación política que hubiera propuesto su nombramiento. Todos estos hechos, según la demanda, suponen una infracción del derecho a un juez imparcial reconocido en el art. 47 CDFUE, en relación con el art. 19.1 del TUE y el art. 2 de la Directiva (UE) 2016/343. Infracción que ha sido desestimada por el Tribunal Superior de Justicia de Cataluña y por el Tribunal Supremo en las sucesivas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Varias son las causas en las que se funda la demanda para poner en cuestión la imparcialidad de los miembros de la Sala de lo Civil y Penal del Tribunal Superior de Justicia de Cataluña que dictaron la sentencia condenatoria contra 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señala que los magistrados señor Barrientos Pacho y señora Armas Galve conformaron la sala que dictó el auto de 1 de abril de 2019, por el que se admitió a trámite la querella interpuesta por el Ministerio Fiscal y, al mismo tiempo, formaron parte de la sala que dictó la sentencia condenatoria. A juicio del demandante, en el auto de admisión a trámite de la querella (más en concreto, en su fundamento jurídico segundo) se recogen expresiones de las que se deduce una toma de posición sobre el cumplimiento de los requisitos legales y jurisprudenciales necesarios para apreciar la apariencia de delito y la verosimilitud sobre su autoría. En un caso como el que nos ocupa, el juicio de inferencia y la ponderación sobre la concurrencia de los elementos del tipo penal no difiere sustancialmente entre las fases de admisión a trámite de la querella y el acto del juicio oral. Se valoran las mismas pruebas. La única diferencia ha sido la testifical de unos agentes de la policía que hicieron un reportaje fotográfico que, a juicio del recurrente, era tendencioso. Además, la sala ha dado por “zanjadas” cuestiones planteadas en las fases previas del procedimiento sobre, por ejemplo, el carácter de autoridad superior o no de la Junta Electoral Central. Por todo ello, es razonable concluir que concurría la causa de abstención y/o recusación prevista en el art. 219.11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sobre las manifestaciones públicas realizadas por el presidente de la sala, señor Barrientos Pacho, en una rueda de prensa celebrada en Tarragona el 12 de marzo de 2019, en la que se pronunciaba sobre el acuerdo de la Junta Electoral Central del día anterior, 11 de marzo de 2019. Estas declaraciones fueron puestas de manifiesto a través del incidente de recusación fechado el 9 de septiembre de 2019, desestimado por auto de 9 de octubre de 2019, así como en el trámite de cuestiones previas al acto del juicio oral, también desestimado en la sentencia del Tribunal Superior de Justicia de Cataluña y, ulteriormente, en la del Tribunal Supremo. Según el recurrente, esas palabras ponían de relieve, en lo esencial, un claro posicionamiento del magistrado sobre la legitimidad y vinculación del acuerdo de la Junta Electoral Central, sobre la necesaria neutralidad y objetividad de los espacios públicos durante el periodo electoral y la naturaleza de “posicionamiento ideológico” de las pancartas, esteladas y lazos amarillos ubicadas en los edificios públicos. En definitiva, el magistrado se pronunció públicamente y con carácter previo sobre lo que fue objeto del ulterior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alude a su gesto de rechazo a la expresión “presos políticos”, mostrada en un acto celebrado el 23 de febrero de 2019 en el Colegio de Abogados de Barcelona ante las palabras del presidente del Parlamento de Cataluña, abandonando el acto de forma ostensible. Actitud también mostrada por el fiscal Superior de Cataluña, que formuló la querella y asistió a la vista del juicio oral del que trae causa este procedimiento. Se trata, por tanto, de una clara muestra de “complicidad ideológica” entre la acusación y el presidente del tribunal, sobre un punto concreto que, precisamente, constituía el objeto de las pancartas desplegadas en la sede de la Generalitat y del acuerdo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su pretensión en la STEDH de 16 de octubre de 2018, asunto Otegi Mondragon y otros c. España y en la STJUE de 5 de noviembre de 2019, Comisión c. Polonia, asunto C-192/18, considerando que estos hechos suponen una infracción del derecho a un juez imparcial reconocido en el art. 47 CDFUE, en relación con el art. 19.1 TUE y el art. 2 de la Directiva (UE) 2016/343.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lo anterior añade que el nombramiento del presidente del Tribunal Superior de Justicia de Cataluña, designado por un órgano de sustrato estrictamente político como es el Consejo General del Poder Judicial, es contrario a la doctrina expuesta en la STJUE de 26 de marzo de 2020, asunto Erik Simpson c. Consejo de la Unión Europea. Y cierra finalmente esta alegación poniendo de manifiesto la “sorprendente” rapidez en la ejecución de la sentencia del Tribunal Superior de Justicia de Cataluña, coincidiendo con la inminencia de la reunión del pleno del Consejo (30 de septiembre de 2020) en el que se iba a nombrar magistrados para la Sala de lo Penal del Tribunal Supremo, siendo público y notorio que el magistrado Barrientos era el “candidato preferido” del presidente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sobre las manifestaciones públicas realizadas por uno de los magistrados de la sala, don Joaquín Gadea Francés, en un programa de televisión emitido el día 31 de octubre de 2019, es decir, según el recurrente, cuando ya conocía que iba a formar parte de la sala de enjuiciamiento. Las declaraciones, cuyo contenido se extracta parcialmente, venían referidas a determinadas actuaciones de miembros del Govern, y más en concreto, al sentimiento de hostigamiento, incomodidad y preocupación que generaban esas actuaciones. Eso supone, para el ahora demandante, una pérdida de la apariencia de imparcialidad que fue denunciada en la fase de cuestiones previas, y desestimada por el Tribunal Superior de Justicia de Cataluña con argumentos excesivamente rigoristas como no haber formulado el oportuno incidente de recusación, o por el Tribunal Supremo señalando que nada tenían que ver con los hechos objeto de enjuiciamiento. Cita, en apoyo de su pretensión, las SSTEDH de 22 de julio de 2008, asunto Gómez de Liaño y Botella c. España y 11 de julio de 2019, asunto Skrlj c. Croacia.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el tratamiento y la forma de dirigirse al recurrente durante la vista oral, despojándole de sus honores, supuso una anticipación de su condena. Tras hacer una reseña del art. 67 del Estatuto de Autonomía de Cataluña (EAC) y del art. 8.1 de la Ley 13/2008, de la Presidencia de la Generalitat y del Govern, se pone de manifiesto la naturaleza y relevancia del cargo de presidente de la Generalitat, así como su tratamiento honorífico, que no se pierde durante la tramitación de una causa penal. El tratamiento dispensado al recurrente como “señor Torra”, implicaba una degradación, una animadversión, un menosprecio y, en definitiva, una anticipación del fallo condenatorio, como así se produjo. Ante las quejas por este trato, el presidente del tribunal alegó el principio de que todos los ciudadanos son iguales ante la ley, cuando este principio no se había puesto en duda en ningún momento, procesalmente hablando. Ese trato durante la vista contrasta con las setenta y una menciones que se contienen en la sentencia a “Muy Honorable President” o “President”. Considera el recurrente que tampoco es sostenible el argumento contenido en la sentencia del Tribunal Supremo, en el sentido de que el Tribunal Superior de Justicia de Cataluña no estaba vinculado por lo dispuesto en la Ley 13/2008. Cita, en apoyo de su pretensión sobre la percepción de la falta de imparcialidad, la STEDH de 1 de diciembre de 2015, asunto Blesa Rodríguez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señala que la inadmisión de los incidentes de recusación planteados supone no solo la vulneración del derecho al juez imparcial, sino también del derecho a una resolución motivada y del derecho al juez ordinario predeterminado por la ley, ya que estos incidentes deberían haber sido resueltos por la Sala Especial a que se refiere el art. 61 LOPJ, no por la propia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denuncia la falta de imparcialidad del presidente de la Sala Segunda. Aunque no haya formado parte de la sala que ha resuelto el recurso de casación, su intervención ha sido clave en varios momentos de su tramitación. Así, además de la irregular composición de la sala, sobre la que ya se formularon alegaciones a las que se remite, en fecha 11 de junio de 2020 se enviaron dos mensajes a los medios de comunicación informando sobre la fecha previsible de la celebración de la vista del recurso (para los días 17 o 27 de septiembre de 2020), cuando en esa fecha el recurso no había sido admitido a trámite por estar pendiente de resolverse la abstención planteada por el magistrado señor Colmenero Menéndez de Luarca. Además, el señalamiento de la vista se produjo por providencia dictada el 3 de julio de 2020 por el presidente de la Sala Segunda, cuando ello es competencia de la letrada de la administración de justicia (arts. 893, 894 y 895 LECrim, y supletoriamente, art. 182 de la Ley de enjuiciamiento civil: LEC). No se puede olvidar que el presidente fue el ponente de la sentencia dictada en la causa especial núm. 20907-2017, que fue considerado en su día como la persona que iba a controlar la Sala Segunda “desde atrás”, como revelaba el mensaje remitido por el entonces portavoz del partido popular en el Senado, señor Cosidó, y que ese partido fue uno de los denunciantes contra el recurrente ante la Junta Electoral Central en el asunto objeto de este recurso. A todo lo anterior se añade que no se conocen los criterios para la determinación de la composición de la sala ni para el orden de señalamientos, que no vienen claramente expuestos en el acuerdo de 11 de diciembre de 2019 (“BOE” de 13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reitera que la sala que resolvió el recurso de casación carecía de la necesaria imparcialidad. Se reproducen en este punto los argumentos ya vertidos en el incidente de recusación planteado una vez fue conocida la composición de la sala, incidente que fue resuelto por auto de 1 de julio de 2020. Más en concreto, las razones expuestas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don Andrés Martínez Arrieta formó parte de la sala que inadmitió a trámite la querella interpuesta contra determinados vocales de la Junta Electoral Central, confirmando por medio de auto de 22 de abril de 2019 la validez de los acuerdos de ese órgano de fechas 11 y 18 de marzo de 2019 que, precisamente, fundamentaron el delito de desobediencia. Cita y reseña parcialmente, en apoyo de su pretensión, la STEDH de 1 de febrero de 2005, asunto Indra c. Eslovaquia. Resalta su papel de presidente de la sala que resolvió el recurso de casación (STEDH de 6 de noviembre de 2018, asunto Otegi Mondragon y otros c. España). La denegación de esta recusación por auto de 23 de julio de 2020, confirmado por otro de 7 de septiembre, estuvo basada en un criterio rigorista, como es la inexistencia de una causa formal de abstención y/o recusación. Sin embargo, la Sala Especial del artículo 61 LOPJ ha reconocido que la imparcialidad judicial ha de ser “salvaguardada, aunque no exista una causa legal de recusación” aplicable al caso (auto 3/2018,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magistrado ya citado, junto con los magistrados don Antonio del Moral García y don Juan Ramón Berdugo Gómez de la Torre, formaron parte de la sala de enjuiciamiento en la causa especial núm. 20907-2017. Esa sentencia es la que condenó a las personas a las que se refería la pancarta que fue objeto de este procedimiento. Eso hubiera determinado su deber de abstención, al igual que hicieron los magistrados don Luciano Varela Castro y doña Ana María Ferrer García quienes, en su condición de miembros de la Junta Electoral Central, no tomaron parte en los acuerdos que han sido objeto de este procedimiento penal, por haber formado parte de la sala de enjuiciamiento en la citada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sucede con el magistrado don Vicente Magro Servet, quien tomó parte en resoluciones por las que se confirmaron las órdenes de detención, así como de ingreso en prisión, tanto nacionales como europeas e internacionales, en relación con algunos de los procesados en la causa especial núm. 20907-2017. A lo que debe añadirse su condición de antiguo senador del partido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acuerdos de la Junta Electoral Central de 11 y 18 de marzo de 2019, por los que fue condenado el recurrente, están íntimamente vinculados con el objeto de la causa especial núm. 20907-2017. El propio acuerdo de la Junta Electoral Central así lo hace en relación con los “lazos amarillos”. En consecuencia, cualquier magistrado que hubiera tenido intervención en esa causa especial debía haberse abstenido en la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se hace eco de algunas informaciones de prensa (El diario y El Español), en las que se dice que el presidente del Consejo General del Poder Judicial habría comunicado al Gobierno de España la fecha previsible de notificación y el sentido de la sentencia citada por el Tribunal Supremo en esta causa, así como por la publicación anticipada de su contenido. A su juicio, estas circunstancias ponen de manifiesto la carencia de imparcialidad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3.2.3. Vulneración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Denegación de prueba pertinente y relevante. Denegación de una pregunta a un testigo igualmente pertinente y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la vulneración del derecho reconocido en el art. 6.3 d)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defensa y en el trámite de cuestiones previas se solicitó la declaración testifical de los vocales de la Junta Electoral Central. La prueba era pertinente, porque la junta se puede considerar como denunciante en este caso, al haber remitido el expediente al Ministerio Fiscal; y también relevante, por cuanto ello hubiera permitido preguntar por los criterios empleados para formular el requerimiento al ahora recurrente, así como para explicar la diferencia de criterios en otros supuestos relacionados con los partidos políticos Vox y Partido Popular. Además, esta prueba era necesaria para la defensa, porque podría poner de manifiesto las razones metajurídicas o políticas de la actuación de la Junta Electoral Central; y también era posible, porque todos los miembros de la junta estaban identificados y eran localizables. Todo ello, a los efectos de la doctrina del Tribunal Supremo, expresada en la STS de 26 de septiembre de 2019, entre otras. La denegación de esta prueba causa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presidente del Tribunal Superior de Justicia de Cataluña impidió preguntar a un testigo, agente del Cuerpo Nacional de Policía, sobre la forma de obtención y posterior cadena de custodia sobre el material fotográfico obtenida por su compañera. La defensa pretendía acreditar que se había roto la cadena de custodia. Impedir ese interrogatorio provocó una vulneración del derecho de defensa, integrante del derecho a un juicio equitativo (art. 6 CEDH). Cita y reseña parcialmente, en apoyo de su pretensión en este punto, la STEDH de 2 de noviembre de 2010, asunto Vaquero Hernández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Privación arbitraria del trámite previsto en el art. 897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vista del recurso de casación, la Sala Segunda del Tribunal Supremo no admitió que la representación del recurrente hiciera uso del derecho que le asiste según el citado precepto. De esta forma, no pudo rebatir los argumentos expuestos por las otras partes personadas, el Ministerio Fiscal y la acusación popular. Eso vulneró su derecho a un proceso con todas las garantías, en relación con el derecho a una resolución motivada, con el derecho de defensa y con el derecho a la última palabra. Cita en este punto, en apoyo de su pretensión, la STC 13/2006, de 16 de enero y la STEDH de 21 de junio de 2007, asunto Ferreira Alves c. Portugal.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3.2.4. Negativa al planteamiento de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de la demanda se denuncia el incumplimiento de lo dispuesto en el art. 267.3 del Tratado de funcionamiento de la Unión Europea (TFUE), que se transcribe. El recurrente considera que no se daban las circunstancias que permiten no plantear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de origen solo se ha dado respuesta a las solicitudes de cuestiones prejudiciales relacionadas con la imparcialidad judicial, pero no a las relativas al derecho sustantivo. Más en concreto, sobre la compatibilidad de la condena de inhabilitación finalmente impuesta con los arts. 39.2 y 49 CDFUE. Por lo tanto, a la vista de la STJUE de 6 de octubre de 2015, asunto Delvigne, se ha vulnerado, según el recurrente, su derecho a una resolución motivada, a un proceso con todas las garantías, así como al juez ordinario predeterminado por la ley. Del mismo modo, solicita que el propio Tribunal Constitucional eleve una cuestión prejudicial sobre si la doctrina expuesta en la STC 37/2019, de 26 de marzo, es compatible con los principios de equivalencia y efectividad del Derecho de la Unión Europea, al otorgar mayor intensidad al control de la motivación de una resolución judicial cuando inaplica una norma interna que cuando lo hace con otra del ordenamiento jurídico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3.2.5. Vulneración del derecho a una resolución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posterior alegación de otras concretas vulneraciones, en este punto se invoca la lesión de esta manifestación del derecho a la tutela judicial efectiva en relación con la competencia de la Junta Electoral Central y su condición de autoridad superior, con manifiesto apartamiento injustificado de una previa doctrina de la Sala Segunda del Tribunal Supremo que sería contraria a la que ahora se afirma. Lo mismo podría decirse sobre la vulneración del derecho a la igualdad en la aplicación de la ley, sobre el que se asegura que no habría término de comparación posible, a pesar de lo debatido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supone, a juicio del recurrente, una ausencia manifiesta de motivación, por su carácter irrazonable e irrazonado.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Vulneración del derecho a la libertad de expresión, en relación con el derecho a la libertad ideológica, así como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3.3.1. Necesidad de previa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y reseña parcial de la STC 35/2020, de 25 de febrero (que se remite, a su vez, a las SSTC 112/2016 y 177/2015), el recurrente considera que tanto el Tribunal Superior de Justicia de Cataluña como el Tribunal Supremo no han realizado un análisis previo o juicio de ponderación sobre si los hechos objeto de condena podrían ser considerados como ejercicio legítimo del derecho a la libertad de expresión. La ausencia de esa previa valoración constituye, por sí misma, una vulneración del derecho a la libertad de expresión, reconocida en 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3.3.2. La pancarta reivindicativa de la libertad como ejercicio legítimo del derecho a la libertad de expresión, así como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 pancarta fue un ejercicio de su libertad de expresión íntimamente vinculado a su condición de diputado del Parlamento de Cataluña y de presidente de la Generalitat. Por lo tanto, goza de especial protección, según la jurisprudencia del Tribunal Europeo Derechos Humanos (sentencia de 23 de abril de 1992, asunto Castells c. España). La pancarta fue expuesta en el balcón del Palau de la Generalitat, lugar históricamente habilitado para el ejercicio de esa libertad. No fue un acto administrativo y, en todo caso, la sanción impuesta ha sido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3.3.3. Incidencia de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inviolabilidad de los parlamentarios autonómicos viene reconocida en el art. 57 EAC, y está íntimamente vinculada a la libertad de expresión, como ha señalado la STJUE de 6 de septiembre de 2011, asunto Patriciello. Esa prerrogativa no está delimitada por el lugar donde se ejerza, es decir, no ampara únicamente las manifestaciones vertidas en sede parlamentaria (ATS de 29 de noviembre de 2019 y STC 243/1988, de 19 de diciembre). El recurrente considera que las personas que, en aquel momento, estaban pendientes de enjuiciamiento ante el Tribunal Supremo estaban privadas de su libertad injustamente, por sus convicciones políticas. Este mensaje, recogido también en la pancarta, es fruto de su libertad de expresión y ha sido reiterado en muchas ocasiones. Así, se destaca que fue uno de los ejes de su discurso de investidura el 12 de mayo de 2018, previamente expuesto en la sesión parlamentaria de 1 de marzo de 2018 y reiterado en el acto del juicio oral en el trámite del derecho a la última palabra. Se extractan estas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se trata de actos políticos amparados por la libertad de expresión y el derecho de representación política, protegidos por la inviolabilidad parlamentaria. No ostentaba la condición de órgano administrativo ni estaban en juego los principios del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3.3.4. Los símbolos como ejercicio a la libertad de expresión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Junta Electoral Central no solo afectaba a su derecho a la libertad de expresión, sino que le imponía un acto de censura para los empleados, funcionarios y autoridades que exhibían ese tipo de símbolos en los edificios de la Generalitat, vulnerando también sus respectivos derechos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Vulneración del derecho a la legalidad penal en cuanto a los hechos sancionados. Exclusión de la tipicidad. Los hechos por los que ha sido condenado el recurrente no son constitutivos de delito. Imprevisibilidad de la sanción. Vulneración de los principios de última ratio e intervención mínima.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De conformidad con la jurisprudencia del Tribunal Supremo, la Junta Electoral Central no era competente para dictar las órdenes desatendidas.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concurra el delito del art. 410 CP es necesario que la orden desatendida provenga de quien tenga competencias para ello. A juicio del recurrente, la Junta Electoral Central carecía de competencias para dictar los acuerdos de 11 y 18 de marzo de 2019. La Ley Orgánica del régimen electoral general (LOREG) no atribuye competencias a la Junta Electoral Central respecto de terceros, es decir, de quienes son ajenos al proceso electoral de que se trate, en este caso, unas elecciones a Cortes Generales. La junta no podía dictar acuerdos que implicaran una obligación de hacer o no hacer, ya que la resolución de una consulta formulada por un partido político no podía tener efectos obligatorios sobre el recurrente. En todo caso, este actuó en todo momento atendiendo a la doctrina del Tribunal Supremo vigente hasta ese momento. Cita, en apoyo de esta pretensión y afirmación, las sentencias de la Sala de lo Contencioso-Administrativo de 6 de mayo de 2013, y de la Sala de lo Penal de 25 de febrero de 1994 y 25 de septiembre de 1985. En consecuencia, no concurrían los elementos objetivo y subjetivo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De conformidad con la jurisprudencia del Tribunal Supremo, la Junta Electoral Central no podía ser tenida por autoridad superior a los efectos del artículo 410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concurra el delito del art. 410 CP es necesario que la orden desatendida provenga de una autoridad superior, es decir, que exista relación de jerarquía entre quien dicta la orden y quien la desobedece. Esta relación no puede ser confundida con una delimitación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se trata de un elemento del tipo que había sido pacíficamente interpretado por el Tribunal Supremo. Cita, en apoyo de su pretensión, una sentencia de 19 de febrero de 1877 (en relación con el art. 380 del Código penal de 1870), así como las SSTS 3016/1990, de 24 de septiembre; 212/1997, de 25 de febrero, y 793/2006, de 14 de julio, estas tres últimas sobre el delito de denegación de auxilio.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argumento añadido señala que si el delito de desobediencia fue omnicomprensivo, como ahora propugnan las resoluciones impugnadas, no hubiera sido necesario tipificar la conducta prevista y penada en el art. 502.1 CP, es decir, la desatención a los requerimientos de comparecencia ante una comisión parlamentaria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3.4.3. La ilegalidad de las órdenes por razones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imparcialidad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varias SSTEDH de 8 de julio de 2008, asunto Partido Laborista Georgiano c. Georgia; de 8 de octubre de 2015, asunto Gahramanli y otros c. Azerbaiyán; de 9 de abril de 2002, asunto Podkolzina c. Letonia, y 20 de julio de 2020, asunto Mugemangango c. Bélgica, el recurrente considera que la imparcialidad de la Junta Electoral Central es una exigencia esencial para garantizar el derecho de cualquier ciudadano al acceso a los cargos públicos en condiciones de igualdad, reconocido en el art. 23.2 CE. En consecuencia, la falta de imparcialidad de la junta incide de forma decisiva en la exclusión de la tipicidad de la conducta atribuida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dos vocales de la Junta Electoral Central carecían de la necesaria imparcialidad o apariencia de esta. Se trata de don Carlos Vidal Prado y don Andrés Betancor Rodríguez. Propuestos por el Partido Popular y el partido Ciudadanos, respectivamente, que son formaciones particularmente beligerantes con el demandante, estos vocales han publicado mensajes en redes sociales y artículos de opinión en los que han mostrado su absoluta animadversión contra el anterior presidente de la Generalitat y contra el recurrente y todo lo relativo a su opción política. En la demanda se reseñan y extractan esas publicaciones. Además, se dio la circunstancia, conocida en el mes de febrero de 2020, de que el señor Betancor trabajaba para el grupo parlamentario Ciudadanos al mismo tiempo que ejercía su función como vocal de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cuestiones fueron planteadas desde que se conocieron a través de los medios de comunicación, a través de un escrito de 20 de mayo de 2019 y, posteriormente, en el trámite de cuestiones previas en el acto del juicio oral y en el recurso ante el Tribunal Supremo. Sin embargo, la respuesta de los distintos órganos judiciales fue la misma: que no se había recusado en tiempo y forma a los vocales de la Junta Electoral Central. Frente a este argumento, el recurrente señala, en primer lugar, que tuvo conocimiento de los hechos una vez que el expediente de la Junta Electoral Central fue remitido al Ministerio Fiscal; en segundo lugar, que presentó querella contra los miembros de la junta, lo que supone una “suerte de recusación de mayor entidad jurídica”; y, en tercer lugar, que lo que pretendía era que todas estas circunstancias fueran tenidas en cuenta para valorar la credibilidad de la actuación de la junta, en su calidad de denunciante de los hechos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Obligación de respetar el ejercicio de la libertad ideológica o de expresión por parte de los funcionarios públicos. Imposibilidad de cumplimiento sin vulnerar derechos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demanda insiste en que los requerimientos de la Junta Electoral Central no eran de obligado cumplimiento, por lo que falta un elemento de la tipicidad delictiva. Su ejecución implicaba la vulneración de los derechos a la libertad de expresión y a la libertad ideológica de quienes trabajaban en los edificios públicos. La pancarta y los lazos no eran propiedad del recurrente, sino una muestra de una reivindicación colectiva. En consecuencia, no se podía ejecutar sin menoscabo de los derechos de terceros, lo que convertía a los acuerdos de la junta en decisiones arbitrarias, ilegales e injustas.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3.4.4. Solo la desobediencia grave es constitutiva de delito. Principios de última ratio e intervención mínima.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STJUE de 19 de diciembre de 2019, asunto C-752/18, el recurrente alega que la aplicación de la figura del art. 410 CP ha supuesto una contravención de los principios de última ratio, intervención mínima y proporcionalidad de las penas, ya que se ha sancionado penalmente una conducta que no reviste una gravedad intrínseca.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3.4.5. Situación de imprevisibilidad. Inexistencia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reseña la STC de 27 de marzo de 2006, sobre el principio de legalidad penal, así como la STEDH de 21 de octubre de 2013, asunto Del Río Prada c. España, para concluir que la necesaria previsibilidad de la ley penal, como garantía de seguridad jurídica, se extiende también a la jurisprudencia y que, aunque esta puede adaptarse a la realidad social, el resultado ha de ser coherente con la sustancia del delito y razonablemente previsible. En el presente caso, el demandante considera que la jurisprudencia vigente hasta este asunto establecía con claridad que la Junta Electoral Central no era órgano competente ni superior a los efectos de la aplicación del art. 410 CP. En consecuencia, la condena era del todo imprevisible, con la consiguiente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3.4.6. Vulneración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alegación, el recurrente considera que se ha vulnerado el derecho a la igualdad ante la ley y el derecho a la igualdad en la aplicación de la ley sin discriminación, reconocidos en los arts. 14 CE y 20 y 21 CDFUE. Se basa para ello en que, ante conductas “perfectamente equiparables”, el recurrente ha recibido una sanción penal, mientras que los acuerdos de la Junta Electoral Central de 23 de enero de 2020 impusieron sanciones pecuniarias administrativas al presidente del Gobierno, don Pedro Sánchez Pérez-Castejón, y a la ministra doña María Isabel Celaá Diéguez, quienes también desatendieron requerimientos de la junta. La diferencia de trato y, sobre todo, la desproporción entre sanciones, suponen una vulneración del derecho a la igualdad. Cita también, en apoyo de su pretensión sobre el principio de proporcionalidad en la respuesta penal, la STC 136/1999,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Vulneración del principio non bis in idem. El recurrente había sido sancionado anteriormente por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de la demanda, el recurrente expone que se ha vulnerado el principio non bis in idem, derivado del principio de legalidad penal (art. 25.1 CE) así como del art. 49.1 CDFUE y del art. 4 del Protocolo núm. 7 CEDH. Se argumenta, a tal efecto, que la Junta Electoral Central le impuso una sanción pecuniaria administrativa, en virtud del acuerdo adoptado en fecha 13 de junio de 2019, por unos hechos que son idénticos o sustancialmente idénticos a los que fueron objeto de sanción penal, es decir, por no actuar conforme a los requerimientos de la junta en sus acuerdos de 11 y 18 de marzo de 2019. Considera que esta sanción, con independencia de su caracterización en el ordenamiento jurídico español, es una condena penal a los efectos del Convenio europeo de derechos humanos. Cita la STJUE de 9 de marzo de 2006, asunto Van Esbroeck, asunto C-436/04 y la STEDH de 10 de febrero de 2009, asunto Sergey Zolotukhin c. Rusia, sobre el principio non bis in idem. Considera que la sentencia del Tribunal Supremo se acogió a una doctrina del Tribunal Constitucional sobre esta cuestión que no se ajusta a los parámetros establecidos por el Tribunal Europeo Derechos Humanos y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3.6.1. Inexistencia de prueba de cargo sobre los elementos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imprevisible cambio jurisprudencial operado dio lugar a un error invencible sobre los hechos constitutivos de la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demanda insiste en argumentos ya expuestos anteriormente. No era previsible el cambio jurisprudencial producido sobre la competencia de la Junta Electoral Central y su carácter de órgano superior, a los efectos del art. 410 CP, de manera que debe excluirse la concurrencia del elemento subjetivo del tipo, es decir, del dolo. En realidad, habría concurrido un error sobre varios elementos del tipo penal que, fuera vencible o invencible, hubiera determinado la exención de responsabilidad criminal, porque el delito de desobediencia no admite la forma culposa (art. 14 CP). El recurrente manifestó en el acto de la vista haber actuado en todo momento conforme a la jurisprudencia vigente en aquel momento y con el debido asesoramiento del equipo jurídico de la Generalitat. Se ha producido una vulneración del derecho a la presunción de inocencia (art. 24.2 CE), por haber condenado sin prueba de cargo suficiente. Sobre la relevancia del elemento subjetivo del tipo y la necesidad de prueba sobre el mismo, cita las SSTS de 3 de diciembre de 2012 y de 2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Inexistencia de prueba de cargo sobre el elemento objetivo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impugnó los reportajes fotográficos realizados por la Policía Nacional, por falta de autenticidad e imposibilidad de verificación de las imágenes relativas a la simbología colocada en los edificios públicos. A preguntas de la defensa durante la vista oral, los agentes que practicaron el reportaje manifestaron que habían utilizado un teléfono móvil y que los originales de las imágenes estaban en la memoria del teléfono, que no fue aportado ni examinado. Considera que esas imágenes no se pueden utilizar como prueba de cargo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3.6.2. Desposesión al recurrente en el acto del juicio oral de su tratamiento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la alegación ya expuesta en el punto referido a la falta de imparcialidad de la sala del Tribunal Superior de Justicia de Cataluña. Para el recurrente, la desposesión de su tratamiento legal como presidente de la Generalitat implica una vulneración de su derecho a la presunción de inocencia, dado que el contenido de la pena prevista en el art. 42 CP supone, precisamente, la pérdida de su cargo y de los honores que lleva aparejados. Por lo tanto, prescindir de ese tratamiento implicaba una anticipación del fallo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3.6.3. Desposesión al recurrente de su cargo electivo de diputado al Parlamento de Cataluña durante el proceso penal como consecuencia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Junta Electoral Central de 3 de enero de 2020, por el que, en virtud de la sentencia del Tribunal Superior de Justicia de Cataluña (que no era firme en ese momento), se le privaba de su condición de diputado del Parlamento de Cataluña, en aplicación de la Ley Orgánica del régimen electoral general, supuso una condena anticipada que es contraria al derecho a la presunción de inocencia, que rige en todas las fases del proceso penal hasta la firmeza definitiva de la sentencia. Esa vulneración se produjo no solo por el acuerdo de la Junta Electoral Central sino también en el proceso seguido ante la Sala de lo Contencioso-Administrativo del Tribunal Superno, en el que se impugnó esa decisión. La Sala de lo Penal del Tribunal Supremo no se pronunció sobre la solicitud de suspensión de cualesquiera efectos provisionales que se pudieran derivar de la sentencia dictada en primera instancia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3.6.4. Declaraciones públicas de cargos políticos sobre la culpabilidad del recurrente con anterioridad a la existencia de sentencia penal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Retomando la alegación sobre las manifestaciones vertidas por los miembros del Tribunal Superior de Justicia de Cataluña, se considera que contribuyeron a crear un clima de opinión desfavorable al recurrente. Eso propició que diversos responsables políticos hicieran declaraciones públicas de las que podía deducirse un pronunciamiento sobre su culpabilidad, cuando todavía no existía sentencia penal firme. A tal efecto, cita y extracta parcialmente las declaraciones de la ministra doña Isabel Celaá, del secretario del Partido Socialista de Cataluña don Miquel Iceta, y de la portavoz de Ciudadanos doña Lorena Roldán.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estas manifestaciones son contrarias al art. 6.2 CEDH, así como a lo dispuesto en el art. 48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Absoluta desproporción de la sanción impuesta en relación con los derechos a la libertad de expresión, a la representación política, al ejercicio de cargo público para el que se ha resultado elegido democráticamente, así como a la igualdad en la aplicación de la ley. Vulneración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invocación general de la doctrina expuesta por la STJUE de 19 de diciembre de 2019, asunto C-752/18, sobre desobediencia de las autoridades de Baviera a un Tribunal de Múnich, el recurso aborda la falta de proporcionalidad de la condena impuesta, en relación con los otros derechos fundamentales que se dicen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3.7.1. La sanción impuesta supone un sacrificio inaceptable al derecho de representación política, así como al ejercicio del cargo público para el que se ha resultado elegido democráticamente. Vulnera en sí mismo el derecho a la libertad de expresión. Reacción penal incompatible con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que la pena impuesta supone una evidente desproporción para un hecho consistente en mantener una pancarta reivindicativa de la libertad colgada en el balcón de la sede de la presidencia de la Generalitat. Cita, en apoyo de su pretensión, un voto particular emitido en la STEDH, de 16 de marzo de 2006, dictada en el asunto Zdanoka c. Letonia, las declaraciones públicas del ministro de España don Manuel Castells, así como la doctrina del Tribunal Europeo Derechos Humanos recogida en la sentencia de 23 de abril de 1992, asunto Castells c. España, sobre la moderación del recurso a la respuesta penal ante conductas amparadas en el ejercicio de la libertad de crítica.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del art. 42 CP por vulneración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una reseña bibliográfica del jurista Manzanares Samaniego, la demanda considera que el art. 42 CP es contrario al principio de proporcionalidad contenido en el art. 25.1 CE, en cuanto impone, en todo caso, la pérdida definitiva del cargo público sobre el que recae la pena de inhabilitación, sin posibilidad de modulación o graduación.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3.7.2. La pena impuesta no se encuentra prevista en la ley. Aplicación de una pena de inhabilitación especial para el ejercicio del derecho de sufragio pasivo no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reseñar parcialmente la exposición de motivos de la Ley Orgánica 1/2015, el recurrente considera que la pena de privación del derecho de sufragio pasivo solo está reservada para las infracciones más graves, entre las que no se encuentra el delito de desobediencia. Además, solo procedería para los delitos específicamente sancionados con la pena de inhabilitación para el derecho de sufragio pasivo o para los delitos castigados con la pena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3.7.3. Falta de individualización de la pena.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Necesaria vinculación entre el cargo sobre el que recae la pena con los hechos objeto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señala que las penas del art. 42 CP, tal y como ha sido redactado tras la reforma llevada a cabo por la Ley Orgánica 1/2015, solo pueden recaer sobre los cargos que hubieran tenido relación con el hecho delictivo cometido, debiéndose motivar expresamente esta vinculación.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las resoluciones impugnadas no ofrecen motivación alguna sobre estos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interpretación extensiva del ámbito de la inhabilitación. Vulneración del derecho a la legalidad penal, en relación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ha hecho la sentencia del Tribunal Supremo sobre el término de cargos “análogos” del art. 42 CP ha vulnerado el derecho a la legalidad penal, que proscribe una interpretación extensiva de los tipos penales. Cita diversos pronunciamientos sobre esta cuestión. Así, SSTS de 3 de mayo de 1990, 18 de octubre de 1993, 6 de junio de 1997, 16 de mayo de 2006 o 19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igualdad en la aplicación de la ley. Infracción del art. 42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Inexistencia de analogía de cargos de gobierno con cargos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cita dos precedentes del Tribunal Supremo, en los que no se consideran análogos los cargos parlamentarios y gubernativos. Se trataría de la STS de 8 de abril de 2008 y el posterior auto de aclaración de 23 de abril de 2008, así como la STS de 30 de julio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recurrente de una doctrina diferente a la expuesta supone una vulneración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Inexistencia de analogía entre los distintos niveles territoriales institucionales.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citan dos precedentes del Tribunal Supremo, en los que no se consideran análogos los cargos institucionales correspondientes a diferentes niveles territoriales. Más en concreto, se citan y reseñan parcialmente, las SSTS de 8 de febrero de 1994 y de 20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Flagrante vulneración del derecho a la igualdad en la aplicación de la ley, en relación con la sentencia de 23 de enero de 2019 (recurso de casación núm. 1018-2017).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última alegación se señala el tratamiento discriminatorio, por injustificadamente desigual, ofrecido al recurrente en comparación con el precedente que se cita. En esa sentencia se redujo la pena de inhabilitación impuesta, descontando el tiempo que el penado había sido privado del cargo previamente, como consecuencia de la sentencia condenatoria de instancia, por aplicación de lo dispuesto en el art. 6 LOREG. Según el recurrente, el Tribunal Supremo ha ignorado la misma petición formulada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recurrente interesando la admisión a trámite de la demanda y que se dicte sentencia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declaración de que al recurrente le han sido vulnerados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-Derecho a un proceso con todas las garantías (artículo 24 de la Constitución, artículos 47 y 48  y artículo 6 del Convenio europeo para la protección de los derechos humanos y de las libertades fundamentales), en relación con el derecho al juez imparcial, el derecho a una resolución judicial fundada en Derecho, la presunción de inocencia y el derecho a utilizar los medios de prueba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-Derecho a la legalidad penal (artículo 25 de la Constitución, artículo 49 de la Carta de derechos fundamentales de la Unión Europea y el artículo 7 del Convenio europeo para la protección de los derechos humanos y de las libertades fundamentales y artículo 4 de su Protocolo núm. 7), por concurrencia del bis in idem, así como en lo relativo a los elementos del tipo penal, la previsibilidad, precisión y proporcionalidad de la sanción, y en lo relativo a la determinación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-Derecho a la libertad de expresión (artículo 20 de la Constitución, artículo 11 de la Carta de los derechos fundamentales de la Unión Europea y artículo 10 del Convenio europeo para la protección de los Derechos Humanos y de las libertades fundamentales), en relación con el derecho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-Derecho a acceder en condiciones de igualdad a los cargos públicos (artículo 23.2 de la Constitución, artículo 39.2 de la Carta de los Derechos fundamentales de la Unión Europea y artículo 3 del Protocolo núm. 1 al Convenio Europeo para la protección de los derechos humanos y de las libertades fundamentales), en relación con el derecho a participar en los asuntos públicos por medio de representantes elegidos libremente en elecciones periódicas que tienen todos los ciudadanos (artículo 23.1 de la Constitución), así como con el derecho reconocido en el artículo 1 del Protocolo núm. 12 al Convenio Europeo para la protección de los derechos humanos y de las libertades fundamentales, en relación con el derecho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-Derecho a la igualdad en la aplicación de la ley (artículo 14 de la Constitución, artículos 20 y 21 de la Carta de los derechos fundamentales de la Unión Europea, artículo 14 del Convenio Europeo para la protección de los derechos humanos y de las libertades fundamentales y artículo 1 de su Protocolo núm. 12), en relación con el derecho a la proporcionalidad de las penas que reconocen los artículos 25.1 de la Constitución y el artículo 49.3 de la Carta de los derechos fundamentales de la Unión Europea, en relación con el derecho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Restablecer al recurrente en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Declarando la nulidad de la sentencia de la Sala de lo Penal del Tribunal Supremo de 28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Declarando la nulidad de la sentencia núm. 149 de la Sala de lo Civil y lo Penal del Tribunal Superior de Justicia de Cataluña de 19 de diciembre de 2019 y cualesquiera actos de ejecución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Ordenando adoptar las medidas oportunas para restablecer al demandante de amparo en sus cargos de presidente de la Generalitat de Cataluña y de diputado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digo primero interesó la suspensión cautelar de las resoluciones impugnadas, “de manera cautelarísima de conformidad con el artículo 56.6 LOTC, o subsidiariamente, de conformidad con los artículos 56.2 y 3 LOTC, para evitar la pérdida de la finalidad del presente recurso, dado el daño irreparable continuado que se viene produciendo al recurrente, así como a los ciudadanos de Cataluña que lo eligieron como diputado en las pasadas elecciones al Parlamento de Cataluña, y a la vista de todos los precedentes de este tribunal Constitucional que avalan dicha suspensión, en particular los AATC 167/1995, de 5 de junio, y 247/2004, de 12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digo segundo, la demanda solicita el planteamiento de hasta cinco cuestiones prejudiciales ante el Tribunal de Justicia de la Unión Europea, con su justificación correspondiente, para el caso de que “decida no estimar directamente la demanda por albergar dudas sobre la validez, vigencia, alcance o interpretación de Derecho de la Unión Europea aplicable al presente recurso de amparo, en su condición de última instancia en materia de garantías constitucionales, de conformidad con el artículo 267 del Tratado de funcionamiento de la Unión Europea”. En concreto, interesa que sean planteadas las siguientes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opone el derecho a un juez imparcial reconocido en el artículo 47 de la Carta de derechos fundamentales de la Unión Europea, en relación con el artículo 19.1 del Tratado de la Unión Europea, a que la instrucción de la causa contra el cargo público acusado recaiga en un juez de extracción parlamentaria propuesto en su día, entre otros, por un partido político de la oposición parlamentaria, que ha marcado públicamente como objetivo político que el acusado deje de ostentar el cargo público para el que ha sido democráticamente elegido, teniendo en cuenta que el propio presidente del tribunal enjuiciador ha manifestado públicamente que la apariencia de imparcialidad de los jueces de extracción parlamentaria, en este tipo de instrucciones, puede verse comprometida (llegando a calificar la instrucción por los jueces de extracción parlamentaria de ‘anomalía’), y teniendo en cuenta, además, que el resultado de la sentencia condenatoria ha implicado que el acusado deje de ostentar su actual cargo público, esto es, el objetivo político fijado por el partido político que propuso al juez de extracción parlamentaria instructor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opone el derecho a un juez imparcial reconocido en el artículo 47 de la Carta de derechos fundamentales de la Unión Europea, en relación con el artículo 19.1 del Tratado de la Unión Europea, a que el presidente de un tribunal de un Estado miembro que, en tanto que tal, al día siguiente de la adopción de la decisión de la autoridad electoral supuestamente desobedecida, la avaló públicamente en una comparecencia ante los medios informativos (llegando a manifestar que tal decisión era ‘tan obvia que no debería siquiera ser necesaria, porque ese es el estado normal de las cosas’), sea el magistrado que presida el juicio penal contra el cargo público acusado de desobedecer dicha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¿resulta relevante, además, para determinar si la composición de la Sala colma las exigencias derivadas del derecho a un juez imparcial, que el presidente del tribunal se haya manifestado públicamente, en su condición de tal y reiteradamente, en contra de las posiciones políticas del cargo público democráticamente elegido que es acusado en el juicio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opone el derecho a un juez imparcial reconocido en el artículo 47 de la Carta de derechos fundamentales de la Unión Europea, en relación con el artículo 19.1 del Tratado de la Unión Europea, a que integre el tribunal del juicio penal contra el acusado un juez que, conociendo que iba a formar parte de la Sala que iba a juzgar al acusado, escasos días antes del inicio del juicio oral, ‘denunció’ públicamente en televisión: (i) determinadas actuaciones de miembros del Gobierno que preside el acusado, incluido su presidente; (ii) sentirse personalmente ‘hostigado’ e ‘incomodado’ por el Gobierno que preside el acusado, y (iii) sentirse ‘preocupado profundamente’ por las actuaciones de ese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unas circunstancias como las del proceso principal, en que se ha producido un cambio jurisprudencial imprevisible sobre dos elementos esenciales del tipo objetivo, resulta compatible una condena penal, con lo establecido en el artículo 49.1 de la Carta de los derechos fundamentales de la Unión Europea, en lo relativo al principio de legalidad penal, en relación con los principios de tipicidad, taxatividad y previsibilidad?”.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“¿Resulta compatible con el artículo 49.3 de la Carta de los derechos fundamentales de la Unión Europea la pena de inhabilitación especial para el ejercicio de cargos públicos de ámbito europeo, respecto de unos hechos como los del litigio principal, que no constituyen en ningún caso un delito grave? En particular, ¿resulta compatible con el artículo 39.2 de la Carta, en relación con los artículos 20, 21 y 52.1 de la Carta, y en particular el principio de proporcionalidad, la limitación del derecho de sufragio pasivo que se ha impuesto como pena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1 de octubre de 2020, la representación procesal del recurrente presentó un nuevo escrito en el que, “conforme a lo dispuesto en la jurisprudencia de este tribunal sentada en los AATC 16/2011, de 25 de febrero, y 111/2011, de 11 de julio”, solicitaba que “se proceda, sin más dilación y con anterioridad al trámite de admisión del recurso, a la suspensión cautelar solicitada mediante otrosí en el escrito de interposición del presente recurso de amparo, sin perjuicio de lo que se pueda resolver en el momento de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providencia de 6 de octubre de 2020, el Pleno del Tribunal Constitucional acordó la avocación de este asunto, a propuesta de su presidente [art. 10.1 n) Ley Orgánica del Tribunal Constitucional: LOTC], y la admisión a trámite de la demanda, apreciando que concurre una especial trascendencia constitucional (art. 50.1 LOTC) porque el asunto suscitado trasciende del caso concreto “porque plantea una cuestión jurídica de relevante y general repercusión social o económica, y porque pudiera tener unas consecuencias políticas generales [STC 155/2009, FJ 2 g)]”. Igualmente, en lo que respecta a la medida cautelar de suspensión solicitada en la demanda, el Pleno no apreció la urgencia excepcional a la que se refiere el art. 56.6 LOTC, por lo que no procedió a resolver inaudita parte, ya que “la pena de inhabilitación especial se ha hecho efectiva y además porque el asunto presenta elementos sustantivos específicos que abogan por un estudio meditado y contradictorio de la pretensión cautelarísima instada”. Por ello, consideró que procedía formar la oportuna pieza separada de suspensión y, a tal fin, conceder un plazo de tres días al Ministerio Fiscal y al solicitante de amparo para que efectuaran las alegaciones que consideraran oportunas respecto a aquella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14 de octubre de 2020, la representación del recurrente interpuso un recurso de súplica contra la anterior providencia del Pleno, y presentó su escrito de alegaciones en la pieza separada de suspensión. En fecha 15 de octubre de 2020 ingresó en el registro de este Tribunal el informe del Ministerio Fiscal, en el que solicita la desestimación de la medida de suspensión solicitada por el demandante. En la misma fecha tuvo lugar la personación del partido político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20 de octubre de 2020, el Pleno de este tribunal dictó una providencia por la que se acuerda incorporar el escrito del procurador señor Fernández Estrada, mediante el que interpone recurso de súplica contra la providencia de 6 de octubre de 2020, dando traslado al Ministerio Fiscal y al partido político Vox para que, en el plazo de tres días, puedan exponer lo que estimen procedentes en relación con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fechas 29 de octubre y 4 de noviembre, se presentaron las alegaciones del partido político Vox y del Ministerio Fiscal, respectivamente, sobre el recurso de súplica interpuesto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suspensión y el recurso de súplica contra la providencia de 6 de octubre de 2020 fueron desestimados por el Pleno en el ATC 146/2020,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recurrido en súplica y, tras la tramitación correspondiente, el recurso fue desestimado por medio de ATC 4/2021,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25 de noviembre de 2020, la Secretaria de Justicia del Pleno de este tribunal dio traslado a las partes por un plazo común de veinte días, conforme a lo dispuesto en el art. 52 LOTC, a fin de que presentaran las alegaciones que a su derecho convenga sobre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4 de enero de 2021, la procuradora de los tribunales señora doña María del Pilar Hidalgo López, en nombre y representación del partido político Vox, presentó su escrito de alegaciones. En el mismo se interesa la desestimación del recurso de amparo, respondiendo a los motivos invocados por el recurrente mediante la sistematización en tres bloques argumentales: (i) derecho a un proceso con todas las garantías, al juez imparcial, a obtener una resolución fundada en Derecho, a la presunción de inocencia y a utilizar los medios de prueba pertinentes; (ii) derecho a la libertad de expresión y a la libertad ideológica, y (iii) derecho a la legalidad penal. A su vez, dentro de cada grupo de motivos, se abordan de forma individualizada las diferentes quejas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Derecho a un proceso con todas las garantías, al juez imparcial, a obtener una resolución fundada en Derecho, a la presunción de inocencia y a utilizar los medios de prueba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9.1.1. Inexistencia de parcialidad por parte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por el recurrente quedó zanjada en el auto de 24 de abril de 2019, por el que la Sala Segunda del Tribunal Supremo rechazó la admisión a trámite de la querella presentada en su día por el Sr. Torra contra los integrantes de la Junta Electoral Central, por un presunto delito de prevaricación. En esa resolución, el Tribunal Supremo señalaba que la junta dictó los acuerdos y requerimientos en cumplimiento de sus obligaciones y responsabilidades —establecidas en el art. 8 LOREG— que obliga a este órgano a velar por la transparencia y objetividad del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recurrente no planteó la recusación de los miembros de la Junta Electoral Central en tiempo y forma. En consecuencia, concurre un óbice de admisibilidad por falta de invocación en tiempo de la supuesta vulneración, ex artículo 44.1 a) y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9.1.2. Sobre la actuación del magistrado instructor señor Ramos Rubio.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auto de acomodación a procedimiento abreviado, el partido político Vox considera que se limitaba a determinar de forma pormenorizada y racional la veracidad probable y presunta de los datos que definen los hechos punibles y la participación consciente del señor Torra, otorgándoles una valoración jurídica provisional, por lo que nada puede reprocharse.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recusación planteada por el recurrente contra el magistrado instructor, no solo incumplía los requisitos formales establecidos en el art. 223.2 LOPJ, sino que tampoco tenía amparo en las causas tasadas por el art. 219 LOPJ. Así, señala que no se alegó motivo concreto alguno, más allá de “argumentos espurios” sobre una supuesta falta de imparcialidad que se evidenció inexistente. A este respecto, recuerda que no basta con que las dudas o sospechas sobre la imparcialidad del juez surjan en la mente de quien recusa, sino que es preciso determinar, caso a caso, si las mismas alcanzan una consistencia tal que permita afirmar que se hallan objetiva y legítimamente justificadas (así, SSTC 162/1999, de 27 de septiembre, FJ 5; 140/2004, de 13 de septiembre, FJ 4; 26/2007, de 12 de febrero, FJ 4; 60/2008, de 26 de mayo, FJ 3, y 47/2011, de 12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9.1.3. Sobre los magistrados de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las alegaciones formuladas por el recurrente forman parte de una “estrategia” encaminada a promover el desprestigio de la justicia española, haciendo creer que estamos en presencia de una causa política dirigida a derrocar al presidente de la Generalidad y a defenestrar a la denominada “minoría étnica catalana”, cuando lo cierto es que no fue juzgado por su ideología ni por sus ideas, sino por desobedecer de forma contumaz a la Junta Electoral Central. En esa estrategia demuestra mala fe procesal, planteando querellas o incidentes de recusación contra quienes dictan resoluciones que no son de su agrado.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concretos motivos alegados por el recurrente, se abordan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participación de los magistrados señor Barrientos Pacho y señora Armas Galve en el trámite de admisión de la querella y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brevemente el régimen jurídico de los aforados en nuestro ordenamiento jurídico, el partido político Vox reseña parcialmente la jurisprudencia del Tribunal Supremo y de este tribunal sobre la vulneración alegada. Más en concreto, con cita del ATC 335/1997, se considera que si la participación en las resoluciones contra decisiones del magistrado instructor no es necesariamente causa de contaminación, mucho menos debe serlo el haber participado en el trámite de admisión de una querella, en el que “no se dan por supuestas todas y cada una de las valoraciones fácticas y jurídicas que se deslizan en la acción penal entablada por el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declaraciones del magistrado señor Barrientos Pacho.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extremo se considera que de ninguna de ellas se extrae que concurra amistad o enemistad manifiesta con cualquiera de las partes, ni que tuviera un interés directo o indirecto en el pleito. Lo único que se hace es una defensa del respeto a la ley y al Estado de Derecho. No se expresan ideas políticas, ni se entra a valorar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recusación del magistrado señor Gadea Francés.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plantea un óbice procesal de admisibilidad en relación con este motivo. Considera que la recusación fue extemporánea, ya que se invocó en el mismo acto de la vista oral, como cuestión previa. Por lo tanto, concurre a su juicio una falta de agotamiento de la vía judicial previa y una falta de invocación en tiempo de la vulneración alegada, ex artículo 44.1 a) y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sobre el fondo del asunto considera que las declaraciones del magistrado no guardaban relación alguna con el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9.1.4. Sobre el tratamiento otorgado al señor Torra durante la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entiende que no se ha producido vulneración alguna. A tal efecto, se remite a los argumentos empleados en la sentencia del Tribunal Supremo, que considera que en los actos estrictamente jurisdiccionales no rige norma protocolaria alguna, sino las leyes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9.1.5. Sobre la inadmisión de las recusaciones y la falta de imparcialidad de la Sala de lo Penal que ha conocido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recusaciones planteadas no concretaban de forma clara y precisa los motivos y las causas invocadas, lo que suponía un incumplimiento de los requisitos formales establecidos en el art. 223.2 LOPJ y la consiguiente inadmisión, conforme a lo dispuesto en el art. 225.2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auto de 16 de diciembre de 2015, dictado por la Sala del art. 61 LOPJ, se considera procedente el rechazo a limine del incidente de recusación, cuando se plantea de forma abusiva o en fraude de ley. Eso es lo que ocurría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magistrado señor Martínez Arrieta, la recusación carece de un mínimo sustento. La inadmisión a trámite de la querella interpuesta por el recurrente contra los miembros de la Junta Electoral Central, además de ser una causa completamente diferenciada, no implicó un pronunciamiento sobre la cuestión de fondo objeto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recusación de los magistrados don Andrés Martínez Arrieta, don Juan Ramón Berdugo Gómez de la Torre, don Antonio del Moral García y don Vicente Magro Servet por su participación en la causa especial núm. 20907-2017 de la Sala de lo Penal del Tribunal Supremo, carece de sustento legal, ya que ninguna relación guarda esa causa con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9.1.6. Sobre la falta de imparcialidad del presidente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una alegación gratuita y temeraria, porque el señor Marchena Gómez no ha tenido participación alguna en la resolución de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9.1.7. Sobre la denegación de la prueba testifical de los miembros de la Junta Electoral Central y la denegación de una pregunta a un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denegación de la testifical de los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testifical de los miembros de la Junta Electoral Central interesada por el recurrente carecía de fundamento, toda vez que nada podían aportar a dirimir si los hechos objeto de acusación debían conllevar sanción penal. Además, no se justificaron los motivos de la petición, por lo que la sala de enjuiciamiento rechazó la testifical de forma razonada y con exquisito detalle. Como es conocido, el derecho a la prueba no es absoluto, ni se configura como un derecho ilimitado o incondicionado a que se admitan todas las pruebas propuestas por las partes o a que se practiquen todas las admitidas con independencia de su pertinencia, necesidad y posibilidad. Tras hacer una reseña parcial de las SSTC 25/1997, de 11 de febrero; 178/1998, de 14 de septiembre, y 232/1998, de 1 de diciembre, se destaca que el recurrente tampoco argumenta en su recurso ni siquiera mínimamente en qué hubiera cambiado la resolución final del proceso en el caso de haberse aceptado y practicado la testifical de los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denegación de una pregunta a un testigo miembro del Cuerpo Nacional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es evidente que la pregunta era reiterativa e irrelevante, por lo que su inadmisión fue perfectamente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Resultaba un hecho evidente, reconocido por el propio señor Torra, que se habían “desacatado” las órdenes de la Junta Electoral Central, por lo que era manifiestamente irrelevante la pregunta al cuerpo policial sobre la constatación o no del incumplimiento. Además, este hecho ya había sido confirmado por otros miembros del cuerpo de policía que habían declarado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9.1.8. Sobre la negativa al planteamiento de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STJUE de 18 de julio de 2013 (asunto C-136/2012), y de las SSTC 58/2004, de 19 de abril y 212/2014, de 18 de diciembre, considera que el planteamiento de una cuestión prejudicial al Tribunal de Justicia de la Unión Europea era innecesario, toda vez que no existía ninguna duda sobre la interpretación del Derecho de la UE que pudiera condicionar la aplicación de una disposición interna que resultara esencial para resolver el recurso de casación. En consecuencia, no se puede invocar una vulneración de un derecho fundamental por la inadmisión procedente de una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9.1.9. Sobre la supuesta comunicación de la inhabilitación del recurrente al Gobierno de España con anterioridad a la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se señala que el recurrente no aporta ninguna prueba, más allá de “meras cábalas”, con el objetivo de “crear confusión y desprestigiar a los Tribunales Españoles”, en un claro “abuso de derecho que se ha visto latente desde el inicio de la instrucción penal hasta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9.1.10. Sobre la inexistente vulneración del derecho a una resolución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señala que es suficiente, a los efectos de su control constitucional, que la motivación ponga de manifiesto que la decisión judicial adoptada responde a una concreta interpretación y aplicación del Derecho ajena a toda arbitrariedad, de forma que permita la natural revisión jurisdiccional mediante los recursos legales establecidos. Es decir, es necesario, pero también suficiente, que se refleje la razón del discurso lógico que toda resolución comporta, de manera que se haga comprensible para el destinatario de la decisión que esta es la consecuencia de una interpretación racional del ordenamiento y no fruto de la arbitrariedad. Con cita de las SSTC 187/2000, de 10 de julio y 148/2009, de 15 de junio, considera que no se ha vulnerado el derecho invocado, ya que las resoluciones impugnadas cumplen sobradamente con estos requisitos exigidos jurisprudencialmente.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9.1.11. Sobre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el recurso pone de manifiesto una mera discrepancia con la valoración de la prueba realizada por los órganos jurisdiccionales. De esta forma, se desvirtúa el amparo para pretender convertirlo en un recurso ordinario con la invocación, artificiosa,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la STC 33/2015, de 2 de marzo, se recuerda que el canon de control constitucional del derecho a la presunción de inocencia exige un juicio sobre la existencia de prueba legal, sobre su suficiencia, y sobre su motivación y razonabilidad. El recurrente no ha argumentado por qué entiende que las resoluciones impugnadas son irrazonables o carentes de lógica, remitiéndose a argumentos “espurios y casi exclusivamente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desobediencia fue pública, manifiesta y televisada. Además, fue reconocida en el juicio oral por el recurrente, quien fue advertido en los propios requerimientos recibidos de la Junta Electoral Central, así como por el Síndic de Greuges, de las consecuencias penales que podía conllevar desobedecer. A pesar de ello, decidió mantener hasta el final una contumaz actitud rebelde e incumplidora, reiterando su voluntad mediante manifestaciones públicas, o de la portavoz del gobierno o de su gabinete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fáctica de la sentencia colma el estándar exigible y la decisión alcanzada por el tribunal sentenciador, en sí misma considerada, es lógica, coherente y razonable, de acuerdo con las máximas de experiencia, las reglas de la lógica y los principios científicos.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declaraciones de representantes y líderes políticos realizadas durante el desarrollo del procedimiento penal, la parte se remite a los argumentos contemplados en la sentencia de la Sala de lo Penal del Tribunal Supremo núm. 459-2019, en un supuesto que considera idéntico al aquí acaecido. En tal sentido, esas declaraciones no afectan a la valoración de la prueba contenida en las resoluciones impugnadas. Por tanto, ninguna lesión de un derecho fundamental se ha ocasionado al recurrente, ya que se encuadran dentro del ámbito de la contienda política y fuera del ámbito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Derecho a la libertad de expresión y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9.2.1. Sobre la inexistente vulneración del derecho a la libertad de expresión del señor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se remite, en este punto, a los argumentos ofrecidos por la sentencia del Tribunal Supremo, cuando destaca que “el objeto del proceso no es analizar la condena del recurrente desde la perspectiva de la libertad de expresión, pues como ciudadano es libre de realizar manifestaciones o actos que reflejen su identidad política. El objeto es la desobediencia de las órdenes reiteradas de un órgano constitucional cuya función es garantizar la transparencia y limpieza de los procesos electorales que exige la neutralidad de los poderes y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cuestión debe tenerse presente que los derechos que dimanan del art. 20 CE no deben reputarse como derechos ilimitados, puesto que también están definidos por otros límites que corresponde establecer a la ley (como ocurre con el límite que, con arreglo al art. 50.2 LOREG, exige intensificar el deber de cuidado a las autoridades públicas para no quebrantar el principio de neutralidad de los poderes públicos, evitando interferir en 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admitirse la tesis del recurrente se estaría dando “manga ancha” a los representantes políticos para que, al amparo de una “libertad de expresión ilimitada”, eludieran las resoluciones judiciales o administrativas “que no fueran de su agrado o conveniencia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9.2.2. Los acuerdos de la Junta Electoral Central no socavaron la libertad de expresión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acuerdos de la Junta Electoral Central en modo alguno socavaron la libertad de expresión de los funcionarios públicos puesto que ese derecho no incluye la utilización de edificios y lugares públicos de forma partidista. Máxime cuando los funcionarios públicos deben observar en el ejercicio de sus funciones la debida neutralidad e imparcialidad ideológica exigida por el artículo 53.2 del texto refundido de la Ley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9.2.3. Sobre la incidencia de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inviolabilidad es una prerrogativa limitada y destinada a ser aplicada esencialmente en el ejercicio de las funciones de los diputados en el propio recinto parlamentario. Con cita y reseña parcial de la STC 243/1988, resulta evidente que no nos encontramos ante un supuesto en el que se haya podido ver afectada la inviolabilidad parlamentaria del recurrente, pues la conducta enjuiciada se produjo fuera del marco parlamentario, bastando para ello acudir al relato de hechos probados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esta inviolabilidad no puede utilizarse como un instrumento que exima al parlamentario de cualquier tipo de responsabilidad penal, ni que le faculte a no dar cumplimiento a las resoluciones de carácter ejecutivo que provengan de órganos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9.3.1. Sobre la competencia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afirma en su escrito que la Junta Electoral Central es la suprema autoridad electoral en España, como se infiere del conjunto de competencias que la LOREG le atribuye en su artículo 19. Este órgano colegiado corona la administración electoral y tiene por objeto garantizar la transparencia, la objetividad y la igualdad en el proceso electoral (art. 8.1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en el caso de que una autoridad o funcionario público infrinja la normativa electoral, la Junta Electoral Central está legitimada para requerir la cesación de la conducta antijurídica, sin perjuicio de las responsabilidades disciplinarias o penales en que se haya podido incurrir.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residencia la competencia de la Junta Electoral Central en el art. 19.4 LOREG, que le atribuye las facultades de “resolver las quejas, reclamaciones y recursos que se dirijan de acuerdo a la presente ley o con cualquier otra disposición que le atribuya esa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no hay duda alguna de que la Junta Electoral Central es la máxima autoridad en materia electoral, y que las decisiones y acuerdos que dicte en ese ámbito devienen de obligada observancia para todas las autoridades e instituciones, sin posibilidad de distingo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9.3.2. Sobre la legalidad de los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los acuerdos de la Junta Electoral Central de 11 y 18 de marzo de 2019 se dictaron en el marco de las competencias atribuidas a este órgano para preservar el principio de neutralidad política en periodo electoral, de conformidad con lo dispuesto en el art. 50.2 LOREG. En consecuencia, se trata de acuerdos ajustados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9.3.3. Aplicación de la pena prevista en el Código penal tras realizar el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inician en este punto con una reseña parcial de la sentencia 438/2019, de 1 de abril, dictada por la Sección Cuarta de la Sala de lo Contencioso-Administrativo del Tribunal Supremo, en la que se manifiesta que “la sociedad contemporánea reclama que empleos y cargos públicos de base representativa no puedan ser ocupados por sujetos que hubieran sido objeto de inhabilitación especial tras una condena penal independientemente del ámbito de la administración pública en que hubiera tenido lugar la comisión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hacer una referencia a la necesaria ejemplaridad social exigible a quien ejerce la función pública, se concluye que la pena impuesta al hoy recurrente se encuentra perfectamente fundamentada y amparada en el contenido del art. 410.1 CP, por lo que en ningún caso puede considerarse ni abusiva ni desproporcionada, máxime cuando ni siquiera se le impone la pena máxima prevista para este tipo penal. A juicio del partido político Vox, las resoluciones impugnadas se limitaron a realizar una valoración sobre la suficiencia de la prueba de cargo, para aplicar la pena prevista por el legislador para este tipo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9.3.4. Sobre la inexistente vulneración del principio de intervención mínima del derecho penal o de última ratio.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alegaciones se recuerda que el principio de intervención mínima es aplicable en el ámbito legislativo, mediante la fijación de los tipos y las penas. Con reseña parcial de la STS 1484/2004, de 28 de febrero de 2005, se destaca que “no es un principio de la interpretación del derecho penal, sino de la política criminal y que se dirige fundamentalmente al legislador”. Por lo tanto, nada puede reprocharse al órgano judicial en su labor de interpretación y aplicación de un precepto penal, una vez que ha sido definido por el poder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9.3.5. Sobre la inexistente vulneración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vulneración, se considera que concurre un motivo de inadmisibilidad por falta de invocación en tiempo, ex artículo 44.1 a) y c) LOTC. Se trata de una nueva invocación, no alegada previamente durante la tramitación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entiende que no ha existido una doble sanción por los mismos hechos y con el mismo fundamento, ya que el procedimiento administrativo sustanciado no es equiparable a un proceso penal a los efectos de este derecho fundamental. No obstante, existe una preferencia de la jurisdicción penal, de forma que procedería, en su caso, declarar nulo el acto administrativo sancionador o computar la sanción administrativa en la fase de ejecución penal, pero en ningún caso declarar la nulidad del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9.3.6. Sobre la proporcionalidad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alegaciones, el partido político Vox se remite a los argumentos ofrecidos por la Sala Segunda del Tribunal Supremo. La sentencia explica que, cuando el delito de desobediencia del artículo 410.1 CP se comete en el ejercicio de un cargo público de naturaleza política, “constituiría una burla al respeto que los […] ciudadanos deben al buen funcionamiento de los poderes públicos que la pena de inhabilitación se limitase al cargo específico en el que se cometió el delito, y permitiese al condenado seguir cometiendo esta clase de delitos en otro cargo análogo, fruto directo o indirecto de unas elecciones políticas, por el mero hecho de trasladarse de un cargo de representación política a otro similar en el propio gobierno autonómico, o de la Nación, en el Parlamento Autonómico, del Estado o de la Unión Europea, o en el ámbito municipal”. Eso supondría una contradicción con la propia naturaleza de la pena principal establecida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principio de igualdad, el propio Tribunal Supremo concluye que la no imposición de sanciones en otros casos en nada afecta a la corrección de las efectivamente impuestas al recurrente, pues a estos efectos solo importa si la conducta sancionada era o no merecedora de dicha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juicio de proporcionalidad sobre la pena prevista en la ley, se considera que es una competencia del poder legislativo, no de los tribunales de justicia, con cita de la STC 65/1986.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9.3.7. Sobre la inexistencia de inconstitucionalidad del art. 42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argumenta que el recurso de amparo no es el cauce procesal oportuno para impugnar la constitucionalidad de un precepto legal. Por ello, no habiéndose interpuesto un recurso de inconstitucionalidad, se debe entender que el art. 42 CP está vigente y que los tribunales se han limitado a aplicarlo.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4 de febrero de 2021, tras solicitud y concesión de una ampliación del plazo conferido a tal efecto, tuvo entrada en el registro de este tribunal el escrito de alegaciones formulado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extenso y exhaustivo dictamen, el fiscal ante el Tribunal Constitucional hace una amplia reseña de los antecedentes de hecho que se estimaron de interés, así como de la demanda y de las vulneraciones alegadas, que se sistematizan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 los derechos fundamentales a la tutela judicial efectiva y a un proceso con todas las garantías, por falta de imparcialidad y neutralidad política judicial en el magistrado instructor de la causa seguida contra el señor Torra i 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 los derechos fundamentales a la tutela judicial efectiva y a un proceso con todas las garantías, por falta de imparcialidad y neutralidad política judicial en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 los derechos fundamentales a la tutela judicial efectiva y a un proceso con todas las garantías, por falta de imparcialidad y neutralidad política judicial en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vulneración del derecho a la defensa, por denegación de pruebas pertinentes y relevantes y por la denegación de pregunta pertinente y relevante a un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vulneración del derecho a la defensa, por la privación arbitraria del trámite del artículo 897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vulneración del derecho a la defensa, por la negativa de la Sala de lo Civil y Penal del Tribunal Superior de Justicia de Cataluña a plantear varias cuestiones prejudiciales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vulneración del derecho a la libertad de expresión en relación con el derecho a la libertad ideológica y del derecho a la representación política, al no considerarse los símbolos y pancartas como actos políticos amparados por el ejercicio legítimo de los derechos a la libertad de expresión y a la representación política y protegidos a su vez por la inviolabilidad parlamentaria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vulneración del derecho a la legalidad penal, en tanto en cuanto la conducta sancionada sería atípica.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vulneración del derecho a la legalidad penal, en cuanto a la imprevisibilidad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vulneración del derecho a la igualdad en la aplicación de la ley, por la diferencia de trato dispensada por la Junta Electoral Central y, posteriormente, por los tribunales de justicia, al recurrente señor Torra i Pla en relación con el señor don Pedro Sánchez Pérez-Castejón y la señora doña María Isabel Celaá Diéguez, por hechos perfectamente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vulneración del principio ne bis in idem, al haber sido ya sancionado el recurrente en vía administrativa por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vulneración del derecho a la presunción de inocencia, por inexistencia de prueba de cargo sobre los elementos objetivo y subjetivo del tipo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vulneración del derecho a la presunción de inocencia, por la desposesión al interesado de su tratamiento honorífico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vulneración del derecho a la presunción de inocencia, por la desposesión al recurrente de su cargo de diputado como consecuencia de la sentencia dictada por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vulneración del derecho a la presunción de inocencia, por las declaraciones públicas de diversos responsables políticos sobre la culpabilidad del recurrente antes de la firmeza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La vulneración del derecho a la legalidad penal, al ser impuesta al recurrente una pena (inhabilitación especial para el derecho de sufragio pasivo) no prevista por la ley para el delito atribuido, por la desproporción que es de apreciar entre la sanción impuesta y los derechos fundamentales del recurrente a la libertad de expresión, a la representación política, al ejercicio del cargo público para el que se ha sido elegido y a la igualdad en la aplicación de la ley, y por falta de individualización del cargo sobre el que habría de recaer la pena impuesta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La vulneración del derecho a la igualdad en la aplicación de la ley, por inaplicación de la doctrina de la STS de 23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descripción de los motivos de especial trascendencia constitucional alegados por el recurrente, se reseñan las consideraciones preliminares contenidas en la demanda y que, a juicio del fiscal, sirven para interpretar los motivos alegados, aunque se califiquen como “consideraciones metajurídicas” que “no tienen en realidad específico contenido jurídico, sino que expresan una íntima convicción”.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cuanto al “sometimiento” de este recurso al Derecho de la Unión Europea, el fiscal se remite a la STC 97/2020, de 21 de julio, FJ 6 B) e), que ha dejado dicho que “[s]e ha de advertir que el Derecho de la Unión solo puede llegar a ser de pertinente consideración por esta jurisdicción, frente a lo que la demanda aduce, de conformidad con el objeto del respectivo proceso constitucional, que queda genéricamente definido, en cuanto al recurso de amparo, por los artículos 53.2 y 161.1 b) CE y, en lo que al presente procedimiento interesa, por los derechos fundamentales que en él se invocan [al respecto, SSTC 64/1991, de 22 de marzo, FJ 4 a); 148/2016, de 19 de septiembre, FJ 5, y 22/2018, de 5 de marzo, FJ 3], así como la Declaración 1/2004, de 13 de diciembre, FJ 6, que se refiere, al respecto, al ‘marco de los procedimientos constitucionales atribuidos al conocimiento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abordan las diversas alegaciones formuladas en la demanda, siguiendo un mismo esquema consistente en describir las vulneraciones invocadas, así como la respuesta obtenida previamente —en su caso— por parte de los órganos judiciales, para continuar con la doctrina existente de este tribunal y culminar con la concreta argumentación sobre las diversas cuestiones planteadas. En este apartado de antecedentes se recogerán los fundamentos que, en esencia, definen la posición del Ministerio Público sobre las quejas expuestas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La vulneración de los derechos fundamentales a la tutela judicial efectiva y a un proceso con todas las garantías, por falta de imparcialidad y neutralidad política judicial en el magistrado instructor de la causa seguida contra el señor Torra i 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su análisis destacando dos factores que son esenciales desde la óptica constitucional: “i) que existan dudas objetivamente justificadas de falta de imparcialidad del juez, esto es, exteriorizadas y apoyadas en datos objetivos que hagan posible afirmar fundadamente que el juez no fue ajeno a la causa o no utilizó como criterio de juicio el previsto en la ley, sino otras consideraciones ajenas al ordenamiento jurídico; y ii) que no compete al Tribunal Constitucional determinar si concurren o no las causas de recusación alegadas en la vía judicial, así como la interpretación de las normas en las que vienen contenidas, sino tan solo examinar si se ha infringido o no el derecho fundamental al juez imparcial, esto es, si, a la vista de las circunstancias concurrentes, ha sido respetado el contenido del mencionado derecho fundamental”. A continuación, analiza los hechos o circunstancias que se reseñan en la demanda y que, a juicio del recurrente, pondrían de manifiesto la falta de imparcialidad del magistrado instructor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supuesto desconocimiento de la instrucción judicial sobre la normativa europea relativa a los derechos a la presunción de inocencia y al juez imparcial, el fiscal considera que “en realidad, no constituye un alegato autónomo, sino que es una mera reiteración del alegato relativo a la falta de imparcialidad del instructor, aunque con cobertura no de Derecho nacional sino de Derecho de la Unión Europea”, por lo que no procede efectuar un razonamiento específico sobre este extremo, al margen del que se realizará al abordar el análisis de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fiscal, el auto de incoación de procedimiento abreviado solo debe contener “la determinación de los hechos punibles” y “la identificación de la persona a la que se le imputan” (art. 779.1.4 LECrim), sin que sea necesario incluir una calificación jurídica de aquellos hechos. En consecuencia, las referencias a las distintas posibilidades de calificar los hechos investigados no pueden ser interpretadas, por innecesarias, como la adopción de una postura de parcial favorecimiento de las tesis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pretendidos excesos verbales contenidos en el auto (“argucia”, “voluntad obstativa del querellado”, o “persistencia del querellado en la desobediencia”), solo tienen por objeto “remarcar, en el relato fáctico, la presencia en la conducta de la persona imputada de indicios de una voluntad dirigida al incumplimiento de lo ordenado”. De lo contrario, podría entenderse que los hechos no serían constitutivos de delito. Por lo tanto, se trata del ejercicio de las funciones jurisdiccionales propias del juez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Otro tanto sucede con la presunta omisión de las alegaciones planteadas por el recurrente sobre la falta de imparcialidad de la Junta Electoral Central. El auto de transformación de las diligencias previas en procedimiento abreviado es una resolución de imputación formal de una o varias personas como sujetos pasivos del proceso penal y de mero impulso del procedimiento, que pasa de la fase de investigación a la denominada fase intermedia. Una resolución de esa naturaleza no puede entrar a efectuar consideraciones que son propias de la fase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las alegaciones sobre la inadmisión a limine de sus propias recusaciones, el fiscal recuerda que esa posibilidad se desprende de tres preceptos concretos de la Ley Orgánica del Poder Judicial (arts. 11.2, 223.1 y 225.2), y que existe además una jurisprudencia constitucional que permite tal posibilidad cuando la iniciativa es claramente infundada o temeraria, cuando en ella no invoca una causa de recusación o cuando su invocación resulta arbitraria (SSTC 47/1982, de 12 de julio; 136/1999, de 20 de julio, y 234/1999, de 16 de diciembre). En consecuencia, se trata de una cuestión jurisdiccional de la que, por sí misma, no puede extraerse indicio alguno que ponga en duda la falta de imparcialidad del instructor de la causa seguida contra el señorTorra i 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sobre el carácter político del sistema de nombramiento del magistrado instructor como integrante de la Sala de lo Civil y Penal del Tribunal Superior de Justicia de Cataluña, el fiscal considera que se trata de una designación prevista en la legislación vigente, en la que lo relevante es que los candidatos sean juristas de reconocido prestigio. Lo esencial, por tanto, no es el partido político que lo propone, sino la propuesta conjunta del parlamento autonómico que es sometida a la consideración del CGPJ, que es el órgano que procede al nombramiento. “En definitiva, el instructor de la causa […] no puede ser sospechoso de parcialidad por razón de la forma de su ingreso en la carrera judicial, estando esta prevista legalmente y habiéndose cumplido todas las formalidades prevenidas por la normativa aplicable. Pensar lo contrario no sería sino incurrir en un prejuicio o, si se prefiere, en una forma de discriminación, adversa al magistrado ingresado en la función jurisdiccional por la vía del artículo 330.4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La vulneración de los derechos fundamentales a la tutela judicial efectiva y a un proceso con todas las garantías, por falta de imparcialidad y neutralidad política judicial en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fiscal va contestando a las diversas quejas formuladas en la demanda, conforme al siguiente esquema: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las manifestaciones públicas del magistrado presidente del Tribunal Superior de Justicia de Cataluña y de la sala de enjuiciamiento, señor Barrientos Pacho, realizadas en fecha 12 de marzo de 2019. Para el fiscal, estas declaraciones no ponen de manifiesto tacha alguna de parcialidad, por diversos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resalta el lapso de más de ocho meses que transcurrieron entre esas declaraciones y el comienzo del juicio oral, iniciado el 18 de noviembre de 2019. Lo relevante de esa distancia temporal es que en la fecha del 12 de marzo de 2019 “no se podía conocer aún la existencia de un procedimiento penal por desobediencia contra el señor Torra que, en rigor, no se iba a iniciar hasta el día 1 de abril de 2019, mediante resolución que admitió a trámite la querella entablada contra el señor Torra por el Ministerio Fiscal”. Por lo tanto, esas manifestaciones públicas del señor Barrientos Pacho únicamente pueden ser referidas al acuerdo de la Junta Electoral Central del día anterior, 11 de marzo de 2019, que por otra parte solo dispuso requerir al señor Torra i Pla para que retirara lazos amarillos o esteladas de cualquier edificio público dependiente de la Generalitat. En este momento se desconocía que el ahora recurrente fuera a desatender los mandatos de la junta electoral, “siendo posible en aquel entonces que optara por dar voluntario cumplimiento a lo ordenado”.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todo caso, el fiscal considera que las manifestaciones del señor Barrientos Pacho fueron “extremadamente correctas”. El análisis de lo declarado, a juicio del fiscal, impide valorar lo expuesto como un alineamiento con las partes, ni sirvieron de auxilio a las pretensiones de la acusación. El magistrado no exteriorizó en modo alguno una toma de posición anímica en favor de la culpabilidad del señor Torra ni convirtió en fundado el temor de que dicho magistrado no fuera a utilizar como criterio de juicio el previsto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“decir que ‘la limpieza de un proceso electoral presupone y exige que, al menos, todos los espacios públicos no supongan ningún condicionante a la hora de emitir el voto libre de cualquier ciudadano’, que los edificios públicos ‘no son espacios para los posicionamientos ideológicos’ y que funcionarios y servidores públicos se deben ‘a principios de actuación a que parten de la neutralidad y la objetividad’, son afirmaciones de contenido tan obvio que habrían de poder ser suscritas por cualquier ciudadano sinceramente partidario de la deseable neutralidad ideológica de todas las administraciones públicas en períodos electorales. Del mismo modo, manifestar que, ante un periodo electoral, la junta electoral está ‘obligada a exigir que se respeten al máximo los principios y los valores de la neutralidad, porque está en juego el equilibrio político’, que las decisiones de la junta electoral ‘son vinculantes para los gobernantes’ aun a pesar de estar expuestas a impugnación y que la medida de la junta electoral (se supone que la adoptada en fecha 11 de marzo de 2019) era ‘tan obvia que no tendría que ser necesaria’ porque ‘este es el estado normal de las cosas’, no puede ser entendido sino como una forma de reconocer la elevada posición de la junta electoral en todo proceso electoral y de recordar la obligación de todos los actores del proceso electoral de que se trate y, en general, de todas las administraciones públicas, de respetar los mandatos emanados de ese órgano, en atención precisamente a su posición de garante de los derechos fundamentales implicados en procesos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concierne a las manifestaciones públicas del magistrado señor Gadea Francés, el fiscal considera que concurre un óbice procesal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promovió la recusación de este magistrado, pudiendo hacerlo, porque las declaraciones se produjeron el 31 de octubre de 2019 y el juicio oral comenzó el 18 de noviembre de 2019. En consecuencia, los órganos judiciales no pudieron llegar a pronunciarse en tiempo y forma sobre la pretensión de recusación que ahora se quiere hacer valer, porque el motivo alegado no lo fue “tan luego como se tenga conocimiento de la causa en que se funde” (art. 223.1 LOPJ). Esta circunstancia ha de provocar ahora que este tribunal tampoco pueda pronunciarse sobre esta concreta pretensión, al concurrir la causa de inadmisión prevenida en el artículo 50.1 a) LOTC en relación con el artículo 44.1 c) LOTC, por falta de invocación temporánea de la vulneración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se alega falta de imparcialidad y neutralidad política judicial de la sala del Tribunal Superior de Justicia de Cataluña, como consecuencia del tratamiento y forma de dirigirse al señor Torra i Pla durante las sesiones del juicio oral, despojándole de los honores que le correspondían y anticipando así la condena. En este punto, el fiscal considera que también concurre una causa de inadmisión. La infracción se habría producido ante la sala del Tribunal Superior de Justicia de Cataluña, y su invocación tuvo lugar con el primer motivo del recurso de casación. Por lo tanto, la Sala Segunda del Tribunal Supremo fue la primera que se pronunció sobre tal cuestión en el apartado 5.1 del fundamento jurídico 1 de su sentencia. Eso determina, a juicio del fiscal, que se debió promover el incidente de nulidad de actuaciones antes de acudir en amparo ante este tribunal. Al no hacerlo así, concurre el óbice procesal de inadmisión previsto en el art. 50.1 a) LOTC, en relación con los arts. 44.1 a) LOTC y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La vulneración de los derechos fundamentales a la tutela judicial efectiva y a un proceso con todas las garantías, por falta de imparcialidad y neutralidad política judicial en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se estructura igualmente sobre diversos hechos o circunstancias de las que, según el recurrente, se deduce la falta de imparcialidad de los magistrados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alegación del demandante es la indebida inadmisión de las recusaciones por parte de la propia Sala Segunda, en vez de la Sala a que se refiere el art. 61 LOPJ, que es la competente para resolver estos supuestos. El fiscal, aun admitiendo esta competencia, resalta igualmente que la inadmisión a limine de un incidente de recusación, incluso por el propio órgano recusado, está contemplado expresamente en los casos previstos en los arts. 233.1 y 225.2 LOPJ, así como en el art. 11.2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auto de la Sala Segunda del Tribunal Supremo de 23 de julio de 2020, que inadmitió a trámite las recusaciones de los magistrados señores Martínez Arrieta, Berdugo Gómez de la Torre, del Moral García y Magro Servet, se fundamentó en lo establecido en el art. 11.2 LOPJ, y con cita expresa de la doctrina contenida en las SSTC 136/1999, de 20 de julio, y 229/2003, de 18 de diciembre. A tal efecto, se consideró que “la recusación se funda en causas cuya invocación es arbitraria o manifiestamente infundada” (FJ 3), mientras que el fundamento jurídico 5 hace una referencia a las “causas de recusación ilusorias” a las que se aludió en un auto de fecha 19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auto de 7 de septiembre de 2020, FJ 2, por el que se resolvió el recurso de súplica entablado contra el auto anterior de 23 de julio, ratificó el argumento señalando que se hizo una invocación de unas causas legales “de forma arbitraria o manifiestamente infundada”, lo que “encuentra pleno amparo legal y jurisprudencial”, con la mención del art. 11.2 LOPJ. En consecuencia, la inadmisión a trámite de las recusaciones se basó en una previsión legalmente establecida y a la aplicación de una conocida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 juicio del fiscal, se trata de una interpretación de la legalidad procesal que no puede calificarse de arbitraria o irrazonable, por lo que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relativo a la denunciada falta de imparcialidad de la sala que ha conocido del recurso de casación, el recurrente plantea una duda sobre la imparcialidad del tribunal basada en unos pronunciamientos recaídos en otros pleitos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caso del magistrado señor Martínez Arrieta, la tacha se vincula a su participación en el auto de 22 de abril de 2019, dictado en el recurso núm. 20308-2019, que inadmitió a trámite la querella presentada por el aquí recurrente contra varios integrantes de la Junta Electoral Central. Por su parte, a los magistrados señores Berdugo Gómez de la Torre, Del Moral García y Magro Servet, así como al señor Martínez Arrieta, se les reprocha el contacto que habrían tenido con el procedimiento causa especial núm. 20907-2017, es decir, con la causa en la que, según el recurrente, “se confirmó la arbitraria detención (así calificada por el grupo de trabajo de detenciones arbitrarias de las Naciones Unidas) de los presos políticos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el fiscal, estos procedimientos versan sobre objetos completamente diferentes al que nos ocupa, por lo que no puede entenderse que esos pronunciamientos anteriores hayan supuesto una toma de posición determinante de una falta de imparcialidad para el conocimiento de este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La vulneración del derecho a la defensa, por denegación de pruebas pertinentes y relevantes y por la denegación de pregunta pertinente y relevante a un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las principales objeciones planteadas por el recurrente, es decir, la incompetencia de la Junta Electoral Central y la ilegalidad de sus decisiones, son cuestiones de carácter jurídico, por lo que la testifical de los miembros de la junta no era relevante y, en consecuencia, no puede hablarse de una vulneración del derecho a utilizar los medios de prueba, sino de un “ejercicio razonado y razonable de las potestades judiciales relativas a la admisión de medios probatorios”.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denegación de una pregunta dirigida a un funcionario del Cuerpo Nacional de Policía, la respuesta ofrecida en la sentencia del Tribunal Supremo se ajusta a nuestra doctrina constitucional. El testigo no fue el autor de las fotografías cuestionadas y, por tanto, no podía contestar preguntas sobre su custodia, porque habían sido tomadas por otra persona; la permanencia en algunos edificios de la simbología que había ordenado retirar la Junta Electoral Central estaba acreditada por la propia declaración del recurrente; la práctica de la prueba objeto de la controversia, en definitiva, nunca habría podido tener una incidencia favorable a la estimación de las pretensiones o de las tesis de la parte que ahora formula la queja. El motivo, por tanto, no ha de poder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La vulneración del derecho a la defensa, por la privación arbitraria del trámite del artículo 897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concurre un óbice procesal de admisibilidad. Se trata de una supuesta vulneración provocada durante la vista celebrada ante la Sala Segunda del Tribunal Supremo. En consecuencia, el recurrente debió denunciarla en el proceso tan pronto como, una vez conocida, hubiera lugar para ello, a través del correspondiente incidente de nulidad de actuaciones (art. 241 LOPJ). Al no haberlo hecho así, el motivo incurre en causa de inadmisión [art. 50.1 a) LOTC en relación con el art. 44.1 a) y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10.6. La vulneración del derecho a la defensa, por la negativa de la Sala de lo Civil y Penal del Tribunal Superior de Justicia de Cataluña a plantear varias cuestiones prejudiciales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sus alegaciones en este punto resaltando el cambio de planteamiento mantenido por el recurrente en la tramitación del procedimiento judicial de origen, en relación con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ante la sala de enjuiciamiento del Tribunal Superior de Justicia de Cataluña se plantearon cinco cuestiones prejudiciales. Tres de ellas relativas a la imparcialidad judicial, una sobre los arts. 402 y 412 CP y la quinta sobre la posible contradicción de la pena de inhabilitación especial para el ejercicio de cargos públicos de ámbito europeo con 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segundo motivo del recurso de casación se denunció, conforme a lo dispuesto en el art. 24 CE, en relación con los arts. 4 bis.2, y 5.4 LOPJ, la vulneración del derecho a un proceso con las debidas garantías y del derecho a la tutela judicial efectiva, en su modalidad del derecho a obtener una resolución judicial fundada en Derecho, por la falta de tramitación (y resolución) por parte del Tribunal Superior de Justicia de Cataluña de su petición de planteamiento de las cuestiones prejudiciales. Se trataba, por tanto, de un problema de naturaleza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de amparo que ahora se está analizando se hace un enfoque diferente. Se omite toda referencia a los arts. 402 y 412 CP; se admite que la sentencia del Tribunal Supremo dio respuesta a las cuestiones relativas a la imparcialidad judicial; y se añade la referencia a la pena de inhabilitación especial para el ejercicio de cargos electorales locales. Es decir, el motivo de amparo va más allá de lo que pretendía el correlativo motivo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determina, para el fiscal, que la demanda deba fracasar. Además de la extensa contestación ofrecida por el Tribunal Supremo a la problemática de la imparcialidad judicial, el rechazo de los motivos séptimo y octavo del recurso de casación ha de entenderse como la desestimación de la cuestión relativa a la pena de inhabilitación especial para el ejercicio de cargos públicos de ámbito local y europeo. Por lo tanto, con cita y reseña parcial de la STC 135/2017, de 22 de noviembre, FJ 3, el fiscal considera que la sentencia del Tribunal Supremo contiene una argumentación verdaderamente completa sobre las cuestiones planteadas, dando adecuado cumplimiento a la doctrina constitucional de motivar debidamente la decisión de no plantear las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10.7. La vulneración del derecho a la libertad de expresión en relación con el derecho a la libertad ideológica y del derecho a la representación política, al no considerarse los símbolos y pancartas como actos políticos amparados por el ejercicio legítimo de los derechos a la libertad de expresión y a la representación política y protegidos a su vez por la inviolabilidad parlamentaria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señalando que las resoluciones impugnadas no recogen un apartado específico dedicado a realizar el juicio previo de ponderación sobre si la conducta enjuiciada supone un ejercicio legítimo del derecho a la libertad de expresión. Para el Ministerio Público, “ello tiene su origen, en el caso de la Sala de lo Civil y Penal, en el orden resultante del sistema legal establecido para la formulación de las conclusiones de la acusación y de la defensa (artículos 650, 652 y 781 LECrim) y, en el caso del Tribunal Supremo, en el orden en que se hayan formulado por la parte recurrente en casación los motivos de casación. Eso determina el orden en que los órganos jurisdiccionales dan contestación a las pretensiones que a ellos son sometidas, por razones de congruencia fundamentalmente”. Sin embargo, el fiscal entiende que eso no significa que el juicio de constitucionalidad que exige tal doctrina constitucional no esté materialmente presente en las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por lo tanto, a una posición no formalista, el fiscal considera que el juicio de ponderación se encuentra recogido en la sentencia del Tribunal Superior de Justicia de Cataluña [FFJJ 5 III B) y 6] y en la del Tribunal Supremo (FFJJ 5 y 6), que reseña brevemente.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a juicio del fiscal, el recurrente no fue condenado por el contenido del mensaje transmitido a través de las pancartas. Un mensaje favorable a las tesis de los partidos independistas, que estaba siendo transmitido sin dificultad alguna mediante otras terminales comunicativas. Su condena se produjo por la “utilización de los edificios públicos (que han de estar a disposición de todos los ciudadanos sin distinción) para emitir expresiones políticamente partidarias (en cuanto afines a la ideología de partidos concurrentes a las elecciones que habían de celebrarse)”. El problema, pues, “no fue el mensaje mismo […]. El problema consistió en tratar de aprovechar los recursos de la administración regional para transmitir un mensaje partidario en periodo electoral y, una vez denunciado tal comportamiento y resuelto que el mismo infringía [el] principio de neutralidad, en mantener a todo precio el estatus unilateralmente establecido, con desatención de los requerimientos efectuados por el órgano habilitado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10.8. La vulneración del derecho a la legalidad penal, en tanto en cuanto la conducta sancionada sería atípica.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inicia sus alegaciones en este punto con un encuadramiento de las diversas quejas formuladas por el recurrente sobre la vulneración del derecho a la legalidad penal (art. 25.1 CE). La demanda estructura este motivo de amparo en cinco aspectos o vertientes: (i) la Junta Electoral Central no sería competente para dictar las órdenes desatendidas por el recurrente; (ii) la junta no sería autoridad superior al recurrente a los efectos del artículo 410.1 CP; (iii) la junta adolecería de falta de imparcialidad (con lo que las órdenes de la junta serían ilegales por razones sustantivas); (iv) la orden de la junta sería de imposible cumplimiento sin vulnerar derechos de terceros (dada la obligación de todos los funcionarios públicos de respetar el ejercicio de las libertades de expresión e ideológica), y (v) la escasa gravedad de los hechos enjuiciados, que por ello no serían constitutivos de desobediencia grave (que es la única constitutiva de delito). Para el Ministerio Público, los dos primeros motivos harían referencia a la vertiente de la legalidad penal que prohíbe la indebida interpretación del tipo penal, mientras que las otras tres quejas abordarían el problema de la indebida subsunción de los hechos en 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falta de competencia de la Junta Electoral Central, el fiscal considera que el examen de las resoluciones judiciales impugnadas, que sostuvieron dicha competencia, ha de hacerse desde la perspectiva de control externo que es propia de esta jurisdicción constitucional, es decir, atendiendo a la razonabilidad semántica, metodológica y axiológica de la interpretación judicial de la norma. Desde ese plano, ha de concluirse “como perfectamente razonable considerar que la JEC era competente para dictar los acuerdos que sirvieron de base para el pronunciamiento de una sentencia condenatoria contra el señor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tras hacer una breve referencia a los hechos objeto de enjuiciamiento, el fiscal entiende que la petición del partido político Ciutadans-Partido de la Ciudadanía entraba de lleno en el ámbito de aplicación del art. 20, párrafo segundo LOREG, lo que habilitaba a la junta para dictar los acuerdos de 11 y 18 de marzo de 2019, conforme a lo dispuesto en el art. 19.l h)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Otro tanto sucede sobre la condición de la Junta Electoral Central como órgano superior, a los efectos de lo dispuesto en el art. 410.1 CP. Para el fiscal, si la junta era competente para dictar los acuerdos controvertidos, conforme a lo dispuesto en los arts. 19.1 h), 19.2 y 20 LOREG, “no cabe sino concluir como perfectamente razonable considerar que la JEC era orgánicamente (esto es, en materia electoral) autoridad superior para dictar los acuerdos que sirvieron de base para el pronunciamiento de una sentencia condenatoria contra el señor Torra”. De esta forma, las decisiones adoptadas por la junta, aunque susceptibles de impugnación jurisdiccional, eran la expresión de la máxima autoridad de la administración electoral, por lo que, orgánicamente, eran decisiones de la “autoridad superior” en materia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alegada falta de imparcialidad de los integrantes de la junta, el fiscal sostiene, como hicieron las resoluciones recurridas, “que no había quedado debidamente acreditada la falta de imparcialidad de determinados Vocales de la Junta Electoral Central al adoptar esta los acuerdos de 11 y 18 de marzo de 2019”. A tal efecto, debe tenerse en cuenta que el recurrente no intentó la recusación de los mismos en vía administrativa, pudiendo hacerlo, y que la querella interpuesta posteriormente “en sustitución de tal recusación” fue archivada.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alegada vulneración de los derechos de terceras personas, la sentencia del Tribunal Supremo se refiere a ello en el apartado 5.3 del fundamento jurídico 5, a propósito de la ilegalidad de los acuerdos de la Junta Electoral Central. Por su parte, la sentencia del Tribunal Superior de Justicia de Cataluña ofrece una cumplida respuesta a los argumentos empleados por la defensa del recurrente, con un razonamiento que, desde la perspectiva constitucional, aparece ajustado a la doctrina de este tribunal. Así, “los empleados públicos (que son las personas a que se hace referencia principalmente con este alegato) han de respetar la CE y las normas que integran el ordenamiento jurídico”. Por lo tanto, “entre sus deberes se incluye el de neutralidad e imparcialidad, con arreglo al artículo 53 EBEP [Estatuto básico del empleado público]”, de manera que, “en cuanto tales, sus derechos fundamentales no podían sufrir restricción alguna por los mandatos de la JEC”. Es decir, “no era necesario que el señor Torra i Pla, al adoptar su decisión de cumplir o no los mandatos resultantes de los acuerdos de la JEC […], hubiera de tomar en consideración tal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en lo relativo a la gravedad de la desobediencia, el fiscal mantiene el carácter razonable de la argumentación expuesta en las resoluciones impugnadas. La conducta del señor Torra i Pla “fue, en los términos exigidos por el artículo 410.1 CP, grave, al apreciarse en ella una ‘negativa abierta’ al cumplimiento de los mandatos de la JEC, tal y como resulta del relato fáctico contenido en la primera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10.9. La vulneración del derecho a la legalidad penal, en cuanto a la imprevisibilidad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argumento central esgrimido por el recurrente consiste en afirmar que la sentencia del Tribunal Supremo ha operado un cambio jurisprudencial imprevisible para el recurrente. La jurisprudencia anterior establecía con claridad que la Junta Electoral Central no era autoridad competente ni era autoridad superior a los efectos del artículo 410.1 CP, mientras que a partir de ese momento ha pasado a sostenerse lo contrario. Planteada así la cuestión, la demanda incurre en un óbice procesal de admisibilidad. La lesión se atribuye a la sentencia del Tribunal Supremo. Por lo tanto, era obligado invocar la queja previamente a través del correspondiente incidente de nulidad de actuaciones (art. 241 LOPJ). Al no haberlo hecho así, el motivo incurre en causa de inadmisión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10.10. La vulneración del derecho a la igualdad en la aplicación de la ley, por la diferencia de trato dispensada por la Junta Electoral Central y, posteriormente, por los tribunales de justicia, al recurrente señor Torra i Pla en relación con el señor don Pedro Sánchez Pérez-Castejón y la señora doña María Isabel Celaá Diéguez, por hechos perfectamente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como quiera que la sentencia del Tribunal Superior de Justicia de Cataluña no se refiere a esta cuestión, se debe entender que esta queja fue esgrimida por primera vez en el motivo noveno del recurso de casación, por lo que el reproche se está efectuando, precisamente, contra la sentencia del Tribunal Supremo. Por lo tanto, concurre de nuevo el óbice procesal de admisibilidad previsto en el art. 50.1 a) LOTC en relación con los arts. 44.1 a) LOTC y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10.11. La vulneración del principio ne bis in idem, al haber sido ya sancionado el recurrente en vía administrativa por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fiscal señalando que sobre esta queja “no existe pronunciamiento alguno” en la sentencia dictada por el Tribunal Superior de Justicia de Cataluña, de lo que deduce que fue invocada por primera vez en el motivo cuarto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la vulneración alegada pone de manifiesto que la queja consiste en “afirmar que la Sala de lo Penal del Tribunal Supremo ha prescindido […] de la jurisprudencia tanto del Tribunal Europeo Derechos Humanos como del Tribunal de Justicia de la Unión Europea sobre la materia”. Por lo tanto, la lesión se atribuye a la sentencia dictada por el Tribunal Supremo. De esta forma, concurre un óbice procesal de admisibilidad. El recurrente debía haber planteado un incidente de nulidad de actuaciones (art. 241 LOPJ), con la finalidad de obtener la reparación de la lesión denunciada, con carácter previo a la presentación de la demanda de amparo. Al no haberlo hecho así, el motivo incurre en causa de inadmisión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10.12. La vulneración del derecho a la presunción de inocencia, por inexistencia de prueba de cargo sobre los elementos objetivo y subjetivo del tipo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breve referencia inicial a las diferencias observadas en el planteamiento de esta demanda en relación con los motivos de casación esgrimidos ante el Tribunal Supremo, el fiscal aborda las alegaciones formuladas comenzando por la pretendida inexistencia de prueba de cargo sobre el elemento doloso, por cambio jurisprudencial que habría dado lugar a un error invencible sobre el carácter delictivo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motivo “ha de perecer”, porque existe “un enlace directo entre los hechos probados de modo directo”, es decir, sobre el sustrato fáctico del elemento subjetivo del tipo delictivo, y la “intención perseguida por el acusado con la acción desarrollada”. Para el fiscal, las resoluciones impugnadas contienen una argumentación lógica, razonable y debida y extensamente motivada que justifica como ha sido extraído el elemento subjetivo del injusto típico de un conjunto de datos objetivos. Por ello, considera que “la conclusión alcanzada por las resoluciones impugnadas acerca del dolo del señor Torra i Pla ha de superar sin ningún problema el control constitucional de la razonabilidad de la argumentación acerca de la prueba indiciaria, tanto desde el canon de su lógica o coherencia como desde el canon de su suficiencia o carácter concluyente”.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inexistencia de prueba de cargo sobre el elemento objetivo, se constata que la demanda pretende atacar por esta vía las actas levantadas por la fuerza actuante a propósito de la búsqueda de simbología en fachadas de edificios públicos, en coherencia con la impugnación que hizo en su día del informe de 17 de abril de 2019, con número de registro 1131, y de todos los reportajes fotográficos incluidos en dicho informe. Para el fiscal, sin embargo, el motivo no puede prosperar, porque la exhibición de pancartas y otros símbolos en edificios públicos dependientes de la Generalitat, en especial en la fachada del Palau, ha sido reconocida por el recurrente. Por lo tanto, el hecho que se quiere dejar sin base probatoria se halla acreditado de todas formas por esta otra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10.13. La vulneración del derecho a la presunción de inocencia, por la desposesión al interesado de su tratamiento honorífico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“el hecho de que durante el acto del juicio oral no fuera tratado como MHP no significa en modo alguno que hubiera sido tratado como culpable. No referirse al acusado con los honores y tratamientos propios del cargo de presidente de la Generalitat durante el acto del juicio oral no implicó nada más que una forma de dirigirse el Tribunal al acusado”. Con remisión a lo expuesto por el Tribunal Supremo, esa forma de relacionarse con el recurrente no puede entenderse como “signo de parcialidad y anticipo de una decisión de condena ya tomada”. No consta “algún tipo de expresión del que inequívocamente se desprendiera que el Tribunal o alguno de sus miembros hubiera tenido por culpable al acusado”. Además, tratándose de un acto propiamente jurisdiccional, “no rige norma protocolaria alguna sino las leyes procesales, tal como se recoge en el artículo 2 del Reglamento 2/2005, de 23 de noviembre, de honores, tratamientos y protocolo en los actos judiciales solemnes”.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10.14. La vulneración del derecho a la presunción de inocencia, por la desposesión al recurrente de su cargo de diputado como consecuencia de la sentencia dictada por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que ahora se examina se dirige, única y exclusivamente, contra la actuación del Tribunal Supremo. Se achaca que no se ha respondido a la pretensión de que se dispusiera la suspensión de cualesquiera efectos provisionales que se pudieran dar como consecuencia de la sentencia del Tribunal Superior de Justicia de Cataluña, durante el trámite del recurso de casación. En consecuencia, concurre un óbice procesal de admisibilidad. El recurrente tendría que haber alegado esta vulneración a través del oportuno incidente de nulidad de actuaciones, al objeto de respetar el principio de subsidiariedad que es propio de la jurisdicción constitucional. Al no haberlo hecho así, el motivo incurre en causa de inadmisión [art. 50.1 a) LOTC en relación con el art. 44.1 a) LOTC y el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10.15. La vulneración del derecho a la presunción de inocencia, por las declaraciones públicas de diversos responsables políticos sobre la culpabilidad del recurrente antes de la firmeza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en sintonía con lo resuelto por el Tribunal Supremo, no puede hablarse de una vulneración de la regla de tratamiento o dimensión extraprocesal del derecho a la presunción de inocencia, derivada de lo dispuesto en el art. 4.1 de la Directiva 2016/343/UE. Para alcanzar esta conclusión, procede a analizar de forma individualizada las declaraciones públicas cuestionadas. Así, destaca que la “primera de esas declaraciones no tiene por culpable al señor Torra i Pla, sino que se limita a especular sobre el comportamiento futuro de este ‘si no retira los lazos amarillos rebasaría la raya de desobediencia que aún no ha traspasado’ y a efectuar una manifestación de respeto institucional ‘el Ejecutivo estará a lo que diga la Junta Electoral Central’. La segunda de esas declaraciones tampoco tiene por culpable al señor Torra i Pla, sino que se limita igualmente a efectuar un ejercicio de especulación entre las consecuencias que podría afrontar el interesado y el beneficio (se supone que político) que tal hecho habría de producirle ‘el Sr. Torra habrá pensado que las consecuencias de no retirar los lazos son pequeñas’. Menos aún tiene por culpable al señor Torra i Pla la última de esas declaraciones, que, sin entrar en consideración alguna sobre la culpabilidad del señor Torra, se limita a afirmar que este debería reconocer sus errores y pedir perdón, en lo que no es posible ver manifestación alguna de tener al señor Torra como penalmente responsable de hecho punible alguno sino, todo lo más, como responsable de una decisión política no compartida por la manifestante. El motivo, en consecuencia, no ha de poder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10.16. La vulneración del derecho a la legalidad penal, al ser impuesta al recurrente una pena (inhabilitación especial para el derecho de sufragio pasivo) no prevista por la ley para el delito atribuido, por la desproporción que es de apreciar entre la sanción impuesta y los derechos fundamentales del recurrente a la libertad de expresión, a la representación política, al ejercicio del cargo público para el que se ha sido elegido y a la igualdad en la aplicación de la ley, y por falta de individualización del cargo sobre el que habría de recaer la pena impuesta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análisis de la literalidad de los arts. 41, 42 y 44 CP, así como de su distinta gravedad [ex arts. 33.2 c) y d y 33.3 b) CP], el Ministerio Fiscal afirma que “el legislador ha establecido una evidente graduación entre las penas de inhabilitación a que se está haciendo referencia: el límite inferior radicaría en la pena definida en el artículo 44 CP; el intermedio, en la pena definida en el artículo 42 CP; y el superior, en la pena definida en el artículo 41 CP”. Por lo tanto, la definición legal, examinada de modo correcto, es tremendamente precisa y no deja lugar a duda alguna. La pena impuesta se ajustó perfectamente a la previsión del art. 410.1 CP en relación con el art. 42 CP. Otra cosa es que “la parte demandante de amparo pueda discrepar en cuanto a la interpretación que la Sala diera a la expresión ‘u otros análogos’ del artículo 42 CP, pero eso no ha de convertir la pena establecida por el artículo 410.1 CP (en relación con la definición del artículo 42 CP) en una pena de distinto alcance, como sería la definida en el artículo 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 cita y reseña parcial de la STC 55/1996, de 28 de marzo, la fiscalía analiza la queja del recurrente conforme al siguiente esquema: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bien jurídico protegido por la norma cuestionada, se recuerda que el delito de desobediencia del art. 410.l CP se halla ubicado en el título XIX del libro segundo del Código penal, relativo a los delitos contra la administración pública. Se trata, por tanto, de proteger la integridad de la administración pública, en cuanto que, conforme a lo establecido en el art. 103.1 CE, ha de servir con objetividad los intereses generales y ha de actuar de acuerdo con los principios de eficacia, jerarquía, descentración y coordinación, "con sometimiento pleno a la ley y al Derecho''. De donde fácilmente puede deducirse que el bien jurídico protegido por la norma cuestionada es lo suficientemente relevante como para motivar la intervención del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comprobación de que la medida en cuestión era idónea (juicio de idoneidad) y necesaria (juicio de necesidad) para alcanzar los fines propuestos por la norma, para el fiscal parece evidente que, sancionándose por la vía del art. 410.1 CP solo los actos de desobediencia grave, la respuesta penal se configura como medida idónea y necesaria frente a quienes se rebelan con la mayor intensidad al cumplimiento de los mandatos contenidos en resoluciones judiciales o en decisiones u órdenes de autoridad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por lo que se refiere al juicio de proporcionalidad en sentido estricto, es decir, la correlación entre la gravedad del hecho y de la respuesta penológica, el fiscal recuerda que el art. 410.1 CP ha previsto penas de multa y de inhabilitación especial. En este caso, el recurrente no cuestiona la duración de la pena de multa ni, en rigor, tampoco ataca la duración de la pena de inhabilitación especial. En realidad, lo que se discute es el contenido de la propia pena en relación con los hechos, es decir, que colocar una pancarta reivindicativa conlleve la pérdida definitiva de la condición de diputado y de la condición de presidente de la Generalitat, así como que se le impida concurrir a cualquier otro proceso electoral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el planteamiento del demandante no puede prosperar,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condena del señor Torra i Pla no se produjo por colocar una pancarta reivindicativa, sino por desatender los requerimientos del órgano encargado de velar por el principio de neutralidad de los poderes públicos durante un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ha de resaltarse que, conforme a la doctrina constitucional, corresponde al poder legislativo la elección de los bienes dignos de ser penalmente protegidos, así como la definición de los comportamientos punibles y la determinación del tipo y cuantía de la sanción penal. Con cita y reseña parcial de la STC 161/1997, de 30 de octubre, el fiscal señala que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Partiendo del análisis del bien jurídico protegido, ya descrito, se considera que estamos “en presencia de una conducta de grave rebeldía desarrollada desde la Presidencia de una comunidad autónoma frente a la administración que ha de velar por la neutralidad y pureza del proceso electoral”. Se trata de una conducta que no está amparada por la “libertad de expresión, ni por el ejercicio del derecho fundamental a la participación política, ni por ninguno otro, por lo que no es posible hablar de una respuesta penal desproporcionada frente a eventuales extralimitaciones en el ejercicio de estas libertades, ni de que tal reacción desproporcionada pueda disuadir de su ejercicio legítimo al resto de los ciudadanos”. La sanción impuesta, además, se coloca en “el grado medio de una escala en la que el límite inferior está constituido por la pena de privación del derecho de sufragio pasivo (artículo 44 CP) y el límite superior por la pena de inhabilitación absoluta (artículo 41 CP)”. Además, una vez cumplida la pena, “el interesado podrá volver a su actividad política, si lo estima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el recurrente objeta que, a efectos de inhabilitación, no existe analogía entre cargos de gobierno y cargos parlamentarios ni tampoco entre los diversos ámbitos territoriales (europeos, nacionales, autonómicos o locales). De esta forma, la queja se refiere a la concreción del alcance de la expresión “u otros análogos”, que no parece propia del análisis del principio de proporcionalidad, sino del principio de legalidad, en su vertiente de interpretación judicial de la norma. Por lo tanto, el alcance del control constitucional, según el fiscal, se centra en la razonabilidad de la aplicación judicial del precepto penal. En este punto se remite a los argumentos ofrecidos en la sentencia del Tribunal Supremo, de los que se deduce que, “en todo caso, el efecto del que se queja la parte recurrente resultaría igualmente de la aplicación de lo establecido en el artículo 6.2 b) LOREG”. Se trata de un criterio perfectamente razonable, “sobre todo si también se considera la íntima conexión que está establecida en el propio Estatuto de Autonomía de Cataluña entre el cargo de presidente de la Generalitat y el cargo de diputado en el Parlamento de Cataluña de acuerdo con lo establecido en su artículo 67.2 ‘[e]l presidente o presidenta de la Generalitat es elegido por el Parlamento de entre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en cuanto al planteamiento de una cuestión de inconstitucionalidad relativa al art. 42 CP, el fiscal considera improcedente esta pretensión. Si la denunciada infracción del principio de proporcionalidad de las penas no puede ser acogida, ningún motivo habrá de existir para plantearse la posible inconstitucionalidad del art. 42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10.17. La vulneración del derecho a la igualdad en la aplicación de la ley, por inaplicación de la doctrina de la STS de 23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del recurrente estaría basada en que el Tribunal Supremo se habría apartado del criterio previamente adoptado en la STS 722/2018, de 23 de enero de 2019, dictada en el recurso de casación núm. 1018-2017, en cuanto a la determinación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implica que la vulneración se atribuye a la resolución del Tribunal Supremo. En consecuencia, era necesario haber planteado el oportuno incidente de nulidad de actuaciones (art. 241 LOPJ), con carácter previo a la presentación de esta demanda. Al no haberlo hecho así, concurre la causa de inadmisión prevista en el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conviene señalar que el Ministerio Público también se refiere en su dictamen a la alegación formulada por el recurrente sobre la vulneración del derecho al “juez establecido en la ley” (sic), que se integra en la genérica invocación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extremo, el fiscal considera que la ampliación del número de magistrados integrantes de la sala encargada de resolver el recurso de casación, y la consiguiente infracción de lo dispuesto en el art. 898 LECrim, “solo puede ser contemplado como expresión de la voluntad de dar la máxima importancia al análisis y resolución de tal recurso, por la trascendencia del mismo, y como manifestación de un propósito decidido de garantizar al máximo los derechos del recurrente, sin relevancia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modo alguno puede considerarse como una “manifestación de una previa voluntad de obtener, a cualquier precio, el resultado (supuestamente pretendido por la Sala) consistente en el derrocamiento del Gobierno de la Generalitat, encabezado por su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puede decirse sobre la concreta composición de la sala, sin perjuicio de que el análisis de dicha cuestión “tenga mejor encaje en el estudio del motivo que se funda en la falta de imparcialidad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todo lo anterior, el fiscal finaliza su dictamen interesando, en primer lugar, la “inadmisión de los motivos de amparo en que, conforme a lo indicado […] concurre alguna causa de inadmisión, con arreglo a lo establecido en el artículo 50.1 a) LOTC”; y en segundo lugar, la “íntegra desestimación de los demás motivos […], con arreglo a lo establecido en el artículo 53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4 de febrero de 2021, dejando constancia de la presentación de los escritos de alegaciones del Ministerio Fiscal y de la representación del partido político Vox, quedando el asunto concluso y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virtud de escrito registrado en fecha 3 de diciembre de 2021, la representación del recurrente promovió incidente de recusación contra el presidente de este tribunal así como contra el magistrado don Enrique Arnaldo Alcubilla y la magistrada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a trámite por el ATC 107/2021, de 15 de diciembre. El posterior recurso de súplica interpuesto contra el citado auto fue desestimado por medio del ATC 17/2022, de 25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fecha 22 de febrero de 2022,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interpone contra la sentencia núm. 149/2019, de 19 de diciembre, dictada por la Sala de lo Civil y Penal del Tribunal Superior de Justicia de Cataluña, que condenó al demandante como autor de un delito de desobediencia; y contra la sentencia núm. 477/2020, de 28 de septiembre, de la Sala de lo Penal del Tribunal Supremo, que desestimó el recurso de casación interpuesto frente 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en el apartado correspondiente de la demanda sobre la pretensión que se ejercita, el recurrente alega las siguientes vulneraciones de derechos fundamentales: (i) derecho a un proceso con todas las garantías (art. 24.2 CE), en relación con el derecho al juez imparcial, el derecho a una resolución judicial fundada en Derecho, la presunción de inocencia y el derecho a utilizar los medios de prueba pertinentes; (ii) derecho a la legalidad penal (art. 25.1 CE), por concurrencia del bis in idem, así como en lo relativo a los elementos del tipo penal, la previsibilidad, precisión y proporcionalidad de la sanción, y en lo relativo a la determinación de la pena; (iii) derecho a la libertad de expresión [art. 20.1 a) CE], en relación con el derecho a la libertad ideológica (art. 16.1 CE); (iv) derecho a acceder en condiciones de igualdad a los cargos públicos (art. 23.1 CE), en relación con el derecho a participar en los asuntos públicos por medio de representantes elegidos libremente en elecciones periódicas que tienen todos los ciudadanos (art. 23.1 CE); y (v) derecho a la igualdad en la aplicación de la ley (art. 14 CE), en relación con el derecho a la proporcionalidad de las penas (art. 25.1 CE), y en relación con el derecho a la libertad ideológica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el partido político Vox han interesado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de las partes intervinientes han sido ampliamente resumidas en los antecedentes de esta resolución. Sin perjuicio de ello, en el momento de analizar cada una de las quejas se hará una breve referencia a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no habiéndose planteado ningún óbice procesal sobre la propia demanda en su conjunto, las causas de inadmisibilidad invocadas de forma concreta sobre alguno de los motivos de amparo serán resueltas en el momento de analizar la queja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vulneraciones alegadas presentan notables diferencias en cuanto a su alcance y significación. Por razones lógico-sistemáticas se abordarán, en primer lugar, las que se refieren a las garantías del proceso debido para continuar, en su caso, con las que versan sobre el principio de legalidad penal, en las diversas manifestaciones que el recurrente ha invocado ante este tribunal, y en su relación con otros derechos fundamentales sustantivos que han sido igualmente alegados; para finalizar, eventualmente, con el análisis de las cuestiones prejudiciales planteadas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la vulneración del derecho a un tribunal imparcial, con invocación expresa del art. 24.2 CE, en relación con el art. 6 CEDH, el art. 47 CDFUE, el art. 19.1 TUE y el art. 2 de la Directiva (UE) 2016/343, del Parlamento Europeo y del Consejo, de 9 de marzo de 2016, por la que se refuerzan en el proceso penal determinados aspectos de la presunción de inocencia y el derecho a estar presente en el juicio. El planteamiento de este motivo de amparo se desarrolla, a su vez, en varias quejas concretas, referidas a todos los magistrados que han intervenido a lo largo de las distintas fases del proceso, desde el magistrado instructor, pasando por los magistrados de la sala de enjuiciamiento del Tribunal Superior de Justicia de Cataluña, hasta llegar a los magistrados integrantes de la Sala Segunda del Tribunal Supremo que resolvieron el recurso de casación contra la sentencia condenatoria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pluralidad y heterogeneidad de las vulneraciones alegadas aconsejan, en este caso, iniciar su análisis mediante la reseña de la doctrina jurisprudencial sobre el derecho invocado, para abordar seguidamente y de manera individualizada las quejas planteadas, en función de su propia naturaleza y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Doctrina jurisprudencial sobre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2.1.1.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Derechos Humanos en la interpretación del art. 6.1 CEDH, representada en aquel momento por las SSTEDH de 1 de octubre de 1982, asunto Piersack c. Bélgica, y de 26 de octubre de 1984, asunto De Cubber c. Bélgica, y plasmada posteriormente —entre otras muchas— en las SSTEDH de 24 de mayo de 1989, asunto Hauschildt c. Dinamarca; de 25 de noviembre de 1993, asunto Holm c. Suecia; de 28 de octubre de 1998, asunto Castillo Algar c. España; de 22 de junio de 1989, asunto Langborger c. Suecia, o más recientemente, en las SSTEDH de 6 de enero de 2010, asunto Vera Fernández-Huidobro c. España, o de 6 de noviembre de 2018, asunto Otegi Mondragón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conformado un cuerpo doctrinal sobre el derecho al juez imparcial que, de forma sistematizada y, en lo que ahora interesa para la resolución de este recurso, puede exponerse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es una garantía fundamental del sistema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 (STC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objetiva debe ser ponderada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y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y 140/2004, de 13 de septiembre, FJ 4). Por ello la imparcialidad del juez ha de presumirse y las sospechas sobre su idoneidad han de ser probadas (SSTC 170/1993, de 27 de mayo, FJ 3, y 162/1999, de 27 de septiembre, FJ 5) y han de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al juez imparcial debe hacerse valer a través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recusación puede ser rechazado a limine, incluso por el órgano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“regla general es […] que el órgano recusado ha de dar curso a la recusación para que sea examinada por un órgano distinto a aquél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a limine de la recusación por los propios recusados, ya admitimos que un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prima facie de modo manifiesto, claro y terminante y, además, que la tramitación ordinaria del incidente pueda causar perjuicios relevantes al proceso principal” (STC 155/2002,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inadmisión liminar de la recusación puede sustentarse tanto en la falta de designación de una causa legal de abstención como en su invocación arbitraria, esto es, manifiestamente infundada (SSTC 234/1994, 64/1997), ya que este último comportamiento también constituye una evidente infracción del deber de actuar con probidad en el proceso (art. 11.2 LOPJ), sin formular incidentes dilatorios, que resulta de la genérica obligación de colaborar en la recta administración de justicia (art. 118 CE) (por todas, STC 234/1994)” (STC 136/1999, de 20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aplicada también en nuestro reciente ATC 107/2021, de 15 de diciembre, FJ 4, confirmado en trámite de recurso de súplica por el ATC 17/2022, de 25 de enero,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2.1.2.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anteriormente que la doctrina de este tribunal es semejante a la que, desde sus primeras resoluciones, se desprende de la jurisprudencia del Tribunal Europeo Derechos Humanos, como expresión de una cultura jurídica común a nivel europeo. En efecto, aunque se observa alguna diferencia en los criterios de sistematización, tanto el método de análisis como el contenido de su doctrina son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STEDH de 6 de noviembre de 2018, asunto Otegi Mondragón y otros c. España, con cita de otras anteriores, se realiza una exposición de los principios generales en esta materia que, en lo que ahora interesa, se pueden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judicial comprende dos perspectivas: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tribunal europeo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Kyprianou c. Chipre [GC], núm. 73797/01, § 118, TEDH 2005-XIII, y Micallef c. Malta [GC], núm. 17056/06, § 93, TEDH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vertientes subjetiva y objetiva están íntimamente relacionadas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Kyprianou, anteriormente citado, § 119). Por ello, en aquellos casos en los que pudiera ser difícil encontrar pruebas en base a las cuales rebatir la presunción de imparcialidad subjetiva de un juez, la exigencia de imparcialidad objetiva proporciona una importante garantía adicional (véase Pullar c. Reino Unido, de 10 de junio de 1996, § 32, Informes 1996-III)”.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criterio subjetivo, el “principio según el cual a un tribunal se le debe presumir carente de prejuicios personales o de parcialidad está reconocido desde antaño por la doctrina de este tribunal (véase Kyprianou, anteriormente citado, § 119, y Micallef, anteriormente citado, § 94). La imparcialidad personal de un juez debe presumirse mientras no se pruebe lo contrario (véase Hauschildt c. Dinamarca, de 24 de mayo de 1989, § 47, serie A núm. 154). Respecto del tipo de prueba que se requiere para ello, este tribunal, por ejemplo, requiere que se acredite si el juez ha mostrado hostilidad o animadversión por razones personales (véase De Cubber c. Bélgica, de 26 de octubre de 1984, § 25, serie A núm.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ha de analizarse en función de las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criterio objetivo, se deben “analizar los vínculos jerárquicos o de otra naturaleza que existen entre el juez y los otros protagonistas de un procedimiento (ibid. § 97). Por lo tanto, se debe analizar en cada caso concreto si dicho vínculo es de tal naturaleza e intensidad como para implicar una falta de imparcialidad por parte del tribunal (véase Pullar, anteriormente citado,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importancia de la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Castillo Algar c. España, de 28 de octubre de 1998, § 45, Informes 1998-VIII, y Micallef, anteriormente citado,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dudas sobre la imparcialidad han de estar objetivamente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una Sala carecen de imparcialidad, el punto de vista de la persona afectada es importante pero no decisivo. Lo que es decisivo es determinar si dicho temor puede considerarse objetivamente justificado (véase Micallef, anteriormente citado,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de este tribunal y del Tribunal Europeo Derechos Humanos procede abordar el análisis de las distintas quejas formuladas, siguiendo el orden propuesto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actuación del magistrado instructor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que el magistrado instructor de las actuaciones en el Tribunal Superior de Justicia de Cataluña no fue imparcial, por distintas razones. En primer lugar, por haber formado parte de la Sala que acordó la admisión a trámite de la querella formulada por el Ministerio Fiscal. En segundo lugar, por su negativa a valorar la contaminación de dos miembros de la Junta Electoral Central. En tercer lugar, por determinadas expresiones contenidas en el auto de fecha 27 de junio de 2019, por el que se acordó la transformación de las diligencias previas en procedimiento abreviado. En cuarto lugar, por haber sido designado magistrado de la Sala de lo Civil y Penal del Tribunal Superior de Justicia de Cataluña por el sistema de propuesta parlamentaria de un partido político que ha destacado por su interés en apartar al recurrente de su cargo. Y, en quinto lugar, porque los dos incidentes de recusación planteados contra el magistrado instructor, mediante escritos de 6 de julio y de 17 de septiembre de 2019, fueron rechazados a limine por el propio magistrado recusado. Todos estos hechos, según la demanda, suponen una infracción del derecho a un juez imparcial reconocido en el art. 47 CDFUE, en relación con el art. 19.1 TUE y el art. 2 de la Directiva (UE) 2016/343. Estas infracciones fueron denunciadas ante el Tribunal Superior de Justicia de Cataluña y el Tribunal Supremo, y fueron desestimadas en las respectivas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Ministerio Fiscal considera que la alegación sobre la admisión a trámite de la querella inicial aparece huérfana de un mínimo desarrollo argumental, por lo que omite un pronunciamiento sobre esta cuestión. En lo relativo al auto de incoación de procedimiento abreviado, entiende que el magistrado instructor ajustó su actuación a la naturaleza y contenido establecido en el art. 779.1.4 LECrim. Y lo mismo sucede con la presunta omisión de las alegaciones planteadas por el recurrente sobre la falta de imparcialidad de la Junta Electoral Central. El magistrado debe exponer los hechos con relevancia penal y determinar su presunto autor, sin entrar en consideraciones que son propias de la fase de enjuiciamiento. En cuanto al carácter político del sistema para su nombramiento, el fiscal advierte del carácter discriminatorio del planteamiento del recurrente, que tacha de parcial al magistrado instructor por haber sido designado conforme a un procedimiento previsto en la legislación vigente, y no por sus actos o manifestaciones. De todo lo anterior se deduce la procedencia de la inadmisión a limine de las recusaciones planteadas, posibilidad que se desprende de los arts. 11.2, 223.1 y 225.2 LOPJ, y que ha sido admitida por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partido político Vox argumenta que, en relación con el auto de acomodación a procedimiento abreviado, el magistrado se limitó a determinar de forma pormenorizada y racional la veracidad probable y presunta de los datos que definen los hechos punibles y la participación consciente del señor Torra, otorgándoles una valoración jurídica provisional, por lo que nada puede reprocharse a esa actuación. Y en cuanto a la recusación planteada por el recurrente contra el magistrado instructor, no solo incumplía los requisitos formales establecidos en el art. 223.2 LOPJ, sino que tampoco tenía amparo en las causas tasadas por el art. 219 LOPJ. En tal sentido, señala que no se alegó motivo concreto alguno, más allá de “argumentos espurios” sobre una supuesta falta de imparcialidad que se evidenció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2.2.2.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vulneraciones alegadas por el recurrente obtuvieron respuesta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2.2.2.1. La respuesta de la sala de enjuiciamiento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dictada por el Tribunal Superior de Justicia de Cataluña se analizan las tachas de parcialidad atribuidas al magistrado instructor, que son desestimadas en los apartados III a V del fundamento jurídico primero. Los argumentos empleados por la Sala pueden sistematizarse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negativa a valorar la falta de imparcialidad de dos de los vocales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del Tribunal Superior de Justicia de Cataluña confirma la decisión del magistrado instructor que, en su auto de 27 de junio de 2019, señalaba que los “supuestos pronunciamientos públicos […] fueron efectuados con notoria anterioridad a la incoación del expediente […] y […] no determinaron al querellado a recusarlos durante su tramitación ni a hacer de ellos objeto del subsiguiente recurso ante la jurisdicción contencioso administrativa”, añadiendo que “la causa de recusación no alegada oportunamente carece de efectos en cualquier orden jurisdiccional y supone un tácito reconocimiento de la imparcialidad de la autoridad o del funcionario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expone por la Sala en el apartado III del fundamento jurídico primero, los mensajes y artículos aportados por la defensa en su escrito de 20 de mayo de 2019, fueron emitidos en un amplio lapso temporal que abarca “desde el 11 de octubre de 2017 hasta el 18 de abril de 2019”, en un número total de “veinticuatro”, de los que “varios de ellos, reconoce la defensa del entonces querellado que se había hecho eco la prensa”. Para la Sala, “se hace difícil admitir en estas circunstancias que en todo ese tiempo se desconociera su contenido por parte del MHP señor Torra (máxime si ya el 22 de marzo de 2019 su representación había interpuesto recurso contencioso-administrativo ante la Sala Tercera del Tribunal Supremo contra el acuerdo de 21 de marzo de la Junta Electoral Central, y que el 28 de ese mismo mes había presentado querella por prevaricación contra los vocales integrantes de la Junta Electoral Central) pero, y en todo caso, debemos señalar, como ya lo apuntaba el Ilmo. instructor, que la jurisprudencia tiene dicho que la falta de alegación de recusación supone un tácito reconocimiento de la imparcialidad de la persona respecto de la que dicho motivo de recusación pretendía esgrimirse”.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Tribunal Superior de Justicia de Cataluña constata que, “en realidad, […] y como quiera que, junto al Real Decreto 129/2019, de 4 de marzo, que convocaba elecciones al Congreso y al Senado para el 28 de abril, además, por los Reales Decretos 206/2019, de 1 de abril, y 209/2019, de 1 de abril, asimismo, se convocaron, respectivamente, elecciones al Parlamento Europeo y elecciones locales para el siguiente día 26 de mayo de 2019, resulta que el periodo electoral que nos ocupa se prolongó, sin solución de continuidad, hasta esta última fecha, como ya se recogía por el Ilmo. instructor en el auto de acomodación al establecer los hechos (extremo que no fue objeto de impugnación por la defensa en su recurso de reforma), de lo que se infiere, en definitiva, que el acusado sí conoció con anterioridad a la terminación del periodo electoral las circunstancias que, según alega, justificaban la recusación de los vocales de la junta y, no obstante ello, no planteó recusación alguna por los cauces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 cita del art. 24.1 de la Ley 40/2015, de 1 de octubre, en relación con el art. 120 LOREG, y teniendo en cuenta que “podrá promoverse recusación ‘[…] en cualquier momento de la tramitación del procedimiento […]’ resulta obvio que, finalizado el procedimiento administrativo, ninguna actuación en dicha esfera puede llevarse a cabo en relación a la recusación de los vocales, siendo, por lo demás, extraño que por la defensa se pretenda (y pretendiera) que, la sola puesta en conocimiento al magistrado instructor de estas circunstancias le obligara a ‘dar pábulo’ (sic) de ello, por cuanto es evidente que ninguna intervención puede tener el investigador judicial respecto de la recusación de una autoridad administrativa (en realidad, de ninguna autoridad salvo de la propia o respecto de aquellas autoridades judiciales cuya instrucción le sea especialmente encomendada, artículos 224 y siguientes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las expresiones vertidas en el auto de incoación de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apartado de su sentencia, la Sala se remite a lo expuesto por el magistrado instructor en el auto de 11 de julio de 2019, por el que se desestima el recurso de reforma interpuesto contra el auto de 27 de junio de 2019, de incoación de procedimiento abreviado. En aquella resolución, el instructor constató que el motivo alegado se había invocado una vez concluida la fase de instrucción con el dictado del auto de 27 de junio de 2019. Hasta entonces, la parte recurrente ni siquiera había impugnado el auto de admisión a trámite de la querella ni la incoación de las diligencias previas. Por otro lado, los hechos expuestos en el auto de 27 de junio de 2019 venían precedidos de un “prefacio explicativo” en el que, expresamente, se consideraban los hechos como “indiciariamente acreditados”, “provisionalmente constitutivos” de delito, y cometidos “presuntamente” por el querellado. Es decir, conforme a la naturaleza propia de ese auto, y con cita de las SSTS 1182/2006, de 29 de noviembre, y 1061/2007, de 13 de diciembre, se trataba de “determinar racionalmente la veracidad probable y presunta […] de los datos que definen los hechos punibles, la participación consciente del inculpado y, en su caso, las circunstancias modificativas de la responsabilidad criminal, confiriéndoles una valoración jurídica provisional”. Por tanto, “la resolución […] no contiene ninguna declaración de culpabilidad […], sino solo un juicio indiciario, presunto y provisional […] que es, precisamente, el propio de dicha resolución conforme a la ley procesal (art. 779.1.4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apartado V de este mismo fundamento primero, la sala señala expresamente que los “vocablos cuyo uso censura la defensa del acusado”, tales como “argucia”, “persistencia” o “voluntad obstativa”, “no hacen sino describir conductas que pudieran tener encaje en el delito de desobediencia (o denegación de auxilio) por el que se iniciaron las diligencias, sin que deba confundirse el derecho a la presunción de inocencia que se alega vulnerado, con la existencia de indicios de criminalidad así considerados por el instructor, y que justifican la decisión de seguir adelante con el trámite de preparación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calificación jurídica alternativa incluida en el auto de incoación de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del Tribunal Superior de Justicia de Cataluña aborda esta pretensión en el apartado V del fundamento jurídico primero. Tras constatar que el recurrente insta la nulidad del auto de apertura del juicio oral, por incluir el delito de denegación de auxilio del art. 412.1 y 2 CP, “[l]o cierto es que la posibilidad subsidiaria de integrar los hechos” en esa calificación “ya había sido apuntada […] en el auto de acomodación a procedimiento abreviado, en el fundamento de Derecho 2”. A continuación, y con cita de las SSTS 179/2007, de 7 de marzo; 656/2007, de 17 de julio, y 905/2014, de 29 de diciembre, la Sala considera que “la calificación jurídica de los hechos que realice el instructor” en el auto de incoación de procedimiento abreviado “no vincula a las acusaciones, que pueden acusar por los mismos o distintos tipos penales e incluso no llegar a acusar”, por lo que no concurre causa de nulidad alguna. Lo relevante es que no se causó indefensión, porque el recurrente “conoció, desde el principio, los hechos por los que venía imputado, que no han variado en absoluto durante toda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apartado IV se responde a la queja sobre el incumplimiento de la Directiva (UE) 2016/343, del Parlamento Europeo y del Consejo, de 9 de marzo de 2016, por la que se refuerzan en el proceso penal determinados aspectos de la presunción de inocencia y el derecho a estar presente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Sala destaca que la aplicación de los términos de esa Directiva encuentra como excepción, precisamente, las “resoluciones preliminares de carácter procesal, adoptadas por las autoridades judiciales u otras autoridades competentes y que se basen en sospechas o pruebas de cargo”, añadiendo que “antes de adoptar una resolución preliminar de carácter procesal, la autoridad competente debe comprobar previamente que existen suficientes pruebas de cargo contra el sospechoso o acusado que justifiquen la resolución de que se trate, y la resolución podría contener una referencia a dichas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a juicio de la Sala, ocurre en el presente caso, ya que “nos encontramos exactamente ante un acto procesal (el auto de acomodación) adoptado por autoridad judicial competente, y basado en indicios suficientes de criminalidad que llevan al instructor a decidir la continuación del trámite, para lo cual ha comprobado, previamente, en la fase de investigación, la existencia de esos indicios que justifican la resolución en cuestión”. En consecuencia, el auto impugnado no adolece de “vicio alguno que determine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2.2.2.2. La respuesta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también aborda las quejas sobre la falta de imparcialidad del magistrado instructor, que son desestimadas en el fundamento jurídico primero. Los argumentos empleados por el Tribunal Supremo pueden sistematizarse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pérdida de imparcialidad de dos de los vocales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1.1 del citado fundamento jurídico se refiere a esta alegación del recurrente. A tal efecto, señala que “los acuerdos de la Junta Electoral Central se dictan en cumplimiento de las obligaciones y responsabilidades de la referida Junta contenidas en el art. 19.1 de la Ley Orgánica 5/1985 y tienen su fundamento en el contenido de las disposiciones generales sobre la campaña electoral. Disposiciones que la Junta Electoral Central está obligada a garantizar como máximo órgano de la administración electoral. Resoluciones de la Junta Electoral Central que son recurribles ante la jurisdicción contencioso-administrativa”. Sobre la base de esa premisa, el Tribunal Supremo precisa que el magistrado instructor “se limita a investigar, porque esa es su competencia, la presunta comisión de un delito de desobediencia, en modo alguno investigar la imparcialidad de un órgano de la administración”. Por lo tanto, “[n]o haber procedido a la recusación en esa vía es suficiente para desestimar las alegaciones del motivo. No es de recibo entender que la interposición de la querella contra aquellos vocales por prevaricación, suple aquella falta de recusación, al ser una medida más contundente que esta, al constar unido a las diligencias, el auto de esta Sala Segunda de 22-4-2019, acordando su archivo por no ser hechos constitutivos de delito”. En lo demás, se remite a los argumentos expuestos en la sentencia del Tribunal Superior de Justicia de Cataluña, que transcribe literalmente, y que ya han sido reseñados en el apartado correspondiente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rechazo a limine de los incidentes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1.2 se refiere a este motivo de amparo. Para el Tribunal Supremo, el rechazo a limine de una recusación ha sido avalado por “la jurisprudencia constitucional [que] permite tal posibilidad cuando es claramente infundada o temeraria, cuando no invoca una causa de recusación o cuando su invocación resulta arbitraria (SSTC 47/82; 234/99; 136/99). En consonancia con esa línea el instructor rechazó su propia recusación por considerarla claramente infundada”. A juicio de la Sala, con cita y reseña parcial de las SSTC 136/1999, de 20 de julio, y 229/2003, de 18 de diciembre, “de la regulación legal se deduce que la posibilidad de inadmisión liminar está ahora contemplada expresamente en la LOPJ en dos momentos: (i) el primero se refiere a la que puede acordar el mismo recusado o el tribunal del que forma parte cuando se basa en la extemporaneidad, según el artículo 223.1 LOPJ; (ii) el segundo se concreta en la que corresponde acordar al instructor, por los motivos contemplados en el artículo 225.2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estas posibilidades de inadmisión se une una tercera, que es la que resulta de aplicar el artículo 11.2 LOPJ, esto es, cuando las peticiones, incidentes y excepciones se formulen con manifiesto abuso del derecho o entrañen fraude de ley 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las expresiones vertidas en el auto de incoación de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1.3 y 1.4 realizan una valoración conjunta de los motivos de amparo que se vinculan a la actuación procesal del magistrado instructor y, muy particularmente, el contenido del auto de acomodación de las diligencias previas en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comienza recordando la necesaria garantía de imparcialidad del juez de instrucción que, como cualquier juez, debe ser un tercero ajeno a los intereses en litigio, a sus titulares y a las funciones que desempeñan en el proceso, con expresa referencia a las SSTC 145/1988, 106/1989 y 69/2001; así como a las SSTEDH de 4 de diciembre de 1979, asunto Schiesser c. Suiza; de 22 de mayo de 1984, asuntos Jong Baljet y van den Brink c. Países Bajos, van der Sluijs, Zuiderveld y Klappe c. Países Bajos, y Duinhof y Duijf c. Países Bajos; de 26 de mayo de 1988, asunto Pauwels c. Bélgica; 23 de octubre de 1990, asunto Huber c. Suiza; de 26 de noviembre de 1992, asunto Brincat c. Italia; de 28 de octubre de 1998, asunto Assenov y otros c. Bulgaria, y de 4 de julio de 2000, asunto Niedbala c.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“no puede olvidarse que el juez de instrucción posee en la fase de investigación en nuestro proceso penal, una doble posición: como director de la instrucción y como garante de los derechos fundamentales. En la primera de dichas funciones es la investigación directa de los hechos, con una función en parte inquisitiva y en parte acusatoria, la que puede considerarse como actividad propiamente instructora y puede provocar en el ánimo del juez prejuicios o impresiones en contra del acusado [SSTC 145/1988, de 12 de julio; 164/1988, de 26 de septiembre, y 106/1989, de 8 de junio], y es que no todo acto de instrucción compromete necesariamente la imparcialidad objetiva del juez, sino tan solo aquel que por provocar una convicción anticipada sobre la participación del imputado en el hecho punible, puede crear en su ánimo determinados prejuicios sobre la culpabilidad, inhabilitándole así para conocer del juicio oral [SSTC 106/1989, de 8 de junio; 170/1993, de 25 de mayo, y 320/1993, de 8 de noviembre]. De aquí que no pueda exigirse al instructor que no se haya formado juicios o impresiones previos. Por el contrario, el desarrollo de la investigación será el que vaya afianzando en el juez su convencimiento sobre la comisión del delito y sobre la participación de sus autores, lo que forma parte natural de su posición en el proceso y condicionará las resoluciones que en lo sucesiva vaya adoptando”.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en el contenido del auto de 27 de junio de 2019, de incoación de procedimiento abreviado, el Tribunal Supremo destaca que este tipo de autos presentan una naturaleza procesal equivalente al auto de procesamiento en el sumario ordinario. De esta forma, se está “en presencia de un acto de imputación formal efectuado por el juez instructor exteriorizador de un juicio de probabilidad de naturaleza incriminatoria delimitador del ámbito objetivo y subjetivo del proceso”. Esta delimitación solo vincula a las acusaciones en cuanto a los hechos y a las personas imputadas, pero no respecto de la calificación jurídica, “como recuerda la STC 134/1986”. Por ello, la Sala confirma el criterio del Tribunal Superior de Justicia de Cataluña, señalando que los “vocablos cuyo uso censura la defensa […] no hacen sino describir conductas que pudieran tener encaje en el delito de desobediencia (o denegación de auxilio) por el que se iniciaron las diligencias, sin que deba confundirse el derecho a la presunción de inocencia que se alega vulnerado, con la existencia de indicios de criminalidad así considerados por el instructor, y que justifican la decisión de seguir adelante con el trámite de preparación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el sistema de designación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1.5 del fundamento jurídico primero de su sentencia, el Tribunal Supremo recuerda que el nombramiento del señor Ramos Rubio se produjo con “escrupuloso respeto al art. 330.4 de la LOPJ”, a “propuesta mayoritaria del Parlamento de Cataluña” y por acuerdo del Pleno del CGPJ del año 2004. Por lo tanto, “vincular ello con la falta de sintonía en su momento del Partido Socialista de Cataluña con esta causa, como otra suerte de persecución política, excede desde luego, incluso de la mayor amplitud de criterio en torno al interés en la causa, o constatación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el recurrente alega la vulneración de su derecho al juez imparcial, en relación con la actuación del magistrado instructor de la causa penal, mediante la atribución de una tacha de parcialidad basada en diversos hechos o circunstancias que, como se expuso anteriormente, serán objeto de un tratamiento individualizado, atendiendo a su diversa naturaleza y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2.2.3.1. La intervención del magistrado instructor en el auto de fecha 1 de abril de 2019, por el que se declaró la competencia de la Sala de lo Civil y Penal del Tribunal Superior de Justicia de Cataluña para conocer de la querella presentada por el Ministerio Fiscal contra el señor Torra i Pla, así como admitirla a trámite y designar como instructor al magistrado señor Ramos Rubio.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carece de cualquier desarrollo argumental, al margen de su mero enunciado en la página 46 del escrito de demanda. Así, tras afirmar en la página 45 in fine, que “el magistrado instructor […] no es imparcial, por distintas razones”, concreta una de ellas en que “[h]abía intervenido en el dictado del auto de admisión a trámite de la querella presentada por el Ministerio Fiscal”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las actuaciones, el recurrente se personó en la causa seguida ante el Tribunal Superior de Justicia de Cataluña por medio de escrito fechado el 2 de abril de 2019. Este escrito fue proveído el siguiente día 4, fecha en que se le tuvo por comparecido, así como representado y asistido por procurador y abogado de su elección. Sin embargo, no impugnó el auto de 1 de abril de 2019, ni tampoco el de 10 de abril de 2019, por el que se acuerda formalmente la incoación de diligencias previas. Del mismo modo, ninguna de las dos resoluciones que se han impugnado hace referencia a esta cuestión que ahora simplemente se esboza, a pesar del extenso tratamiento que ambas ofrecen sobre la alegada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una previa invocación de la queja, y la consiguiente falta de pronunciamiento en las resoluciones impugnadas, determina que no se pueda entrar a valorar esta pretensión. Este tribunal ha señalado reiteradamente que no le corresponde reconstruir de oficio las demandas, supliendo las razones que las partes no hayan expuesto, por ser carga procesal de quien pide amparo constitucional no solamente la de abrir la vía para que el tribunal pueda pronunciarse sino también la de proporcionar la fundamentación fáctica y jurídica que razonablemente es de esperar y que se integra en el deber de colaborar con la justicia (por todas, STC 107/2009, de 4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el recurso de amparo tiene una naturaleza subsidiaria en el sistema de protección de los derechos fundamentales, cuya “tutela general” viene “encomendada a los tribunales de justicia” (art. 41.1 LOTC). Por ello, la denuncia formal previa de la lesión, así como el agotamiento de los medios de impugnación previstos por las normas procesales, son presupuestos cuya inobservancia determina la inadmisión de la demanda en este punto, conforme a lo dispuesto en el art. 50.1 a) LOTC, en relación con el art. 44.1, apartados a) y c), LOTC,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2.2.3.2 El contenido del auto de 27 de junio de 2019, de acomodación al procedimiento abreviado, y por el que se dispuso la desestimación de la solicitud de sobreseimiento formulada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el contenido del auto de 27 de junio de 2019, de incoación de procedimiento abreviado, pone de manifiesto una falta de imparcialidad del magistrado instructor. A su vez, la vulneración alegada se concreta en tres aspectos, que serán analizados de forma singularizada: (i) la negativa a valorar la tacha de parcialidad expuesta en relación con dos de los integrantes de la Junta Electoral Central; (ii) la inclusión de expresiones de naturaleza indebidamente incriminatoria, así como de una calificación jurídica alternativa sobre los hechos; y (iii) la indebida inaplicación de los principios recogidos en la Directiva 2016/343.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negativa a valorar la tacha de parcialidad de dos de los integrantes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5 de junio de 2019, la representación del recurrente presentó un escrito ante el magistrado instructor en el que se solicitaba el sobreseimiento libre de la causa. Entre otros extremos, alegaba “otro tema que no es menor”, como era el “referido a la intencionalidad política de los miembros de la Junta Electoral Central, especialmente de algunos de los que adoptaron la decisión de la que este procedimiento trae causa”. A su juicio, “[e]xistía una predisposición a criminalizar cualquier comportamiento” del recurrente, “porque determinados y destacados miembros de la Junta Electoral Central tenían y tienen una clara, pública y publicada posición política, una marcada relación con los dos partidos denunciantes y fue así como se construyó una causa para llevarnos hasta donde estamos ahora”. En ese escrito se hacía una expresa remisión, “por economía procesal”, a un escrito anterior de fecha 20 de mayo de 2019, en el que se alegaba, a su vez, la “evidente animadversión existente por parte de miembros” de la Junta Electoral Central “hacia mi mandante, hacia su partido político y, también, hace la propia opción política que representa y que, de forma mayoritaria, le ha llevado a presidir el Govern de Catalunya”. Tras señalar que “[p]or ahora, solo hemos podido acreditar, mediante pruebas documentales, la existencia de dicha animadversión y odio de parte de, al menos, dos de los miembros de la Junta Electoral Central”, se aportaba “[a] modo de ejemplo, y sin ánimo de exhaustividad” una serie de documentos impresos obrantes a los folios 559 a 573 de las actuaciones seguidas ante el Tribunal Superior de Justicia de Cataluña. La petición de sobreseimiento fue desestimada en el auto de 27 de junio de 2019, por el que se acordó, a su vez, la incoación de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centra en que el magistrado instructor no realizó valoración alguna sobre el contenido de los documentos aportados y su posible afectación a la credibilidad de algunos de los miembros de la Junta Electoral Central, en su condición de denunciantes. Esa ausencia de valoración —que, a juicio del recurrente, carecería de una fundamentación razonable— es lo que determinaría la falta de imparcialidad del instructor, manifestada en ese auto. Por lo tanto, la adecuada resolución de este motivo de amparo no exige necesariamente un análisis pormenorizado de esos documentos, lo que resultará procedente, en su caso, cuando se aborde eventualmente la queja sobre la ilegalidad de los acuerdos de la junta por la falta de imparcialidad de algunos de sus miembros. En este apartado solo nos corresponde analizar si la actuación del magistrado pudiera ser indicativa de una tacha de parcialidad, que vendría determinada por la falta de razonabilidad de la resolución judicial controvertida. Sin embargo, su análisis requiere una previa reseña —aunque sea de forma breve— de los elementos característicos más significativos de la documentación aportada en su momento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Reseña y análisis de los documentos aportados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documentos aportados, en su mayoría, eran impresiones en papel de capturas de mensajes difundidos entre el 26 de junio de 2018 y el 18 de abril de 2019, a través de la red social Twitter, por el titular de la cuenta @carlosvidalp, que supuestamente se corresponde con el vocal de la Junta Electoral Central don Carlos Vidal Prado. En otros casos, se trataba de reenvíos (“retuiteos”) de otras cuentas, como la denominada @encasadeherrero (programa del periodista Luis Herrero) o @LaTardeCOPE (programa de la cadena de radio COPE) realizados en fechas 11 de octubre de 2017 y 13 de marzo de 2019, respectivamente. También se aportaban reenvíos realizados desde la cuenta @carlosvidalp respecto de mensajes difundidos por otras cuentas como @JosPastr (Pastrana), el 23 de marzo de 2019; @rosadiezglez (Rosa Díez), el 24 de marzo de 2019; @iguardans (Ignasi Guardans), el 25 de marzo de 2019; @manuelvalls (Manuel Valls), el 25 de marzo de 2019, o @chemadepablo (José María de Pablo), el 3 de abril de 2019. Finalmente, se aportaba la impresión de dos artículos de opinión suscritos por otro miembro de la junta, don Andrés Betancor, en su condición de catedrático de Derecho Administrativo de la Universidad Pompeu Fabra, y publicados en el periódico El Mundo en fechas 14 de julio de 2018, bajo el título “El catalán errante”, y 7 de febrero de 2019, titulado “Hacia el infierno”. También, hacía referencia a un artículo publicado en el diario Expansión el 30 de enero de 2018, y reproducido el 14 de abril de 2018 en el blog personal del señor Betancor [https://andresbetancor.blogspot.com/2018/04/Puigdemont-inelegible.html], cuyo contenido, sin embargo, no se aportaba.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somero examen del contenido de los documentos permite constatar, prima facie, que ninguno de ellos se refiere a los hechos objeto de esta causa, ni siquiera al recurrente. En su mayoría, versan sobre el denominado “juicio del procés” o sobre el señor Puigdemont. En unos casos, se trata de remisiones o reenvíos de informaciones publicadas en medios de comunicación o por terceras personas, sin hacer valoraciones o comentarios, y sin que conste su contenido concreto. En otros, se vierten opiniones sobre aspectos jurídicos o sobre situaciones políticas generales. Por último, un número significativo de los mensajes ni siquiera se refiere a las dos causas penales ya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Relevancia de la actuación del magistrado instructor sobre su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resolución impugnada permite constatar la ausencia de tacha alguna de parcialidad del magistrado instructor, derivada de su ejercicio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27 de junio de 2019 responde adecuadamente a los argumentos esgrimidos para solicitar el sobreseimiento libre de la causa. El eje de la defensa se centraba en la no concurrencia de los requisitos exigidos en el delito de desobediencia del art. 410 CP. Entre los razonamientos empleados se invocaba la ilegalidad de los acuerdos de la Junta Electoral Central por una serie de motivos que, en lo que ahora interesa, incluía una “intencionalidad política de los miembros de la junta, especialmente de algunos” de sus miembros, basada en la documentación ya descrita brevemente. El magistrado instructor señala, en el fundamento jurídico tercero, apartado 2, del citado auto, que esta alegación “se relaciona con el derecho a la imparcialidad de la administración, al haberse manifestado pública y reiteradamente dos de los integrantes de la citada junta electoral, que concurrieron a la adopción de los acuerdos de 11, 18 y 21 de marzo de 2019 —señores don Carlos Vidal Prado y don Andrés Betancor Rodríguez—, en contra del querellado y de las personas políticamente relacionadas con él, de forma que cabe colegir razonablemente que la decisión finalmente adoptada no respondió al deber de objetividad de la administración y, por ello, no debería ser tomada ahora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esta alegación descarta la existencia de algún “óbice a la perseguibilidad de la conducta denunciada” derivada de los “supuestos pronunciamientos públicos de dos de los integrantes de la Junta Electoral Central”. Para el magistrado instructor, esos pronunciamientos se hicieron “con notoria anterioridad a la incoación del expediente” administrativo, y no “determinaron […] a recusarlos durante su tramitación ni a hacer de ellos objeto del subsiguiente recurso ante la jurisdicción contencioso-administrativa, con fundamento en los arts. 23 y siguientes de la Ley 40/2015, de 1 de octubre, de régimen jurídico del sector público”. El auto añade que ha de tenerse “en cuenta que la causa de recusación no alegada oportunamente carece de efectos en cualquier orden jurisdiccional y supone un tácito reconocimiento de la imparcialidad de la autoridad o del funcionario de que se trate”, con cita de varias sentencias del Tribunal Supremo con números 1372/2005, de 23 de noviembre, FJ 3; 648/2010, de 25 de junio, FJ 2); 79/2014, de 18 de febrero, FJ 4; 812/2016, de 28 de octubre, FJ 5; 605/2017, de 5 de septiembre, FJ 1, y 848/2017, de 22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decisión judicial solo puede realizarse en función de la concreta pretensión que, en aquel momento, se planteaba por el ahora recurrente. No puede valorarse sobre la base de una nueva argumentación que no pudo ser tenida en cuenta por el órgano judicial cuya imparcialidad se discute. En la fase de instrucción se invocaba la ilegalidad de las decisiones de la Junta Electoral Central, con una serie de argumentos entre los que se encontraba la falta de imparcialidad de dos de sus miembros, mientras que en la demanda de amparo se alega que el magistrado instructor no realizó valoración alguna sobre el contenido de los documentos aportados y su posible afectación a la credibilidad de algunos de los miembros de la junta, en su condición de denunciantes, por su animadversión ideológica con el recurrente. Sin embargo, no es lo mismo valorar la legalidad de un acuerdo que la credibilidad de unos denunciantes. El auto de 27 de junio de 2019 respondía a lo planteado por el recurrente, es decir, la ilegalidad de unos acuerdos de la Junta Electoral Central y, en esta línea, el discurso argumental del magistrado instructor aparece sólidamente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procedimiento debía depurar la posible responsabilidad penal por un presunto delito de desobediencia frente a unos acuerdos de la Junta Electoral Central cuya legalidad debía ser discutida en la vía jurisdiccional correspondiente, que no es otra que la contencioso-administrativa. El auto constata, en el antecedente de hecho octavo, apartados 6, 8, 14 y 26, que el recurrente no solo no impugnó los acuerdos ahora controvertidos, sino que en ningún momento formuló alegación alguna sobre una supuesta falta de imparcialidad de los miembros de la junta, ni fueron recusados en el expediente administrativo correspondiente, a pesar de que la mayoría de sus manifestaciones eran anteriores a los acuerdos adoptados (desde el 26 de junio de 2018 hasta el 18 de abril de 2019) y fueron difundidas en redes sociales. De hecho, el escrito presentado por el recurrente en fecha 20 de mayo de 2019 se acompañaba de la copia del recurso contencioso-administrativo interpuesto contra otro acuerdo de la Junta Electoral Central (de 21 de marzo de 2019), en el que tampoco se alegaba la falta de imparcialidad de los miembros de esta junta. Así obra a los folios 532 y siguientes de las actuaciones seguidas ante el Tribunal Superior de Justicia de Cataluña. Desde esa perspectiva, no se podía pretender que fuera valorado en la vía penal lo que ni siquiera se discutía en la vía jurisdiccional procedente. Por lo tanto, la documentación aportada —que, además, no se refería a los hechos objeto de esta causa ni al recurrente— no podía tener influencia alguna para la adopción del auto de 27 de junio de 2019, cuyo objeto se centraba en la valoración de la relevancia jurídico penal de la conducta del demandante frente a unos requerimientos de la junta electoral no impugnados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queja que ahora se invoca es que el magistrado instructor tenía que haber valorado esa documentación para, a su vez, evaluar la credibilidad de dos miembros de la Junta Electoral Central, en su condición de denunciantes. Con ello, lo que se pretende es que el magistrado ejerciera en la fase de instrucción una función jurisdiccional que es propia de la fase de juicio oral. Es en la vista cuando, conforme al principio de libre valoración (art. 741 LECrim), se desarrolla la prueba bajo las garantías procesales de publicidad, oralidad, inmediación y contradicción que, junto con el principio de igualdad de armas, se configuran como elementos estructurales del derecho a un juicio justo (STC 94/2004, de 24 de mayo, FJ 2, y la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el recurrente no solicitó en la fase de instrucción la declaración de los miembros de la junta electoral, a pesar de que, por providencia de 3 de junio de 2019, se le dio un traslado a las partes para que pudieran solicitar las diligencias que tuvieran por convenientes. En esas circunstancias, la actuación del magistrado se puede considerar como razonable. No era preciso valorar la credibilidad de quien ni siquiera había sido propuesto como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actuación del magistrado instructor no puede considerarse ilógica, arbitraria o incursa en error patente, que son los criterios que deben tenerse en cuenta a estos efectos (STC 46/2020, de 15 de junio, FJ 3, y la reiterada jurisprudencia allí citada). Su decisión fue avalada por las resoluciones ahora impugnadas, por los diversos motivos ya descritos que no es preciso reproducir, y que responden a las sucesivas alegaciones formuladas por el recurrente en las distintas instancias judiciales previas. En consecuencia, si —como hemos expuesto— la actuación del magistrado instructor se adecuó a unos parámetros de razonabilidad, las resoluciones que la ratificaron deben recibir idéntica valoración de este tribunal, lo que permite descartar cualquier tacha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expresiones de naturaleza incriminatoria y la calificación jurídica alternativa que se contiene en el auto de incoación de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el auto de 27 de junio de 2019 incluye, por un lado, una serie de expresiones de naturaleza inequívocamente incriminatoria y, por otro, una calificación jurídica alternativa que luego fue asumida por una de las acusaciones. Ambas circunstancias permitirían deducir un indebido rol inquisitivo del magistrado instructor y, en consecuencia, una falta de imparcialidad en su actuación. Estas alegaciones se analizarán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expresiones controvertidas se reseñan en las páginas 48 y 49 del escrito de demanda. Se trata de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solicitud de suspensión mencionada constituía una argucia para no cumplir lo dispuesto en los acuerdos de la Junta Electoral Central de 11 y 18 de marzo de 2019”. Antecedente de hecho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si cupiera alguna duda sobre la voluntad obstativa del querellado”. Antecedente de hecho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nuevo, por si cupiera todavía alguna duda sobre la voluntad decididamente obstativa del querellado”. Antecedente de hecho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trata de un argumento de conveniencia que no merece ningún crédito, ni siquiera como causa de un eventual error de tipo o de prohibición, si bien esta es una cuestión que no corresponde dilucidar en esta fase”. Fundamento de Derecho tercero, punto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 que el querellado pretendió al sustituir dichos símbolos por otros […] no fue sino persistir en la desobediencia, sin que pueda admitirse, tampoco, que la oscuridad de tales acuerdos pueda provenir del hecho de […]”. Fundamento de Derecho tercero, punto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declarado que el objeto del proceso penal presenta una “delimitación progresiva” [STC 34/2021, de 17 de febrero, FJ 5 a)]. De esta forma, tras una “inicial atribución fáctica y delictiva” a una persona determinada, los hechos “han de ser investigados, contrastados y, en su caso, declarados probados. Por otra parte, la calificación jurídica es provisional durante las fases de investigación e intermedia (STC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corresponda” [STC 34/2021, de 17 de febrero,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del auto de transformación de las diligencias previas en el procedimiento abreviado ya fue analizada en la STC 186/1990, de 15 de noviembre, FJ 8, que, aunque referida al anterior art. 789 LECrim, es perfectamente trasladable al vigente art. 779 LECrim, en los siguientes términos: “La fase de preparación del juicio oral presupone, siempre, la conclusión de la fase de instrucción o diligencias previas, pues aunque no existe en el procedimiento abreviado —a diferencia de la previsión del art. 622 de la LECrim, para el procedimiento común— una declaración expresa de conclusión, la misma está implícita en cualquiera de las resoluciones que establece el art. 789.5 de la LECrim. Es indudable, al respecto, que la resolución prevista en la regla cuarta del art. 789.5 de la LECrim, en virtud de la cual se ordena seguir el procedimiento previsto en el capítulo segundo —esto es, la fase de preparación del juicio del procedimiento abreviado—, contiene un doble pronunciamiento: de una parte, la conclusión de la instrucción, y, de otra, la prosecución del proceso abreviado en otra fase por no concurrir ninguno de los supuestos que hacen imposible su continuación (los previstos en las reglas primera, segunda y tercera del mismo art. 789.5). En consecuencia, cuando el instructor adopta la decisión de seguir el proceso como procedimiento abreviado, no se limita solo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789.5 de la LECrim y, de modo especial, el archivo o sobreseimiento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el auto de incoación de procedimiento abreviado lleva aparejada una inculpación formal de la persona hasta entonces investigada. Esa inculpación exige, en lo que ahora interesa, la “determinación de los hechos punibles”, conforme a lo dispuesto en el art. 779.1.4 LECrim. Con este tipo de resoluciones se da inicio a lo que se conoce técnicamente como “fase intermedia” o “juicio de acusación” del procedimiento abreviado, que “tiene por finalidad […] la de resolver, tras la tramitación pertinente, sobre la procedencia de abrir o no el juicio oral y, en su caso, la fijación del procedimiento adecuado y órgano competente para el posterior enjuiciamiento” [STC 186/1990, de 15 de noviembre, FJ 4 B)]. Ese auto no implica la declaración de culpabilidad ni la imposición de una pena, sino la delimitación objetiva y subjetiva necesaria para dar por finalizada la fase de investigación en sentido estricto, y avanzar hacia la fase intermedia que, en su caso, pueda derivar en la fase de juicio oral. Este tipo de resoluciones solo tiene dos presupuestos legalmente establecidos: unos hechos que revistan caracteres de delito y una persona a la que se le puedan atribuir (art. 779.1.4 LECrim). Por ello, el contenido incriminatorio es consustancial con la naturaleza de este trámite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lo anterior, la utilización de algunas expresiones como “argucia” o “argumento de conveniencia”, al margen de su mayor o menor acierto, solo pueden ser entendidas como expresivas de una disconformidad con las alegaciones del recurrente, a la hora de descartar la inexistencia de delito. Y, en sentido inverso, el empleo de fórmulas como “voluntad obstativa” o “persistir en la desobediencia” no puede tener otro significado que el de describir la figura delictiva apreciada por el magistrado en el marco de la instrucción judicial. De esta forma, el magistrado está cumpliendo con las exigencias propias de la naturaleza de este tipo de resoluciones. Si entiende que existen indicios de la comisión de un hecho delictivo lo suficientemente sólidos como para dar por finalizada la fase de instrucción y avanzar hacia la fase intermedia, así debe hacerlo constar en la resolución prevista en el art. 779.1.4 LECrim. Adverar la concurrencia de uno de los presupuestos necesarios para dictar esta resolución solo puede interpretarse como el ejercicio jurisdiccional propio del rol funcional asignado a todo magistrado instructor, del que no cabe derivar ninguna duda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Otro tanto sucede con la calificación jurídica de los hechos expuesta en el auto de incoación de procedimiento abreviado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Ministerio Fiscal alega que este tipo de resoluciones no requieren la formulación de una concreta calificación jurídica, por lo que su inclusión no era necesaria y, por lo tanto, no implicaba favorecimiento alguno para las tesis acusadoras. Sin embargo, el art. 779.1.4 LECrim exige la determinación de unos hechos como “punibles”, lo que implica, necesariamente, la subsunción de la conducta en algún tipo penal, por elementales exigencias de motivación de la resolución judicial. Además, a través del procedimiento abreviado solo pueden perseguirse las figuras delictivas contempladas en el art. 757 LECrim, en función del tipo y cuantía de la pena imponible, que viene descrita, precisamente, en el precepto penal correspondiente. Por lo tanto, la calificación jurídica de los hechos parece, en todo caso,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esa calificación vincule a las partes acusadoras. Desde la perspectiva del principio acusatorio y del derecho de defensa, lo relevante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 Por lo tanto, si la concreta calificación jurídica de los hechos contenida en el auto de procedimiento abreviado no vincula a las partes acusadoras, su inclusión no puede verse como un favorecimiento de las posiciones de las acusaciones y una consiguiente pérdida de la debida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indebida inaplicación de los principios recogidos en la Directiva (UE) 2016/343, del Parlamento Europeo y del Consejo, de 9 de marzo de 2016, por la que se refuerzan en el proceso penal determinados aspectos de la presunción de inocencia y el derecho a estar presente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 la demanda vincula la queja sobre la vulneración del derecho al juez imparcial a una supuesta infracción de lo dispuesto en el art. 2 de la citada Directiva. Lo primero que conviene precisar es que se trata de una directiva que todavía no ha sido formalmente traspuesta a nuestro ordenamiento interno. No obstante, este tribunal ha reconocido, en virtud del principio de primacía del Derecho de la Unión Europea, el carácter vinculante de este tipo de instrumentos europeos, aunque no hayan sido incorporados a nuestro ordenamiento, o lo hayan sido de forma defectuosa, “en cuanto contenga disposiciones incondicionales y suficientemente precisas en las que se prevean derechos para los ciudadanos, incluyendo aquellos de naturaleza procesal que permitan integrar por vía interpretativa el contenido esencial de los derechos fundamentales, al haberse incorporado por vía de la jurisprudencia del Tribunal de Justicia de la Unión Europea, al acervo comunitario” (STC 13/2017, de 30 de enero, FJ 6) . En cualquier caso, ese precepto determina su ámbito de aplicación, que incluye a “las personas físicas que sean sospechosas o acusadas en procesos penales”, añadiendo que es aplicable “a todas las fases del proceso penal, desde el momento en que una persona es sospechosa o acusada de haber cometido una infracción penal, o una presunta infracción penal, hasta que adquiera firmeza la resolución final sobre si la persona ha cometido o no la infracción penal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aprecia un aparente solapamiento entre los derechos fundamentales invocados: el derecho al juez imparcial y el derecho a la presunción de inocencia. El art. 3 de la Directiva impone a los Estados miembros la obligación de garantizar “que se presume la inocencia de los sospechosos y acusados hasta que se pruebe su culpabilidad con arreglo a la ley”. Sin embargo, la propia Directiva encuentra su límite en aquellos “actos procesales encaminados a demostrar la culpabilidad del sospechoso o acusado, y de las resoluciones preliminares de carácter procesal, adoptadas por las autoridades judiciales u otras autoridades competentes y que se basen en indicios o en pruebas de cargo” (art. 4.1, segundo inciso). La labor del juez de instrucción es, precisamente, poner de manifiesto la existencia, en su caso, de indicios racionales de criminalidad a través, entre otros, del auto de incoación de procedimiento abreviado. Eso no puede suponer la vulneración del derecho a la presunción de inocencia porque, como antes se expuso, ese auto no declara la culpabilidad ni impone pena alguna. Por lo tanto, conforme a lo indicado en la propia directiva invocada, ninguna quiebra de la imparcialidad del magistrado puede derivarse del ejercicio de una función jurisdiccional que, según la ley, le atribuye la facultad de apreciar la posible existencia de indicios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2.2.3.3. Sobre la forma de nombramiento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anuda la parcialidad del señor Ramos Rubio al sistema para su designación como magistrado de la Sala de lo Civil y Penal del Tribunal Superior de Justicia de Cataluña que, a su vez, conecta con unas manifestaciones formuladas por el presidente de esa Sala y del Tribunal Superior de Justicia de Cataluña, señor Barrientos Pacho, con motivo de su comparecencia ante la comisión de calificación del Consejo General del Poder Judicial, celebrada el 12 de enero de 2016, en el marco del proceso de provisión para ese cargo. En el esquema argumental de la demanda no se pone en cuestión el propio sistema de provisión de la plaza, regulado en el art. 330.4 LOPJ. De hecho, no se propone al Tribunal el planteamiento de una cuestión (interna) de inconstitucionalidad sobre este precepto. En realidad, la falta de imparcialidad del magistrado instructor no se hace depender del régimen legal de su nombramiento, ni siquiera de su propia conducta, sino que se conecta con las manifestaciones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todo el motivo gira en torno a la propuesta formulada por el entonces candidato a la plaza de presidente del Tribunal Superior de Justicia de Cataluña, en su comparecencia ante la comisión de calificación del Consejo General del Poder Judicial. En ese acto, el magistrado señor Barrientos Pacho expuso el plan de actuación presentado, en el que se incluía la propuesta de introducir un factor de corrección en las normas de reparto de la Sala de lo Civil y Penal, a fin de evitar que un magistrado nombrado a través del citado sistema pudiera conocer de la investigación de hechos atribuidos a algún cargo público del partido político que lo hubiera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manifestaciones del señor Barrientos Pacho no pueden determinar la pérdida de imparcialidad del magistrado instructor de la causa. En el contexto en que se produjeron solo pueden ser interpretadas como una mera propuesta que ni siquiera se había expuesto en el marco de una actuación jurisdiccional en sentido estricto y que carecía de rango normativo y, por lo tanto, de efecto vinculante alguno. Las dudas sobre la imparcialidad “solo pueden provenir de los actos o conductas del magistrado objetivamente constatables”, pero no de los “hechos u opiniones de terceros” [STC 91/2021, de 22 de abril, FJ 5.6.3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controversia suscitada parte de una premisa errónea. El sistema de designación previsto en el art. 330.4 LOPJ no aparece formalmente vinculado a un partido político concreto. Ese precepto regula el sistema de nombramiento de un determinado número de magistrados de las salas de lo civil y penal de los tribunales superiores de justicia, que habrán de ser “juristas de reconocido prestigio con más de diez años de ejercicio profesional”. Conforme a lo dispuesto en la LOPJ, el nombramiento se realiza “sobre una terna presentada por la asamblea legislativa” de la comunidad autónoma respectiva. Es decir, la asamblea en su conjunto asume las propuestas formuladas por los distintos partidos políticos. Y, en todo caso, el nombramiento corresponde al Consejo General del Poder Judicial, que es el órgano que tiene atribuida esa función, por mandato constitucional (art. 122.2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nombrado, ese magistrado aparece investido de las mismas garantías que cualquier integrante del Poder Judicial, es decir, la independencia, inamovilidad, responsabilidad y el sometimiento al imperio de la ley (art. 117.1 CE). Por ello, en el ejercicio de su función jurisdiccional no puede ser excluido del conocimiento de los asuntos sino por las causas tasadas legalmente, entre las que no se encuentra el concreto sistema seguido para su designación. Como se ha expuesto, el respeto a las normas aplicables en materia de abstenciones y recusaciones (art. 219 LOPJ) constituye el presupuesto normativo básico para la debida observancia del derecho al juez imparcial. Cualquier objeción de parcialidad distinta al mero cumplimiento de las normas sobre competencia y composición de una sala hubiera requerido la aportación de un principio de prueba sobre la vulneración real y efectiva del derecho al juez imparcial. El recurrente no ha propuesto ningún elemento objetivo en tal sentido, al margen de las opiniones de un tercero que, como hemos visto, carecen de virtualidad alguna a estos efectos.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2.2.3.4. Sobre el rechazo a limine de las recusaciones formuladas contra 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analizadas las alegaciones del recurrente, en lo relativo a las cuestiones de fondo o materiales, resta por abordar la queja formal planteada, referente a la indebida inadmisión a limine de los dos incidentes de recusación formulados contra 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del señor Torra i Pla planteó por primera vez la recusación, de forma subsidiaria a una petición de abstención, en su escrito de recurso de reforma presentado el 3 de julio de 2019 contra el auto de 27 de junio de 2019, de incoación del procedimiento abreviado. Tras un requerimiento para subsanar defectos formales, se presentó escrito de recusación en fecha 8 de julio de 2019, por la causa prevista en el art. 219.10 LOPJ. La recusación se basaba, en primer lugar, en las expresiones contenidas en el auto de 27 de junio de 2019, ya reseñadas, de las que, según el recurrente, se deducía una presunción de culpabilidad contraria a lo dispuesto en la Directiva (UE) 2016/343, de 9 de marzo; en segundo lugar, en la vulneración del principio de legalidad, con manifiesto apartamiento del principio de taxatividad de los tipos penales, por falta de tipicidad de los hechos investigados, por la comparación con el delito previsto en el art. 502 CP, y por la calificación jurídica alternativa como delito del art. 412 CP. Esta recusación fue inadmitida a trámite por medio del auto de 11 de julio de 2019, por el que también se desestimó el recurso de reforma interpuesto contra el auto de 27 de junio de 2019, ya citado. El rechazo de la recusación se justificó, en esencia, por dos motivos: i) la falta de firma del recusante y ii) el “abuso de derecho” y el “fraude procesal dirigido a remover al juez predeterminado por la ley y a dilatar la tramitación” del procedimiento, al plantearse una recusación basada en motivos “ilusorios, irreales y ajenos por completo” a la causa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incidente de recusación se formuló por escrito de fecha 17 de septiembre de 2019, una vez conocida la designación del magistrado señor Ramos Rubio como instructor del incidente de recusación planteado, a su vez, contra los magistrados del Tribunal Superior de Justicia de Cataluña señor Barrientos Pacho y señoras Armas Galve. Esta segunda recusación se interpuso por las causas previstas en el art. 219.9 y 10 LOPJ, conforme a los argumentos ya descritos, a los que se añadía el sistema de designación de este magistrado, a propuesta de un partido político que tenía un especial interés en apartar al recurrente de su cargo. Esta nueva recusación fue rechazada por el magistrado señor Ramos Rubio por medio de auto de 20 de septiembre de 2019, al apreciar abuso de derecho y fraude de ley, con amparo en lo dispuesto en el art. 11.2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Desde sus primeras resoluciones (STC 47/1982, de 12 de julio, FJ 3), este tribunal hubo de recordar que la sustanciación de un incidente de recusación forma parte del propio derecho a la tutela judicial efectiva y que, por ello, el derecho a formular recusación comprende la necesidad de que la pretensión formulada se sustancie a través del proceso prevenido por la ley y, muy singularmente, que no sea analizada ni resuelta por los mismos jueces objeto de recusación, sino por aquellos otros a que la ley defiera el examen de la cuestión; aunque enseguida admitió que, en casos excepcionales, la recusación puede ser rechazada de plano por el propio órgano recusado sin dar trámite a su estudio y resolución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los criterios expuestos en la STC 155/2002, de 22 de julio, FJ 2, a los que se refiere de forma sistematizada el ATC 394/2006, de 7 de noviembre, FJ 2, debemos señalar en primer lugar que es doctrina del tribunal, sentada desde el primer auto dictado en la materia, que en el escrito proponiendo la recusación no solo se debe expresar de forma clara y concreta la causa de recusación prevista por la ley, sino que deben expresarse los hechos concretos en que la parte funde tal afirmación y que estos hechos constituyan —en principio— los que configuran la causa invocada” (ATC 109/1981, de 30 de octubre, FJ 2; en el mismo sentido, AATC 115/2002, de 10 de julio, FJ 1, y 80/2005, de 17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hemos señalado en las resoluciones citadas que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A estos supuestos hemos añadido aquel en el que “se aduce una causa de recusación ilusoria que en modo alguno se desprende de los hechos en que intenta fundamentarse” (STC 234/1994, de 20 de julio), o cuando se invoca arbitrariamente una causa de recusación (STC 136/1999, de 20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que es legítimo “inadmitir a trámite las recusaciones que, por el momento en que se suscitan, su reiteración u otras circunstancias ligadas al proceso concreto, son formuladas con manifiesto abuso de derecho o entrañan fraude de ley o procesal (art. 11.2 LOPJ; SSTC 136/1999, de 20 de julio, FJ 5; 155/2002, de 22 de julio, FFJJ 2 a 6, y ATC 145/2003, de 7 mayo, FJ 1)”. Y es que, en efecto, la procedencia del rechazo liminar de una causa de recusación se puede verificar a través de las circunstancias que la circundan, de su planteamiento y de las argumentaciones de los recusantes, ya que “la imparcialidad del juez ha de presumirse, y las sospechas sobre su idoneidad han de ser probadas” (SSTC 170/1993, de 27 de mayo, FJ 3, y 162/1999, de 27 de septiembre, FJ 5) y han de fundarse en causas tasadas e interpretadas restrictivamente sin posibilidad de aplicaciones extensivas o analógicas (ATC 394/2006, ya citado). Esta doctrina ha sido reiterada, más recientemente, en nuestro ATC 107/2021, de 15 de diciembre, FJ 4, confirmado en trámite de recurso de súplica por el ATC 17/2022, de 25 de enero,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las causas de recusación invocadas son las previstas en el art. 219.9 y 10 LOPJ, es decir, “[a]mistad íntima o enemistad manifiesta con cualquiera de las partes” y “[t]ener interés directo o indirecto en el pleito o causa”, respectivamente. Como se exponía en la STC 69/2001, de 17 de marzo, FFJJ 18 y 20, la amistad íntima o enemistad manifiesta hace referencia a una relación de carácter personal con las partes del proceso, mientras que el interés directo o indirecto se refiere a una vinculación del magistrado con el objeto del procedimiento, de manera que le pueda “afectar directa y especialmente”, o pueda derivarse del mismo algún “beneficio o perjuicio” (ATC 26/2007, de 5 de febrero, FJ 7). En esta resolución también se señalaba que, partiendo de la acepción de la palabra “interés” recogida en el Diccionario de la Real Academia,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requisitos exigidos para adoptar una resolución de ese tipo se han visto colmados por las decisiones que ahora se discuten. Las resoluciones del magistrado instructor entroncan con el canon de enjuiciamiento propio del derecho a una resolución motivada, tal y como ha sido descrito, entre otras muchas, en la STC 8/2014, de 27 de enero, FJ 3. Las decisiones exponen con claridad los motivos de la inadmisión del incidente de recusación. A ellos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inclusión del régimen de abstenciones y recusaciones en el ámbito propio de la configuración legal del derecho al juez imparcial, obliga a examinar esas resoluciones no solo desde la perspectiva del mero control externo propio del canon de enjuiciamiento de una cuestión de legalidad ordinaria, sino también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atribuye al magistrado instructor una enemistad con el recurrente y un interés directo o indirecto en la causa, es decir, una aproximación al objeto del proceso que pudiera afectar a su imparcialidad, o a su imagen de imparcialidad. Sin embargo, los hechos sobre los que pivota esta atribución aparecen directamente conectados, por un lado, con el ejercicio de su función jurisdiccional en el marco del procedimiento, y por otro, con el sistema de nombramiento como magistrado de la Sala de lo Civil y Penal del Tribunal Superior de Justicia de Cataluña. Se trata de unos motivos de recusación que ya han sido analizados en los apartados anteriores, y que carecen de toda viabilidad para acreditar la pretensión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legítima discrepancia con las resoluciones judiciales no puede generar, por sí misma, una causa de recusación. La disconformidad con las decisiones de un magistrado ha de hacerse valer a través de los mecanismos procesales correspondientes, pero no puede fundamentar una recusación porque, en tal caso, estaríamos en presencia de un derecho no avalado por norma alguna: el derecho a elegir a aquel juez que estime las pretensiones de la parte. Como se ha expuesto, la actuación del magistrado instructor se ajustó a los parámetros propios de su rol funcional en el proceso. La atribución de una falta de imparcialidad en estos casos puede considerarse razonablemente como un abuso de derecho, que no puede encontrar amparo legal (art. 11.2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no se puede atribuir a un magistrado una finalidad política como consecuencia de un determinado sistema de nombramiento. En concreto, nos encontramos ante un proceso de designación en el que aparecen implicados todos los partidos políticos que componen la asamblea legislativa correspondiente, que es la que formalmente propone una terna sobre la que, finalmente, el órgano constitucionalmente asignado (CGPJ) realiza el nombramiento. En todo caso, ese magistrado aparece investido de las mismas garantías de independencia e imparcialidad que cualquier otro miembro de la carrera judicial, a la que pertenece desde su designación. Las causas de abstención y/o recusación fijan normativamente aquellos supuestos en los que debe presumirse la parcialidad del juzgador.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quien ni siquiera sugiere la inconstitucionalidad del sistema de nombramiento previsto en el art. 330.4 LOPJ. Para que el recurso pudiera prosperar hubiera sido necesario establecer, al menos, una conexión lógica entre lo dispuesto en la norma y la ausencia de imparcialidad derivada de su estricto cumplimiento, al margen del ejercicio propio de la función jurisdiccional. Una vez más, el recurso omite la aportación de algún dato mínimamente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del recurrente supondría, en definitiva, una presunción de falta de imparcialidad basada en percepciones subjetivas o impresiones personales incompatibles con el rigor y objetividad exigibles en el planteamiento de una recusación. Se trataría, por lo tanto, de recusaciones infundadas. En ese escenario, las sucesivas peticiones de apartamiento del magistrado instructor fueron debidamente inadmitidas, conforme a nuestra doctrina ya citada, de manera que las resoluciones que confirmaron esas decisiones, ahora impugnadas, tampoco pueden ser indicativas de una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actuación de los magistrados de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la falta de imparcialidad de los integrantes de la sala de enjuiciamiento del Tribunal Superior de Justicia de Cataluña. Varias son las causas en las que se funda esta alegación: los magistrados señor Barrientos Pacho y señora Armas Galve formaron parte de la sala que acordó la admisión a trámite de la querella inicial interpuesta por el Ministerio Fiscal; el magistrado señor Barrientos Pacho realizó unas manifestaciones públicas el 12 de marzo de 2019 en las que se pronunciaba sobre uno de los acuerdos de la Junta Electoral Central que luego conformaron el objeto de enjuiciamiento; la actitud ostensible de rechazo hacia la expresión “presos políticos”, mostrada por el magistrado señor Barrientos Pacho en un acto celebrado en el Colegio de Abogados de Barcelona; el sistema de nombramiento de la presidencia del Tribunal Superior de Justicia de Cataluña, a través de un órgano de sustrato político como es el Consejo General del Poder Judicial, puesto en conexión con la “sorprendente” rapidez en la ejecución de la sentencia, coincidiendo con la inminencia de la decisión del Consejo General del Poder Judicial sobre una plaza de magistrado del Tribunal Supremo a la que optaba el señor Barrientos Pacho; las manifestaciones públicas realizadas por el tercer integrante de la sala de enjuiciamiento, señor Gadea Francés, criticando la actuación de la Generalitat de Cataluña; y, finalmente, sobre el tratamiento y la forma de dirigirse al recurrente durante la vista oral, despojándole de los honores inherentes a la condición de presidente de la Generalitat, lo que supuso una anticipación de su condena. Apoya su pretensión en las SSTEDH de 6 de noviembre de 2018, asunto Otegi Mondragón y otros c. España; de 22 de julio de 2008, asunto Gómez de Liaño y Botella c. España; de 11 de julio de 2019, asunto Skrlj c. Croacia, y de 1 de diciembre de 2015, asunto Blesa Rodríguez c. España. Del mismo modo, cita la STJUE de 5 de noviembre de 2019, Comisión Europea c. República de Polonia, asunto C-192/18, considerando que estos hechos suponen una infracción del derecho a un juez imparcial reconocido en el art. 47 CDFUE, en relación con el art. 19.1 del TUE y el art. 2 de la Directiva (UE) 2016/343.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fiscal interesa su desestimación. En relación con las manifestaciones públicas del magistrado presidente del Tribunal Superior de Justicia de Cataluña y de la sala de enjuiciamiento, señor Barrientos Pacho, el ministerio público considera que no ponen de manifiesto tacha alguna de parcialidad, por diversos motivos. En primer lugar, porque en el momento en que se emitieron (marzo de 2019) ni siquiera se conocía la posibilidad de que se fuera a incoar un procedimiento penal (iniciado en noviembre de 2019), ya que se desconocía la conducta posterior del recurrente, lo que impedía mostrar una anticipación sobre su criterio acerca de la existencia de un delito que no se había cometido; y en segundo lugar, porque las manifestaciones fueron “extremadamente correctas”, no implicaron un alineamiento con las partes, ni sirvieron de auxilio a las pretensiones de la acusación. En realidad, lo único que se hizo fue recordar principios básicos del ordenamiento jurídico como los deberes de neutralidad y objetividad de las administraciones públicas, y el carácter de la Junta Electoral Central como garante de los derechos fundamentales implicados en procesos de esa naturaleza. En cuanto a las manifestaciones públicas del magistrado señor Gadea Francés, el fiscal considera que concurre un óbice procesal de admisibilidad, al no promover la recusación de este magistrado [art. 50.1 a) LOTC en relación con el artículo 44.1 c) LOTC]. Causa de inadmisibilidad que también concurre respecto de la alegación referente al tratamiento ofrecido por la Sala al señor Torra i Pla durante la vista oral. Según el fiscal, la infracción se habría producido ante la sala de enjuiciamiento, y su invocación se produjo en el trámite del recurso de casación, por lo que la primera resolución judicial sobre esta cuestión fue emitida por la Sala Segunda del Tribunal Supremo, frente a la que no se agotó la vía judicial previa a través del correspondiente incidente de nulidad de actuaciones [art. 50.1 a) LOTC, en relación con los arts. 44.1 a) LOTC y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partido político Vox comienza afirmando que las alegaciones formuladas por el recurrente forman parte de una “estrategia” encaminada a promover el desprestigio de la justicia española, planteando incidentes de recusación contra quienes dictan resoluciones que no son de su agrado. En cuanto a los concretos motivos alegados por el recurrente, se abordan de la siguiente manera: i) sobre la participación de los magistrados señor Barrientos Pacho y señora Armas Galve en el trámite de admisión de la querella, entiende que los términos del auto no incluyen valoración fáctica y jurídica alguna de la que se pueda deducir una toma de posición previa sobre el objeto del proceso; ii) en lo relativo a las manifestaciones públicas del magistrado señor Barrientos Pacho, considera que se hace una defensa del respeto a la ley y al Estado de Derecho, sin expresar ideas políticas, ni entrar a valorar el fondo del asunto; iii) sobre las declaraciones del magistrado señor Gadea Francés, además de que no guardaban relación alguna con el objeto del proceso, plantea un óbice de admisibilidad, al entender que la recusación fue extemporánea, por invocarse en el mismo acto de la vista oral, como cuestión previa; y iv) finalmente, sobre el tratamiento otorgado al señor Torra i Pla durante la vista oral, se remite a los argumentos empleados en la sentencia del Tribunal Supremo, que considera que en los actos estrictamente jurisdiccionales no rige norma protocolaria alguna, sino las leyes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2.3.2.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vulneraciones alegadas por el recurrente obtuvieron respuesta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2.3.2.1. La respuesta de la sala de enjuiciamiento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dictada por el Tribunal Superior de Justicia de Cataluña se analizan las tachas de parcialidad atribuidas a los propios magistrados integrantes de la Sala, que son desestimadas en el apartado III del fundamento jurídico primero. Los argumentos empleados por la sala del Tribunal Superior de Justicia de Cataluña pueden sistematizarse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intervención de dos miembros del tribunal en el trámite de admisión de la querella interpuesta por la Fiscalía, y sobre las causas de recusación invocadas contra el magistrado señor Barrientos Pacho.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Superior de Justicia de Cataluña se remite (en el fundamento de Derecho primero, apartado III) al auto dictado el 9 de octubre de 2019 por la Sala a la que se refiere el art. 77 LOPJ, encargada de resolver los incidentes de nulidad planteados contra sus miembros. En ese auto (FJ 3.2), la Sala destaca que “el auto de admisión de la querella […] no constituye una ‘instancia’ diferente de la del plenario, sino únicamente el presupuesto para el inicio de la fase de instrucción del proceso”. Además, el “propio contenido del auto […] no revela la sospecha o recelo de pérdida de imparcialidad […], sin predeterminar de ninguna forma lo que haya de resultar de la fase de investigación y comprobación del delito, a cargo exclusivamente del juez de instrucción”. En el FJ 3.3, la Sala argumenta que, en esta materia, “no cabe la aplicación analógica de las normas”, y que los “magistrados recusados no han ocupado cargo público distinto del jurisdiccional desde cuyo desempeño hubiesen tomado conocimiento del objeto aquí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auto (FJ 4.4) aborda las declaraciones del señor Barrientos Pacho, destacando que “fueron efectuadas en su condición de presidente del Tribunal Superior de Justicia de Cataluña y, por tanto, representante del Poder Judicial en este territorio (art. 161.1 LOPJ), en ejercicio de la innegable libertad de expresión que le corresponde, acrecentada por el rol institucional inherente a ese cargo”. En cuanto al fondo de las declaraciones, señala que tuvieron lugar “en una comparecencia pública ante los medios informativos de Tarragona destinada a dar cuenta de las actividades gubernativas desarrolladas por la Sala de Gobierno del tribunal por él presidido, y que el mensaje transmitido por el magistrado-presidente se limitó a dejar constancia de la conveniencia de respetar principios básicos de la actividad política (neutralidad de los poderes públicos, limpieza del proceso electoral), ponderando en ese sentido la resolución adoptada el día anterior por el organismo público encargado precisamente de la salvaguarda de esos principios. Nada indicó […] acerca del alcance de la decisión de la Junta Electoral Central y menos aún sobre las consecuencias de una hipotética inobservancia del mandato administrativo, siendo así que justamente el núcleo del debate […] reside en el delito contra la administración pública que pudiera haber cometido [el recurrente] al haber desatendido supuestamente aquella decisión, acerca de lo cual nada dijo el magistrado recusado pues dicho conflicto aún no se había desencadenado”. Para la Sala, las manifestaciones no contienen “ninguna referencia personal al señor Torra o a conductas concretas desplegadas por el mismo”. Del mismo modo, considera “intrascendente” lo sucedido en el acto celebrado en el Colegio de Abogados de Barcelona, porque “no guarda relación con el objeto” del proceso. Por todo ello, concluye que no concurre animadversión alguna del magistrado, añadiendo que es “notoria la improcedente invocación” de las causas de recusación previstas en los números 13 y 14 del art. 219 LOPJ, ya que “no consta que el mismo haya ocupado cargo público alguno y menos aún desempeñado empleo o ejercido profesión con ocasión de los cuales haya participado de un modo u otro en el asunto” objeto de esta causa, “ni tampoco nos hallamos ante un proceso en que sea parte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las declaraciones del magistrado señor Gadea Francés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además de que no guardan relación alguna con los hechos objeto del procedimiento, el recurrente no hizo valer esta alegación en tiempo y forma, a través del correspondiente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2.3.2.2. La respuesta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también aborda las quejas sobre la falta de imparcialidad de los magistrados de la Sala del Tribunal Superior de Justicia de Cataluña, que son desestimadas en el fundamento jurídico primero. Tras hacer una muy amplia reseña de la doctrina de este tribunal y del Tribunal Europeo Derechos Humanos sobre el derecho al juez imparcial, los argumentos empleados por el Tribunal Supremo pueden sistematizarse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rechazo de la recusación de los magistrados señor Barrientos Pacho y señora Armas Galve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señala que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el acusado. En el caso concreto, una vez analizado el contenido de esa resolución, no se puede sostener un “efecto contaminante” de la imparcialidad, ya que el auto de admisión a trámite de la querella “se ha movido siempre en el plano abstracto, hipotético o conjetural”, sin prejuzgar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las manifestaciones públicas del presidente de la sala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Segunda del Tribunal Supremo, estas manifestaciones no afectan a la imparcialidad del juez, no anticipan su posición en relación a la conducta posterior del hoy recurrente, teniendo en cuenta que, por la fecha en que se produjeron, esa conducta era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dado el carácter personalísimo de la causa de recusación analizada (art. 219.9 LOPJ), no es posible admitir, ni lógica ni jurídicamente, que el magistrado recusado mantenga una relación de enemistad con “los catalanes, la Generalitat de Cataluña, su Gobierno o Parlamento”. Y lo mismo puede decirse del interés con el objeto del proceso (art. 219.10 LOPJ). Para que quepa apreciar cualquiera de los intereses a que se refiere el precepto, del resultado del proceso debe derivar un potencial provecho para el magistrado recusado, sin que sea admisible reconducir la tacha al plano exclusivamente de la discrepancia en la interpretación de los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conducta del señor Barrientos Pacho en un acto celebrado en el Colegio de Abogados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no puede entenderse como una manifestación de pérdida de imparcialidad, al ser la “expresión de su discrepancia con la utilización [del] calificativo” de “presos políticos”, utilizada en ese acto por el presidente del Parlamento de Cataluña para referirse a las personas implicadas en el denominado “juicio del procés”.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las declaraciones del magistrado señor Gadea Francés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esas manifestaciones no guardan relación alguna con la actuación del recurrente en la presente causa, sino que se referían al clima creado en Cataluña a raíz de la sentencia de 14 de octubre de 2019 recaída en la causa especial núm. 20907-2017, de la Sala de lo Penal del Tribunal Supremo y las autoinculpaciones masivas en sedes judiciales, entre ellas las del propio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el tratamiento dispensado al recurrente por la Sala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considera, de nuevo, que la actuación de la sala de enjuiciamiento no puede considerarse como indicativa de una pérdida de imparcialidad. A juicio del Tribunal Supremo, el Reglamento 2/2005, de 23 de noviembre, de honores, tratamientos y protocolo en los actos judiciales solemnes, considera en su preámbulo que “se ha procurado evitar que su aplicación alcance al desarrollo de los actos estrictamente jurisdiccionales, por tratarse de un ámbito en el que, en propiedad, no rige norma protocolaria alguna sino las leyes procesales, tal como recoge en su art. 2. Por tanto los tratamientos son protocolarios y el juicio oral no está sometido a ese protocolo. Todo acusado —no solo el recurrente— debe ser tratado con respeto, como así sucedió, por lo que la queja del recurrente resulta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la vulneración de su derecho al juez imparcial, en relación con la actuación de los magistrados de la sala de enjuiciamiento del Tribunal Superior de Justicia de Cataluña, mediante la atribución de una tacha de parcialidad basada en diversos hechos o circunstancias que, como ya se expuso anteriormente, serán objeto de un tratamiento individualizado, atendiendo a su diversa naturaleza y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2.3.3.1. Sobre la admisión a trámite de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ocurriera con el magistrado instructor, el recurrente expone en su demanda las razones por las que considera que la intervención de dos magistrados en el dictado del auto de admisión a trámite de la querella determinaba su falta de imparcialidad para poder formar parte del tribunal sentenciador. A su juicio, en ese auto de 1 de abril de 2019 se incluían consideraciones fácticas y jurídicas que, sustancialmente, eran las mismas que las que habrían de ser objeto de debate en el plenario, por lo que era racionalmente previsible que esos magistrados hubieran formado opinión sobre el fondo del asunto, con el consiguiente quebranto de su imparcialidad. Más en concreto, el recurrente hace especial hincapié en la siguiente expresión: “la relación circunstanciada de hechos que incorpora [la querella] presenta a priori una apariencia delictiva”. De lo anterior deduce que el tribunal fijó criterio sobre que los hechos indiciariamente tenían apariencia de delito y que aparecía con visos de verosimilitud que el recurrente podía ser responsable de los mismos. Eso determinaría la concurrencia de la causa de abstención y/o recusación prevista en el art. 219.11 LOPJ, es decir, “[…] haber resuelto el pleito o causa en anterior instancia”, así como, por vía analógica, la causa prevista en el art. 219.16 LOPJ, consistente en “[h]aber ocupado el juez o magistrado cargo público o administrativo con ocasión del cual haya podido tener conocimiento del objeto del litigio y formar criterio en detrimento de la debida imparcialidad”. En fecha 9 de septiembre de 2019, el recurrente formuló incidente de recusación por estos motivos contra los magistrados señor Barrientos Pacho y señora Armas Galve. Este incidente fue desestimado por auto de 9 de octubre de 2019, dictado por la Sala competente para ello, prevista en el art. 77 LOPJ. Las resoluciones impugnadas en este recurso de amparo confirman esta decisión, por los motivos ya expuestos, que damos aquí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señalar es que, como se ha razonado anteriormente, la falta de imparcialidad judicial ha de ponerse de manifiesto a través de las causas de abstención y/o recusación previstas en la norma correspondiente. En este caso, la parte invoca los motivos recogidos en el art. 219, apartados 11 y 16 LOPJ, ya reseñados. Parece claro, en línea con lo argumentado en el fundamento jurídico tercero del auto de 9 de octubre de 2019 de la Sala del art. 77 LOPJ, que los magistrados no habían ocupado cargo público o administrativo alguno en el que pudieran haber tomado contacto previo con el objeto del proceso que se sometió ulteriormente a su consideración. Y, del mismo modo, la admisión a trámite de una querella no puede equipararse con la resolución del pleito o causa en anterior instancia, porque ese auto no contiene un pronunciamiento sobre el fondo del asunto. Por lo tanto, no concurría ninguna de las dos causas de recusación invocadas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doctrina de este tribunal sobre la vertiente objetiva de la imparcialidad judicial determina un análisis ad casum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señala que el auto de admisión a trámite de la querella contiene un pronunciamiento que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septiembre, FJ 6)” (STC 39/2004, de 22 de marzo).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sala de admisión se mueve en ese plano funcional, y es especialmente riguroso en su análisis prospectivo sobre los hechos. Varias expresiones abonan esta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segundo, apartado 1, se dice que “[l]a decisión que nos corresponde adoptar respecto a lo solicitado por el fiscal superior de Cataluña se basa, con carácter exclusivo, en lo que se afirma en la propia querella, cuya valoración se afronta a los exclusivos efectos de comprobar que la misma cumple adecuadamente los requisitos que describe el art. 277 LECrim en relación con el art. 313 LECrim”. Para continuar más adelante señalando expresamente que “la presente resolución no asume ni da por supuestas, en absoluto, todas y cada una de las valoraciones fácticas y jurídicas que se contienen en la querella”. Por ello, la Sala se limita a “constatar que se identifica correctamente el tribunal al que se dirige”, su “competencia”, la “legitimación” y que “contiene […] una relación circunstanciada de hechos, no solo con expresión del lugar y de la fecha de los mismos, sino también de la identidad de la persona contra la que se dirige la acción penal y a quien se atribuye indiciariamente su comisión, todo lo cual, sin embargo, es susceptible y está necesitado de una investigación ulterior, que habría de ser acometida con autonomía de criterio, de forma independiente”. En ese mismo fundamento, en su apartado 2, la Sala aclara que la decisión de admisión a trámite de una querella no requiere la misma valoración jurídica que su inadmisión, por la exigencia, en este último caso, de una ponderación y motivación derivada de la concurrencia del ius ut procedatur, como manifestación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el auto de admisión no contiene un pronunciamiento sobre el fondo del asunto, no afirma la existencia de delito ni la culpabilidad de sus presuntos autores. Ni siquiera introduce matiz alguno del que pudiera derivarse un avance especulativo sobre estos extremos. Se mueve, en todo momento, en un plano provisional, hipotético o conjetural. Su ámbito valorativo se circunscribe a una estricta comprobación de la apariencia delictiva de los hechos expuestos en la querella inicial. Por lo tanto, de sus términos no se deduce una toma de posición de los magistrados sobre los elementos esenciales que serían objeto de su enjuiciamiento, por lo que no puede imputárseles tacha de parcialidad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2.3.3.2. Sobre las manifestaciones y conductas públicas del magistrado señor Barrientos Pacho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bloque de la queja se centra en la denuncia de parcialidad del magistrado señor Barrientos Pacho, a la sazón, presidente del Tribunal Superior de Justicia de Cataluña y de la sala de enjuiciamiento. El análisis de esta queja exige, en primer lugar, exponer los hechos en los que se fundamenta para, en un segundo apartado, valorar su relevancia desde la perspectiva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en los que se basa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fecha 12 de marzo de 2019, el magistrado señor Barrientos Pacho hizo una serie de manifestaciones públicas, en su condición de presidente del Tribunal Superior de Justicia de Cataluña, en el marco de una rueda de prensa ofrecida en Tarragona junto con el entonces presidente de la Audiencia Provincial, con motivo de la celebración de una reunión de la comisión permanente de la Sala de Gobierno del Tribunal Superior de Justicia de Cataluña. Las declaraciones ahora controvertidas se referían al acuerdo de la Junta Electoral Central dictado el día anterior, 11 de marzo. La demanda extracta el contenido de esas manifestaciones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medida es ‘tan obvia que no tendría que ser necesaria’ porque ‘este es el estado normal de las cosas’.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edificios públicos ‘no son espacios para los posicionamientos ideológicos’ y que funcionarios y servidores públicos se deben ‘a principios de actuación que parten de la neutralidad y la objetividad’.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pesar de estar expuestas a impugnación, las decisiones ‘son vinculantes para los gobernantes’.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Ante un periodo electoral, la junta electoral está ‘obligada a exigir que se respeten al máximo los principios y los valores de la neutralidad, porque está en juego el equilibrio político’. ‘La limpieza de un proceso electoral presupone y exige que, al menos, todos los espacios públicos no supongan ningún condicionante a la hora de emitir el voto libre de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expresiones se corresponden, en esencia, con las que figuran en las reseñas de prensa aportadas por el recurrente a efectos de acreditar su alegación, y no han sido controvertidas en la instancia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fecha 9 de septiembre de 2019 el demandante planteó un incidente de recusación contra el citado magistrado, con expresa invocación de las causas de recusación previstas en el art. 219.9 y 10 LOPJ, es decir, en lo que ahora interesa, “enemistad” con las partes e “interés directo o indirecto” en la causa, a las que se añadían los motivos recogidos en los números 13 y 16 del citado art. 219 LOPJ, consistentes en haber ocupado un cargo público, empleo o profesión en los que hubiera participado o hubiera tenido conocimiento del objeto de la causa, que determinara una toma de posición previa sobre el asunto. El incidente fue desestimado por medio del auto de 9 de octubre de 2019 (FJ 4.4), ya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fecha 23 de febrero de 2018, en el marco de un acto celebrado en el Ilustre Colegio de Abogados de Barcelona, el entonces presidente del Parlamento de Cataluña, señor Torrent i Ramió, pronunció unas palabras en las que calificó como “presos políticos” a las personas que en ese momento estaban siendo investigadas ante la Sala Segunda del Tribunal Supremo en el denominado “juicio del procés”. Tras escuchar esa expresión, el magistrado señor Barrientos Pacho, que estaba presente en el acto en su condición de presidente del Tribunal Superior de Justicia de Cataluña, abandonó la sala en la que se desarrollaba el evento, haciendo lo propio otras autoridades y cargos judiciales. Esta conducta muestra, según el recurrente, la consideración que le merece al magistrado señor Barrientos Pacho la expresión “presos políticos” que, precisamente, formaba parte del contenido de la pancarta que fue objeto de examen en los acuerdos de la Junta Electoral Central que, a su vez, determinaron la conducta del recurrente que fue objeto de enjuiciamiento, entre otros, por el citado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sistema de nombramiento del señor Barrientos Pacho como presidente del Tribunal Superior de Justicia de Cataluña, a través de un órgano de sustrato político como es el CGPJ, se pone en conexión con la “sorprendente” rapidez en la ejecución de la sentencia. A tal efecto, se denuncia que el mismo día 28 de septiembre de 2020, fecha en que el Tribunal Superior de Justicia de Cataluña recibió la notificación de la desestimación del recurso de casación, se procedió a la ejecución de la sentencia condenatoria contra el recurrente. En la demanda, presentada el día 29 de septiembre, se relaciona este hecho, a su vez, con la inminencia de la celebración de un pleno del Consejo General del Poder Judicial, previsto para el día 30 de septiembre, en que se decidía el nombramiento para un plaza de magistrado del Tribunal Supremo a la que optaba el señor Barrientos, que era el “preferido” del presidente del Consejo, señor Lesmes.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de este motivo de amparo exige una serie de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contra de lo que expone el recurrente, es perfectamente posible deslindar las funciones jurisdiccionales de las responsabilidades gubernativas. El art. 117.3 CE señala que el “ejercicio de la potestad jurisdiccional en todo tipo de procesos, juzgando y haciendo ejecutar lo juzgado, corresponde exclusivamente a los Juzgados y Tribunales”; mientras que el art. 122.2 CE designa al Consejo General del Poder Judicial como el “órgano de gobierno” de este. Como ya se exponía en la STC 56/1990, de 29 de marzo, FJ 6, “la distinción entre un sentido amplio y un sentido estricto en el concepto de administración de justicia no es algo irrelevante jurídicamente. Esa diferencia […] tiene, al menos, valor para distinguir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En el ejercicio de las funciones jurisdiccionales, los jueces y magistrados están sometidos únicamente al imperio de la ley, mientras que las competencias gubernativas permiten cierto margen de apreciación, al menos, en aquellos aspectos no estrictamente reglados. En todo caso, las funciones gubernativas solo pueden estar orientadas hacia la defensa de la independencia judicial en el ejercicio de su labor jurisdiccional. En ese ámbito, el “Consejo es, por determinación constitucional, ‘órgano de gobierno’ del Poder Judicial (art. 122.2 CE), poder este, dijimos tempranamente, ‘de configuración plural’ (STC 45/1986, de 17 de abril, FJ 5); esto es, encarnado en jueces y magistrados a los que la norma fundamental atribuye, en exclusividad, la función de administrar justicia con independencia, inamovilidad y responsabilidad y sin otro sometimiento que el debido al imperio de la ley (art. 117.1 y 3 CE). Precisamente en garantía de esa independencia, la Constitución configuró el Consejo como ‘órgano autónomo y separado’ (STC 108/1986, FJ 7) al que atribuyó, sin perjuicio de las demás competencias que le confiriera la ley, el ejercicio necesario de algunas de las funciones que más podrían servir, en poder de otros órganos, para influir, o así intentarlo, sobre los titulares del Poder Judicial” (STC 191/2016, de 15 de noviembre, FJ 5). En coherencia con ese mandato constitucional, el art. 104.2 LOPJ atribuye el “gobierno del Poder Judicial” al Consejo General del Poder Judicial, pero seguidamente menciona a las Salas de Gobierno de los Tribunales Superiores de Justicia —entre otras—, como integradas en el sistema gubernativo del Poder Judicial, “con subordinación” al Consejo. Como es conocido, los presidentes de los Tribunales Superiores de Justicia asumen la presidencia de las Salas de Gobierno (art. 149.2 LOPJ), además de ostentar la “representación del Poder Judicial en la comunidad autónoma correspondiente” (art. 161.1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manifestaciones y la conducta del magistrado señor Barrientos Pacho fueron realizadas en el ejercicio de las funciones gubernativas inherentes a su condición de presidente del Tribunal Superior de Justicia de Cataluña. Como se ha descrito, la rueda de prensa celebrada el 12 de marzo de 2019 tenía como finalidad dar cuenta de los acuerdos adoptados en una reunión de la comisión permanente de la Sala de Gobierno del Tribunal Superior de Justicia de Cataluña que tuvo lugar en la ciudad de Tarragona, mientras que el acto celebrado el 23 de febrero de 2018 en el Colegio de Abogados de Barcelona presentaba una inequívoca naturaleza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la labor que corresponde a este tribunal se limita al control de constitucionalidad de las resoluciones impugnadas y de las que desestimaron los incidentes de recusación planteados contra el magistrado señor Barrientos Pacho, en su relación con la posible afectación del derecho al juez imparcial. Queda, por lo tanto, fuera de nuestro ámbito realizar un examen sobre la mayor o menor corrección de las declaraciones o de la conducta del magistrado, desde su perspectiva extrajurisdiccional, que deben ser valoradas en las instancias gubernativas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del auto de 9 de octubre de 2019 dictado por la Sala del art. 77 LOPJ entronca con el canon de enjuiciamiento propio del derecho a una resolución motivada (art. 24.1 CE), tal y como ha sido descrito, entre otras muchas, en la STC 8/2014, de 27 de enero, FJ 3. La decisión expone con claridad los motivos de la inadmisión del incidente de recusación. Otro tanto sucede con las propias resoluciones impugnadas, señaladamente, la sentencia dictada por la Sala Segunda del Tribunal Supremo. A ellas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inclusión del régimen de abstenciones y recusaciones en el ámbito propio de la configuración legal del derecho al juez imparcial, obliga a examinar esa resolución no solo desde la perspectiva del mero control externo propio del canon de enjuiciamiento de una cuestión de legalidad ordinaria, sino también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estas precisiones, procede ahora entrar a valorar el fondo de las quejas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manifestaciones del señor Barrientos Pacho en la rueda de prensa celebrada el 12 de marzo de 2019 no integran las causas de recusación invocadas por el recurrente, ni afectan a la apariencia de imparcialidad del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contexto en el que se emitieron pone de manifiesto la notable controversia social existente en ese momento, y su repercusión directa en el ámbito de la administración de justicia. De hecho, en esa rueda de prensa también se le preguntó por la “seguridad de los edificios judiciales tras ataques de los [comités de defensa de la república]”, señalando que “el ‘contexto social’ en Cataluña no permite modificar el plan de seguridad de los Mossos en estos edificios, conocido como dispositivo Toga”. También detalló que “todavía no se ha identificado a los responsables ‘del ataque sistemático’ a una veintena de sedes judiciales, por lo que considera que debe mantenerse activado este refuerzo de la seguridad en edificios judiciales hasta que se les localice”. Parece claro, por tanto, que las manifestaciones del señor Barrientos Pacho se realizaron no solo en su condición de presidente de un órgano gubernativo, sino como máximo representante del Poder Judicial en la Comunidad Autónoma de Cataluña, al que se le preguntaba sobre aspectos básicos del funcionamiento del sistema judicial, empezando por las propias garantías de seguridad personal de los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esa función no jurisdiccional, se puede entender como razonable que se pronuncie sobre aspectos elementales del ordenamiento jurídico, que es la base del Estado de Derecho sobre el que se asienta el principio de la independencia judicial. Este tipo de declaraciones podrían considerarse, sin dificultad alguna, como una manifestación de la “función pedagógica de explicación de la ley”, admitida y promovida en el apartado 20 de los Principios de Ética Judicial, aprobados por acuerdo del Pleno del Consejo General del Poder Judicial de 16 de diciembre de 2016. Estos principios se encuentran alineados con otros protocolos internacionales como los Principios de Bangalore (2001), en el marco de Naciones Unidas, continuado con el dictamen del Consejo Consultivo de los Jueces Europeos del Consejo de Europa sobre la ética y la responsabilidad de los jueces (2002), el Código Modelo Iberoamericano de ética judicial (2006), adoptado por la Cumbre Judicial Iberoamericana, al que se adhirió el Consejo General del Poder Judicial por acuerdo del Pleno de 25 de febrero de 2016, y la Declaración de Londres sobre la deontología de los jueces (2010), promovida por la Red Europea de Consejos de Justicia. Finalmente, la Recomendación R (2010)12, de 17 de noviembre, del Comité de Ministros del Consejo de Europa exhorta a los Estados miembros a aprobar un código de ética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ámbito, las expresiones del señor Barrientos Pacho solo pueden entenderse como una mera reafirmación de algunos principios básicos del ordenamiento jurídico. La presunción de la validez de los actos administrativos se encuentra recogida en el art. 39 de la Ley 39/2015, de 1 de octubre, del procedimiento administrativo común de las administraciones públicas; mientras que los arts. 38 y 98 de este texto afirman el carácter ejecutivo de esos actos. Por otro lado, el principio de neutralidad de los poderes públicos aparece directamente vinculado al propio texto constitucional (arts. 9.3 y 103.1 CE), que garantiza la seguridad jurídica y la interdicción de la arbitrariedad de los poderes públicos, así como la objetividad de la administración, mediante su sometimiento pleno a la ley y al Derecho. En ese marco general se inserta el específico deber de neutralidad de los poderes públicos que, regulado en el art. 50.2 LOREG especialmente durante la campaña electoral, pretende garantizar la libertad del ejercicio del derecho al sufragio, a fin de que “aflore sin condicionamientos la verdadera voluntad política del elector” (STC 14/2021, de 28 de enero, FJ 4). Y, en ese contexto, se explica la referencia a las competencias que, con carácter general, corresponden a la Junta Electoral Central en garantía de la “transparencia y objetividad del proceso electoral y del principio de igualdad” (art. 8.1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estas manifestaciones suponen una predeterminación de lo que, en definitiva, sería el objeto del posterior enjuiciamiento y, en consecuencia, una apariencia de falta de imparcialidad de quien ya se había pronunciado sobre el fondo del asunto. Lo primero que conviene resaltar es que, como han destacado las resoluciones impugnadas, no es posible atribuir al magistrado señor Barrientos Pacho ánimo alguno de prejuzgar unos hechos que, en aquel momento, no se habían producido. La conducta del recurrente comenzó a desplegarse a partir del día siguiente, 13 de marzo de 2019, según el relato de hechos probados. El magistrado ni siquiera mencionó al señor Torra i Pla. No obstante, dejando al margen ese aspecto que podría calificarse como subjetivo, en el sentido de intencional, lo relevante es valorar si, desde el plano objetivo o externo, las declaraciones podían ser interpretadas por el recurrente como indicativas de una previa toma de posicionamiento del magistrado sobre lo que iba a ser el objeto del juicio. Es decir, si el recurrente podía temer, de manera objetiva y fundada, que el magistrado no iba a actuar imparcialmente en el enjuiciamiento de los hechos. En este punto, el examen de la conducta del recurrente permite apreciar una incoherente fluctuación que no puede recibir amparo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las manifestaciones del señor Barrientos Pacho suponían la predeterminación del fallo, porque afirmaba la competencia de la Junta Electoral Central y la legalidad de sus acuerdos, lo que, precisamente, fue objeto de discusión en el procedimiento penal, a instancias del recurrente. Sin embargo, esa no fue siempre su conducta. Como se deduce del relato de hechos probados, la competencia de la junta no fue objetada durante la tramitación del expediente. El recurrente presentó hasta dos escritos ante la Junta Electoral Central, de fechas 13 y 19 de marzo, en los que solicitaba una reconsideración y una aclaración, respectivamente, de los acuerdos de 11 y 18 de marzo de 2019, pero en los que no se ponía en duda la competencia de la junta. Más expresiva es la conducta del recurrente sobre la supuesta ilegalidad de esos acuerdos de la junta, que ni siquiera han sido impugnados a través de la vía jurisdiccional correspondiente, que no es otra que la contencioso-administrativa. No se puede sostener que el recurrente pudiera percibir una sospecha o temor fundado sobre una falta de imparcialidad de un magistrado, sobre la base de unas declaraciones en las que se pronunciaba sobre unos aspectos que el propio recurrente no objetaba en aquel momento, ni objetó posteriormente, pudiendo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las declaraciones del magistrado señor Barrientos Pacho no implicaban la valoración sobre la relevancia jurídico penal de los hechos posteriormente imputados al señor Torra i Pla. Sin que esto suponga prejuicio alguno sobre otros de los motivos alegados en la demanda, parece necesario resaltar en este apartado que la concurrencia de una infracción penal de desobediencia requiere también, y sobre todo, la valoración de la conducta de la persona a quien se dirige la orden o requerimiento, en función de las alegaciones que pueda ofrecer a lo largo del procedimiento sobre la posible existencia de causas de justificación. Es decir, la apreciación de un delito de desobediencia exige una compleja valoración de diferentes elementos objetivos y subjetivos. Por ello, desde el punto de vista de las apariencias, o de la sospecha objetiva que pueda tener el justiciable, las manifestaciones del señor Barrientos no suponían una declaración de culpabilidad de una conducta que, primero, no se había producido, y segundo, requerían de la valoración de otros extremos sobre los que, indudablemente, no hubo pronunciamiento alguno del magistrado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conducta del señor Barrientos Pacho en el acto celebrado en el Ilustre Colegio de Abogados de Barcelona el 23 de febrero de 2018 tampoco puede estar incursa en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achaca al magistrado es que su conducta de abandono del acto como manifestación de desacuerdo con la expresión “presos políticos” pronunciada por quien entonces ostentaba la condición de presidente del Parlamento de Cataluña, don Roger Torrent, implicaría una toma de posición sobre uno de los elementos determinantes de la condena penal, ya que la pancarta que dio origen a los acuerdos de la Junta Electoral Central contenía esa misma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los hechos sucedieron durante la celebración de un acto solemne de la abogacía en la que suelen estar presentes autoridades civiles y judiciales, por lo que puede considerarse como un evento de carácter institucional al que acudía el señor Barrientos Pacho como máximo representante del Poder Judicial en Cataluña. La demanda centra su atención en la expresión “presos políticos”, aunque no fueron las únicas consideraciones críticas vertidas por el señor Torrent i Ramió, según se desprende de la documentación aportada, particularmente en relación con la “crisis del Estado de Derecho”, de la “separación de poderes” y de la “garantía de los derechos fundamentales”, así como la imposibilidad de que se pueda materializar la “voluntad de las urnas” por impedirlo “los tribunales a instancias del Gobierno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“presos políticos” implica la condena (o persecución penal) del adversario político exclusivamente por sus propias ideas. En ese contexto, la actitud del presidente del Tribunal Superior de Justicia de Cataluña puede ser entendida como una manifestación del ejercicio de sus funciones institucionales, entre las que se encuentra, indudablemente, la defensa de la independencia del Poder Judicial, como elemento estructural del propio Estado de Derecho que rige en nuestro país, absolutamente incompatible con la existencia de “presos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mayor o menor acierto en el ejercicio de estas facultades gubernativas no presupone ni prejuzga el sentido de su labor jurisdiccional. Del mismo modo que su permanencia en ese acto, sin levantarse, no podría ser utilizado por las otras partes en el proceso para poner en cuestión la imparcialidad del señor Barrientos Pacho, por una supuesta coincidencia con los intereses del recurrente. El ámbito gubernativo o institucional no puede ser confundido con el ejercicio de las funciones jurisdiccionales, porque los principios o criterios de actuación son completamente diferentes. En el plano gubernativo o institucional se puede ponderar la reafirmación de los principios generales que rigen el funcionamiento del sistema institucional; mientras que en el ámbito jurisdiccional solo puede imperar el principio de legalidad. Se trata, en definitiva, de marcos funcionales perfectamente diferenciables. La mayor o menor coincidencia que, desde el punto de vista institucional, pueda expresar quien ostenta la máxima representación del Poder Judicial en una comunidad autónoma con una determinada actuación de los poderes públicos en ese territorio, no puede trasladarse de forma automática, como una relación causa-efecto, a un determinado sentido de una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además, no puede establecerse esa relación de causa-efecto porque no hubo pronunciamiento alguno sobre la concreta cuestión planteada en el ulterior proceso judicial. Así, los requerimientos de la Junta Electoral Central no se limitaban al lema de la pancarta, sino que se extendían a otros símbolos, señaladamente, los lazos amarillos y las banderas esteladas, sobre los que no consta que el magistrado se haya pronunciado. Además, la consideración que pueda merecer la expresión “presos políticos” no puede entenderse como un adelanto o una predeterminación del juicio sobre la relevancia jurídico penal de una conducta que, al margen del contenido específico de la pancarta, consistía en no dar cumplimiento a unos concretos acuerdos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como en el caso anterior, la conducta del señor Barrientos Pacho no supone, desde el punto de vista objetivo o de la mera apariencia, una predeterminación sobre el sentido de una determinada resolución que pudiera hacer temer al recurrente una duda fundada sobre la imparcialidad del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el recurrente aprecia una pérdida de imparcialidad objetiva del magistrado señor Barrientos Pacho, derivada del sistema de nombramiento de la presidencia del Tribunal Superior de Justicia de Cataluña, citando como apoyo de su pretensión la STJUE de 26 de marzo de 2020, asuntos acumulados C-542/18 y C-543/18.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de la Gran Sala del Tribunal de Justicia de la Unión Europea supone el reexamen de las sentencias del Tribunal General en los asuntos T-646/16 P, Erik Simpson c. Consejo de la Unión Europea, y T-693/16 P, HG c. Comisión Europea, y se refiere a una irregularidad observada en la composición de una sala del Tribunal de la Función Pública de la Unión Europea que, finalmente, no fue considerada como contraria a lo dispuesto en el art. 47 CDFUE. En esta resolución, el Tribunal de Justicia de la Unión Europea reafirma una doctrina reiterada sobre la interpretación de ese precepto, que coincide en lo esencial con la doctrina de este tribunal sobre el derecho al juez ordinario predeterminado por la ley reconocido en el art. 24.2 CE (ver, por todas, la reciente STC 34/2021, de 17 de febrero), como presupuesto del derecho al juez imparcial. La sentencia concreta las exigencias derivadas del derecho reconocido en el art. 47 CDFUE, señalando que “postula[n] la existencia de reglas, especialmente en lo referente a la composición del órgano, así como al nombramiento, a la duración del mandato y a las causas de inhibición, recusación y cese de sus miembros […]. Más concretamente, en cuanto a las decisiones de nombramiento, es particularmente necesario asegurarse de que las condiciones materiales y las normas de procedimiento que rigen la adopción de dichas decisiones impiden que se susciten dudas legítimas en lo referente a los jueces nombrados”. De esta forma, poniendo en conexión lo dispuesto en el art. 47 CDFUE con el art. 6.1 CEDH, se considera que la expresión “establecido por ley” tiene por objeto “evitar que la organización del sistema judicial se deje a la discreción del ejecutivo y que esta materia esté regulada por una ley adoptada por el poder legislativo de conformidad con las normas que delimitan el ejercicio de su competencia”. De lo anterior, el Tribunal de Justicia de la Unión Europea concluye que “una irregularidad cometida con ocasión del nombramiento de los jueces en el seno del sistema judicial […] supone la infracción del artículo 47 […] de la Carta, en especial cuando esta irregularidad es de tal naturaleza y gravedad que crea un riesgo real de que otras ramas del poder, en particular el ejecutivo, puedan ejercer una potestad discrecional indebida que ponga en peligro la integridad del resultado al que conduce el proceso de nombramiento”. En el caso concreto sometido a su consideración, se trataba de la falta de convocatoria pública del proceso para la designación de un tercer miembro de un tribunal, y la utilización a tal efecto del listado de personas que habían optado previamente a las otras dos plazas de ese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diferencias entre el precedente invocado por el recurrente y el asunto que nos ocupa son notorias. En ese caso se trataba de una irregularidad (formal y no invalidante) en el proceso de nombramiento de un magistrado. En el presente supuesto ni siquiera se ha sugerido la existencia de deficiencia alguna en la designación del señor Barrientos Pacho como presidente del Tribunal Superior de Justicia de Cataluña y, por tanto, como integrante de la sala de enjuiciamiento. Por lo demás, el sistema de nombramiento viene regulado por ley (art. 326 y siguientes LOPJ), y la competencia para su designación se atribuye al Consejo General del Poder Judicial que, como ya hemos señalado, es el órgano constitucional encargado del gobierno del Poder Judicial, precisamente en garantía de su independencia, de conformidad con los requerimientos derivados de la STJUE invocada por el recurrente. En todo caso, “la posición de los integrantes de un órgano no tiene por qué depender de manera ineludible de quienes sean los encargados de su designación sino que deriva de la situación que les otorgue el ordenamiento jurídico” (STC 108/1986, de 29 de julio, FJ 10). Una vez nombrado, el presidente del Tribunal Superior de Justicia de Cataluña goza de las mismas garantías de independencia que cualquier otro miembro del Poder Judicial, sin riesgo alguno que pudiera derivarse de una hipotética influencia de los otros poderes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recurrente desliza en su demanda lo que, en cualquier caso, es un juicio de intenciones atribuido al magistrado recusado, vinculando sus legítimas aspiraciones a una plaza como magistrado del Tribunal Supremo con la celeridad en la ejecución de la sentencia condenatoria. Una vez más, se trata de meras impresiones subjetivas que no encuentran más amparo que su mero enunciado, y que son incompatibles con el rigor y objetividad exigibles en el planteamiento de una tacha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2.3.3.3. Sobre las manifestaciones públicas del magistrado señor Gadea Francés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cuestiona la imparcialidad del citado magistrado sobre la base de unas declaraciones realizadas en fecha 31 de octubre de 2019, en una entrevista concedida para el programa “El Cascabel” de la cadena Trece TV. La demanda, en sus páginas 115 a 118, recoge un extracto de esa entrevista, en aquellos aspectos que considera de interés para su pretensión. No obstante, no aporta ningún enlace que permita valorar el conjunto de la intervención del magistrado. Con esa cautela debemos señalar, sin embargo, que tampoco consta en la causa impugnación alguna sobre la veracidad de lo transcrito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 la entrevista reseñado en la demanda se puede destacar, en lo que ahora interesa,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preguntarle por su conocimiento sobre escenas de hostilidades concretas realizadas contra los jueces en aquellos días, contesta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“Mire, en nuestra asociación venimos subrayando la existencia de actos de hostilidad desde hace mucho tiempo. Y es algo muy serio que yo creo que desde determinadas instancias deberían empezar a tomárselo con más seriedad. Ha habido actos de hostilidad concretos y ustedes han hecho referencia a algunos de ellos. [...] Ha habido actos contra las sedes judiciales [...]. En los últimos días, seguro que estarán al tanto, se están produciendo las autoinculpaciones masivas en las sedes judiciales, especialmente aquí en Barcelona, y es verdad que son concentraciones pacíficas, pero ustedes no se pueden imaginar el retraso que ello supone a la hora de celebrar los juicios. Tenga en cuenta que entrar, acceder al edificio judicial en estas condiciones es muy complicado. La policía está haciendo bien su trabajo, filtra la gente que entra dentro del edificio, pero eso supone exigirles que presenten documentación, las notificaciones como que tienen una citación judicial dentro del edificio, no todo el mundo va con su citación... En definitiva, eso genera unos problemas y unos atrasos en el día a día y en el funcionamiento que hace que sea muy complicado nuestro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preguntarle sobre si la Generalitat está torpedeando la función de los propios jueces en relación con el proceso abierto en Cataluña, contesta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ir más lejos hace unos días nos mandaron un correo electrónico diciéndonos que el Centro de Estudios Jurídicos iba a organizar una charla sobre las primeras reflexiones a raíz de la sentencia del procés. Una charla, desde luego, que como se pueden imaginar, llamaba la atención por ser muy poco neutral. Moderada, además, o presentada, por la consellera de Justicia. Imagínense el interés jurídico que puede tener que modere o que vaya a esta charla la consellera de Justicia. Sí que es verdad que nosotros estamos viviendo que desde la Generalitat se llevan a cabo actuaciones que a nosotros nos incomodan mucho”.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agradecerle su intervención y mostrar el apoyo del programa a los jueces que trabajan en Cataluña, el magistrado 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“Muchas gracias y sobre todo gracias por darnos la oportunidad de poder expresar este tipo de circunstancias y poder denunciarlo en un medio a nivel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estas declaraciones ponen de manifiesto que el citado magistrado, escasos días antes del inicio del juicio oral, “denunció” públicamente en televisión: i) determinadas actuaciones de miembros del Gobierno que presidía el recurrente, incluido él mismo; ii) sentirse personalmente “hostigado” e “incomodado” por el Gobierno que presidía el recurrente; y iii) sentirse “preocupado profundamente” por las actuaciones de ese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consideran que estas declaraciones no guardaban relación alguna con los hechos por los que fue condenado el recurrente. Además, la Sala del Tribunal Superior de Justicia de Cataluña resaltó que esta queja no se había formulado a través del oportuno incidente de recusación. Precisamente, este hecho es señalado por el Ministerio Fiscal y la representación del partido político Vox para alegar la concurrencia de un óbice procesal de admisibilidad de la demanda en este punto, por falta de invocación temporánea de la vulneración denunciada [art. 50.1 a) LOTC en relación con el art. 44.1 c) LOTC], dado que el recurrente no interpuso el correspondiente incidente de recusación del magistrado, sino que formuló una mera alegación en el trámite de cuestiones previas, al inicio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concurrencia de un óbice procesal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concurre el óbice planteado por el Ministerio Fiscal y por el partido político Vox. Un análisis de las actuaciones pone de manifiesto que el motivo alegado no fue articulado a través del cauce procesal indicado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 ese derecho integrado, a su vez,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tenía que haber planteado el incidente de recusación tan pronto como tuvo conocimiento de la causa alegada, y a través del procedimiento establecido. La entrevista se produjo el día 31 de octubre de 2019, y el juicio oral estaba señalado para el día 18 de noviembre de 2019. Resulta evidente que el recurrente conoció antes del juicio la causa invocada porque, de hecho, fue alegada como cuestión previa en el acto de la vista. Sobre esa base, del mismo modo que planteó la cuestión en esa fase, podía haber interpuesto formalmente el incidente de recusación. Al no hacerlo, su pretensión incurre en causa de inadmisión del recurso de amparo en este punto, conforme a lo dispuesto en el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de los antecedentes descritos se deduce que tanto la sala de enjuiciamiento como el Tribunal Supremo entraron a valorar el fondo de la pretensión ahora formulada, con lo que queda preservada la subsidiariedad del presente recurso. Esto permite a este tribunal señalar que, en cualquier caso, el motivo no podría haber prosperado en los términos en que ha sido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declaraciones del magistrado señor Gadea Francés se realizaron en su condición de portavoz de una asociación judicial en Cataluña. Por lo tanto, actuaba en el ejercicio de la libertad de expresión derivada, a su vez, de la libertad asociativa reconocida en el art. 127.1 CE, y desarrollada en el art. 401 LOPJ. La entrevista se realizaba en un contexto de enorme ebullición de opiniones vertidas desde muchos sectores, y en ella se le formulaban preguntas sobre la situación en la que ejercían su labor profesional los jueces y magistrados destinados en el territorio de esa comunidad autónoma. Se trataba de hechos de indudable relevancia social a los que las asociaciones judiciales no podían ser ajenas, por su trascendencia en el plano jurídico y corporativo.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labor asociativa, al igual que ocurre con las tareas gubernativas, puede deslindarse de las funciones estrictamente jurisdiccionales, como ya se ha expuesto. En cualquier caso, la simple lectura de los párrafos transcritos en la demanda pone de manifiesto que, tal y como señalaron las resoluciones impugnadas, las manifestaciones del señor Gadea Francés se mueven en un plano general del que no puede deducirse un posicionamiento sobre los hechos objeto de esta causa, con los que no guardaban relación alguna. El recurrente incide en una conexión entre su persona y las referencias del señor Gadea Francés a las autoinculpaciones masivas, ya que el propio señor Torra i Pla había acudido a una sede judicial a tal efecto. De ello deduce que el magistrado habría adquirido un prejuicio sobre el recurrente, determinante de su falta de imparcialidad. Sin embargo, el análisis detallado de las declaraciones del señor Gadea pone de manifiesto que no hubo una consideración crítica o peyorativa hacia la conducta del señor Torra ni de los ciudadanos que acudieron a las sedes judiciales a realizar una autoinculpación, sino a los problemas de gestión que ello generaba. De su conducta no se puede deducir la concurrencia de una amistad o enemistad, ni un interés directo o indirecto en la resolución de un procedimiento en un determinado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estas premisas, no pueden justificarse las dudas sobre la imparcialidad planteadas por el recurrente, ni la posible afectación a su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2.3.3.4. El tratamiento honorífico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atribuye a la sala de enjuiciamiento una conducta que considera indicativa de una pérdida de la debida imparcialidad. Se refiere a lo que califica como “despojo” de los honores y “menosprecio” del tratamiento que debía haber recibido el recurrente, en su condición de presidente de la Generalitat. Con referencia al art. 67 EAC, que destaca la importancia y relevancia del cargo, por ostentar “la más alta representación de la Generalitat” y la “representación ordinaria del Estado en Cataluña”, el recurrente alega que el art. 8.1 de la Ley 13/2008, de 5 de noviembre, de la presidencia de la Generalitat y del Govern, indica que el tratamiento que debía recibir era el de “muy honorable señor” o “presidente”. Al no hacerlo así, la Sala estaba mostrando una decisión anticipada de “despojarle del cargo”. Sobre esta cuestión se pronunció la Sala Segunda del Tribunal Supremo, señalando que en el marco de la celebración de un juicio solo rigen las normas estrictamente procesales. Como ya se ha expuesto, el Ministerio Fiscal invoca un óbice procesal de admisibilidad que, por su naturaleza, debe ser abordado con preferencia sobre el resto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concurrencia de un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como la infracción invocada se habría producido durante la celebración del juicio oral, y la primera resolución que se pronuncia sobre esta cuestión es la sentencia dictada por el Tribunal Supremo en el recurso de casación, el recurrente tenía que haber agotado la vía judicial previa mediante el planteamiento de un incidente de nulidad de actuaciones frente a la resolución del TS, antes de acudir en amparo ante este Tribunal. Al no hacerlo así, concurre el óbice procesal previsto en el art. 50.1 a) LOTC, en relación con el art. 44.1 a) LOTC y con el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destaca la STC 112/2019, de 3 de octubre, FJ 3, el “requisito de agotar la vía judicial antes de interponer el recurso de amparo […] ‘ha de ser interpretado de manera flexible y finalista’ (entre otras muchas, SSTC 133/2001, de 13 de junio, FJ 3; 190/2001, de 1 de octubre, FJ 2; 164/2003, de 29 de septiembre, FJ 2; 144/2007, de 18 de junio, FJ 2, y 18/2009, de 26 de enero) y ‘no obliga a utilizar en cada caso todos los medios de impugnación posibles, sino tan solo aquellos normales que, de manera clara, se manifiestan como ejercitables, de forma que no quepa duda respecto de la procedencia y la posibilidad real y efectiva de interponer el recurso’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 144/2007, de 18 de junio, FJ 2, y 89/2011, de 6 de junio, FJ 2]”. El recurso de amparo, sin duda, tiene una naturaleza subsidiaria, porque “la Constitución no lo contempla como una vía directa ni tampoco, necesariamente, como general y única, sino especial y extraordinaria posterior a la defensa de aquellos derechos y libertades ante los tribunales ordinarios, a los que el art. 53.2 encomienda la tutela general” (STC 185/1990, de 15 de noviembre, FJ 4, entre otras muchas). No obstante, el art. 241.1 de la Ley Orgánica del Poder Judicial atribuye al incidente de nulidad de actuaciones un carácter excepcional y dispone que solo procede cuando la vulneración de derechos fundamentales que se imputa a la resolución judicial “no haya podido denunciarse antes de recaer resolución que ponga fin al proceso y siempre que dicha resolución no sea susceptible de recurso ordinario ni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visionado del juicio permite apreciar que la queja sobre el tratamiento dispensado al señor Torra i Pla fue expuesta en reiteradas ocasiones por su defensa, prácticamente desde el comienzo de la vista oral y en su informe final. Y que esta alegación fue respondida in voce por la sala de enjuiciamiento casi al final de la propia sesión, sobre las 18:00 horas del día 18 de noviembre de 2019. La queja fue reproducida como motivo de casación, obteniendo respuesta de la Sala Segunda del Tribunal Supremo. En estas circunstancias, no puede entenderse que la infracción se hubiera cometido directamente por la última resolución. Lo relevante es que la parte pudo exponer esta queja y obtener una respuesta tanto en la instancia como a través de un posterior recurso. Por lo tanto, no resultaba exigible acudir ulteriormente al incidente de nulidad de actuaciones, a fin de tener por agotada la vía judicial previa, a los efectos de lo dispuesto en el art. 50.1 a) LOTC, en relación con el art. 44.1 a) LOTC. El óbice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plantea este motivo de amparo, la pretensión no puede prosperar. Dejando al margen la cuestión relativa a si el tratamiento honorífico ha de ser necesariamente aplicable a un acto estrictamente jurisdiccional que, en puridad, está regido por normas procesales, el objeto de esta queja se reduce a si el trato dispensado por la Sala al recurrente puede ser indicativo de una predeterminación del fallo. Y la respuesta solo puede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enjuiciamiento explicó al final de la vista los motivos por los que se dirigió al recurrente como “señor” o “don”, en aplicación del principio de igualdad reconocido en el art. 14 CE. No consta ni una sola expresión o conducta de la Sala que pudiera interpretarse como una predeterminación del fallo, o como una mayor simpatía o animadversión hacia cualquiera de las partes. De hecho, el recurrente no ha aportado dato objetivo alguno en tal sentido, al margen de su particular interpretación sobre un tratamiento que, en todo caso, ha sido digno y respetuoso. El motivo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actuación de los magistrados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denuncia la pérdida de imparcialidad de varios de los magistrados de la Sala Segunda del Tribunal Supremo, sobre la base de una serie de hechos o circunstancias que, de forma resumida, se concretan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atribuye al presidente de la Sala la notificación a los medios de comunicación de la fecha previsible de celebración de la vista, antes de que el recurso hubiera sido admitido a trámite; así como el dictado de la providencia de 3 de julio de 2020, por la que se señaló la vista, cuando este trámite es competencia del letrado de la administración de justicia, según disponen los arts. 893, 894 y 895 LECrim, y supletoriamente, el art. 182 LEC. A lo anterior se añade que no se conocen los criterios para la determinación de la concreta composición de la Sala ni del orden de los señalamientos. Todo ello se pone en relación con la causa especial núm. 20907-2017, y los motivos de recusación que, en su momento, se plantearon respecto de este magistrado y sus posibles relaciones con el partido popular, que fue uno de los denunciantes ante la Junta Electoral Central en el asunto que es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del magistrado señor Martínez Arrieta, considera que su pérdida de imparcialidad se deriva de su intervención en la inadmisión a trámite de la querella interpuesta por el recurrente contra determinados miembros de la Junta Electoral Central que participaron en los acuerdos objeto de autos, así como su intervención en la sala de enjuiciamiento de la causa especial núm. 20907-2017, en la que se condenó a las personas a las que se hacía referencia en la pancarta que fue objeto de este procedimiento. Otro tanto sucede, en este último punto, con los magistrados señores del Moral García y Berdugo Gómez de la Torre. Todos ellos debieron abstenerse, igual que hicieron los magistrados señor Varela Castro y señora Ferrer García que, habiendo intervenido en ese proceso penal, se abstuvieron como miembros de la junta. En relación con el magistrado señor Magro Servet, intervino en algunas resoluciones por las que se confirmaron órdenes de detención en relación con los procesados en la citada causa especial, además de su condición de antiguo senador del partido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demanda se queja de la indebida inadmisión de los incidentes de recusación interpuestos por estos motivos, que tendrían que haber sido resueltos por la Sala a la que se refiere el art. 61 LOPJ, no por la propia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se hace eco de algunas informaciones de prensa (“El diario” y “El Español”), en las que se dice que el presidente del CGPJ habría comunicado al Gobierno de España la fecha previsible de notificación y el sentido de la sentencia dictada por el Tribunal Supremo en esta causa, así como por la publicación anticipada de su contenido. A su juicio, estas circunstancias ponen de manifiesto la carencia de imparcialidad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opone a este motivo de amparo. En primer lugar, considera que la demanda incurre en causa de inadmisión en lo relativo a la actuación del presidente de la Sala Segunda, así como sobre la supuesta filtración del contenido de la sentencia. En ambos casos, no se habría respetado el carácter subsidiario del recurso de amparo, por falta de invocación previa de la vulneración alegada. En cuanto a la recusación de los magistrados derivada de su intervención en otros procedimientos, carece de fundamento porque versan sobre objetos completamente diferentes al que nos ocupa. Esos pronunciamientos anteriores no han supuesto una toma de posición determinante de una falta de imparcialidad para el conocimiento de este asunto. En lo relativo a la indebida inadmisión de las recusaciones, considera que la inadmisión a limine de un incidente de recusación, incluso por el propio órgano recusado, está contemplado expresamente en los casos previstos en los arts. 233.1 y 225.2 LOPJ, así como en el art. 11.2 LOPJ. En todo caso, a juicio del fiscal, se trata de una interpretación de la legalidad procesal que no puede calificarse de arbitraria o irrazonable, por lo que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partido político Vox entiende que las recusaciones planteadas no concretaban de forma clara y precisa los motivos y las causas invocadas, lo que suponía un incumplimiento de los requisitos formales establecidos en el art. 223.2 LOPJ y la consiguiente inadmisión, conforme a lo dispuesto en el art. 225.2 LOPJ. Por lo demás, se atribuye una pérdida de imparcialidad basada en la previa intervención en otras causas cuyo objeto no guarda relación alguna con la que nos ocupa, por lo que carece del más mínimo sustento. En cuanto al presidente de la Sala Segunda, considera que se trata de una alegación gratuita y temeraria, porque el señor Marchena Gómez no ha tenido participación alguna en la resolución de esta causa. Finalmente, sobre la supuesta notificación de la sentencia al Gobierno de España, se señala que el recurrente no aporta ninguna prueba, más allá de “meras cábalas”, con el objetivo de “crear confusión y desprestigiar a los tribunales españoles”, en un claro “abuso de derecho que se ha visto latente desde el inicio de la instrucción penal hasta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Segunda solo hace una breve referencia, parcial, a los motivos de amparo que ahora se alegan en este recurso. En concreto, en el fundamento jurídico décimo tercero, el Tribunal Supremo se pronuncia sobre la supuesta indebida citación del recurrente para la vista del recurso de casación. Aunque fue una “alusión marginal sin el formato de una queja expresa” la Sala quiso “comprobar si en efecto se ha producido alguna deficiencia en ese trámite, pese a que en principio carecería de relevancia (art. 180.2 LECrim)”. Tras analizar las actuaciones, no se detectó “irregularidad o déficit alguno en ese auto de comunicación”. La resolución de 3 de julio de 2020, “por la que se señalaba el día para la celebración de la vista que había sido interesada por el recurrente y que, además, dada la naturaleza del delito resulta preceptiva (art. 893 bis a) 2 LECrim), y que tenía un doble contenido (el principal, la admisión del recurso; el accesorio y supeditado al mismo: señalar fecha para la vista conforme al turno establecido), fue notificada en forma a esta parte el 6 de julio como la parte proclama expresamente en la súplica que interpuso frente a ella (desestimado luego en auto de 23 de julio también notificado)”. Por eso, la Sala solo acierta a “descubrir —asumiendo el riesgo de equivocarnos— que ese sutil, y en absoluto abrupto, sino siempre legítimo más allá de la mayor o menor o ninguna razón que pueda encerrar, reproche quería enlazar con un recurso de súplica que formalizó el recurrente en fecha 16 de junio de 2020 (el escrito está fechado el día anterior) que fue repelido por no venir referido a una formal resolución judicial, y en el que el recurrente, de forma un tanto paradójica, parecía reclamar menor celeridad: una especie de anómalo y exótico derecho a un proceso con ciertas dilaciones. El derecho fundamental es justamente el contrario: a un proceso ágil que no siempre puede ser atendido en la medida de lo deseable. Más en un caso como el presente en que, según hemos indicado supra, la pendencia llevaba aparejada una situación perjudicial para el recurrente por la cierta eficacia extraprocesal que a la condena no firme otorga la legislación electoral. El asunto se señaló en la fecha indicada tomando en consideración también esa circunstancia. Solo la complejidad de algunos asuntos tratados ha hecho prolongarse la deliberación como se ha consignado en los antecedentes y como es habitual en los casos en que se ventilan recursos muy complejos: cuanto mayor es el número de motivos y recurrentes, más tiempo se hace necesario para perfilar en la deliberación todas las cuestiones a responder. En este caso pese a estar ante un único recurrente, el escrito de formalización es extenso y suscita algunas cuestiones de enjundia”.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las vulneraciones alegadas debe partir, necesariamente, de una reseña de las actuaciones procesales más relevantes seguidas ante la Sala Segunda del Tribunal Supremo, en relación con las cuestiones planteadas en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fue interpuesto por medio de escrito fechado el día 4 de febrero de 2020. Por diligencia de ordenación de 6 de febrero se designó ponente al magistrado señor Colmenero Menéndez de Luarca, que presentó escrito de abstención en fecha 28 de mayo de 2020. El 22 de junio de 2020, el recurrente planteó un incidente de recusación contra hasta once magistrados de la Sala Segunda del Tribunal Supremo, en su condición de integrantes del Pleno que era el competente para aceptar, en su caso, la abstención del magistrado señor Colmenero. El Pleno de la Sala aceptó esta abstención por medio de auto de fecha 1 de julio de 2020, y en auto distinto de la misma fecha rechazó la recusación formulada contra la mayoría de los integrantes de la Sala. Contra la inadmisión de la recusación se interpuso recurso de súplica, que fue desestimado por auto de 21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abstención del ponente inicial, en fecha 3 de julio de 2020 se designó ponente al magistrado señor Berdugo Gómez de la Torre, y por medio de providencia de la misma fecha se designó al resto de los magistrados integrantes de la Sala encargada de resolver el recurso de casación, señores Martínez Arrieta, del Moral García y Magro Servet y señora Polo García. Por escrito de 17 de julio de 2020 se interpuso incidente de recusación contra los magistrados señores Martínez Arrieta, del Moral García, Magro Servet y Berdugo Gómez de la Torre. Este incidente fue rechazado por medio de auto de 23 de julio de 2020. Contra este auto se interpuso un recurso de súplica, que fue desestimado por auto de 7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2.4.3.1.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planteado una causa de inadmisibilidad del recurso en relación con la actuación del presidente de la Sala Segunda del Tribunal Supremo, por falta de invocación previa de la lesión denunciada [art. 50.1 a) LOTC, en relación con el art. 44.1 c) LOTC], al no haber planteado la recusación formal de este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se ha expuesto en otro apartado de esta resolución, el incidente de recusación se convierte en el instrumento idóneo para invocar una vulneración del derecho al juez imparcial. Al no hacerse así, se incurre en la causa de inadmisión prevista en los preceptos ya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presidente de la Sala Segunda no tuvo intervención alguna en la resolución del recurso de casación, al no formar parte de la sala correspondiente, por lo que su eventual participación, limitada a cuestiones de ordenación procesal, no habría podido afectar al fondo o al thema decidendi de las pretensiones formuladas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concurre también la causa de inadmisibilidad ya descrita en relación con la supuesta filtración previa del contenido de la sentencia. La demanda se hace eco de meras informaciones periodísticas sin base objetiva alguna, y con una manifiesta ausencia de atribución a un magistrado concreto, señalando a toda la Sala Segunda en su conjunto como incursa en causa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que esta falta absoluta de objetivación hubiera sido suficiente para desestimar el motivo de amparo, se da la circunstancia de que esta cuestión no fue denunciada formalmente ante la Sala. A la vista del momento procesal en que tuvo lugar, hubiera sido necesario plantear el correspondiente incidente de nulidad de actuaciones (art. 241 LOPJ) frente a la sentencia ahora impugnada, antes de acudir en amparo por esta causa. Procede estimar el óbice procesal invocado por el Ministerio Fiscal, por falta de agotamiento previo de la vía judicial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2.4.3.2. Sobre la falta de imparcialidad de los magistrados integrantes de la sala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reproduce ante este tribunal las causas de recusación planteadas contra los integrantes de la Sala que dictó una de las resoluciones ahora impugnadas. A juicio del demandante, los magistrados que resolvieron el recurso de casación contra la sentencia condenatoria incurrían en causa de recusación. La vulneración alegada exige el análisis de los motivos invocados y de la decisión de rechazo a limine de los incidentes formulados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causas de recusación planteadas contra los magistrados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expone en el auto de 23 de julio de 2020, las causas de recusación formuladas contra los magistrados de la sala de casación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magistrado señor Martínez Arrieta: haber intervenido en el dictado del auto de 22 de abril de 2019 (recurso núm. 20308-2019), por el que se inadmitió a trámite la querella interpuesta contra los miembros de la Junta Electoral Central que dictaron los acuerdos de 11 y 18 de marzo de 2019. A juicio del recurrente, concurren las causas 10, 11, 13 y 16 del art. 219 LOPJ, ya descritas anteriormente, porque esos acuerdos fueron la base de su condena y su legalidad es una de las cuestiones que se planteaban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los magistrados señores Martínez Arrieta, del Moral García y Berdugo Gómez de la Torre: haber formado parte de la sala de enjuiciamiento que condenó a los denominados “presos políticos”, según denominación del grupo de trabajo de detenciones arbitrarias de la ONU, en la causa especial núm. 20907-2017. Para la demanda, concurren las causas 10 y 13 del art. 219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del magistrado señor Magro Servet: haber adoptado decisiones confirmando las órdenes de detención —así como de ingreso en prisión— nacionales, europeas e internacionales, respecto de los procesados implicados en la causa indicada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de 23 de julio de 2020 inadmite el incidente de recusación planteado por el recurrente. Respecto del magistrado señor Martínez Arrieta, la Sala descarta abiertamente la concurrencia de las causas previstas en los números 13 y 16 del art. 219 LOPJ. Además, como quiera que no tuvo intervención alguna en los acuerdos de la Junta Electoral Central, tampoco concurriría la causa prevista en el art. 219.10 LOPJ. Por ello, la Sala se centra en el análisis de la posible existencia del motivo reseñado en el art. 219.11 LOPJ, es decir, “[h]aber participado en la instrucción de la causa penal o haber resuelto el pleito o causa en anterior instancia”. Para la Sala, la decisión sobre la inadmisión a trámite de la querella presentada contra los miembros de la junta electoral es una “decisión tomada en otro procedimiento distinto a la presente causa, donde, como claramente se extrae de la jurisprudencia citada en la propia resolución, el examen de la legalidad del acto supuestamente prevaricador se efectúa desde la perspectiva de la posible comisión de un delito de prevaricación y, por tanto, en un plano distinto al aquí suscitado por el recurrente. Como se hacía advertencia en el auto señalado, en el delito de prevaricación ‘no es la mera ilegalidad sino la arbitrariedad lo que se sanciona, con el consiguiente incumplimiento de la función que constitucionalmente corresponde a la administración pública y a sus gestores’”.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magistrados señores Martínez Arrieta, Berdugo Gómez de la Torre, del Moral García y Magro Servet, también se descartan las causas undécima y decimotercera del art. 219 LOPJ. Como señala el auto, “[e]n el supuesto que nos ocupa, se constata que existe una ‘notoria diferencia del objeto de cada uno de los procesos’ (cfr. auto de la Sala Especial del artículo 61 LOPJ de 13 de diciembre de 2011) entre una causa en la que se llevó a cabo el enjuiciamiento y recayó la condena de varias personas y el presente recurso de casación. Además, el proponente de la recusación no aporta indicio alguno que avale la existencia de una relación antecedente o de un previo interés, que generaría un eventual prejuicio por parte de los magistrados que deben conocer del presente recurso de casación, ni estos han actuado en ningún momento de modo que permita pensar que han tenido contacto con el material probatorio o con el thema decidendi de la causa que ahora se ventila en esta instancia casacional. Los hechos y las personas acusadas son distintas”. Por otro lado, “[e]l hecho de que otros magistrados que formaron parte de la sala de enjuiciamiento de aquel procedimiento se abstuviesen de intervenir en los acuerdos dictados por la Junta Electoral Central de la que en aquel momento eran vocales o si han participado en otros procedimientos que —según su subjetiva percepción— guardan relación con el presente recurso o si han adoptado determinadas decisiones sobre la libertad de otras terceras personas no son circunstancias que comprometan la imparcialidad de los recusados”.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este auto de 23 de julio fue recurrido en súplica ante la misma Sala, recurso que fue desestimado por auto de 7 de septiembre de 2020. En esta resolución se reitera que “por más que se insista por el [recurrente] en la relación directa o antecedente de los asuntos en los que los recusados intervinieron y el objeto del presente procedimiento, los hechos y las personas acusadas son distintos. Tampoco formaron parte de la Junta Electoral Central que dictó los acuerdos discutidos, ni son integrantes de la misma. En definitiva, no existe base alguna para sostener que hayan tenido algún contacto con el thema decidendi de la presente causa capaz de justificar, siquiera indiciariamente, la existencia de un previo interés o prejuicio por su parte”. En el caso particular del magistrado señor Martínez Arrieta, el auto vuelve a destacar que en la inadmisión a trámite de la querella interpuesta por el recurrente contra los miembros de la Junta Electoral Central se efectúa un “examen del acto supuestamente prevaricador […] desde la perspectiva de la posible comisión de tal delito, que encuentra su fundamento no en la ilegalidad del acto administrativo, sino en la arbitrariedad”. Es la “arbitrariedad (que no equivale a la infracción del Derecho) la que se desecha en el auto dictado en relación con la querella interpuesta, en una causa cuyo es distinto al presente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rechazo a limine de los incidentes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concretas causas de recusación invocadas por el recurrente, y la respuesta ofrecida por la Sala Segunda del Tribunal Supremo, es posible examinar si el rechazo a limine de los incidentes de recusación se ajusta a nuestra doctrina y, en consecuencia, vulneran o no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anteriormente, este tribunal ha admitido el rechazo a limine de un incidente de recusación, incluso por el propio órgano recusado, cuando la “improcedencia de la recusación […] pueda apreciarse prima facie de modo manifiesto, claro y terminante” (STC 155/2002, de 22 de julio, FJ 2, y, más recientemente, ATC 107/2021, de 15 de diciembre, confirmado en trámite de recurso de súplica por el ATC 17/2022, de 25 de enero). Los requisitos exigidos para adoptar una resolución de este tipo se han visto colmados por las decisiones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 En este punto, procede la remisión a su contenido, ya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análisis del sustrato material de esas decisiones conduce a la conclusión de la falta manifiesta de fundamento de las causas alegadas por el recurrente, y la consiguiente corrección en la aplicación del art. 11.2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la intervención del magistrado señor Martínez Arrieta, un examen del auto dictado el 22 de abril de 2019 en la causa especial núm. 20308-2019, permite descartar abiertamente la falta de imparcialidad invocada, ante la ausencia de relación entre esa decisión y el objeto de la causa que nos ocupa. Haber dictado ese auto no implica, en modo alguno, prejuzgar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22 de abril de 2019 tenía por objeto determinar la procedencia o no de admitir a trámite la querella interpuesta por el recurrente contra los miembros de la Junta Electoral Central, por un presunto delito de prevaricación administrativa derivada de los acuerdos de 11, 18 y 21 de marzo de 2019. En su resolución, la Sala Segunda del Tribunal Supremo reseña la consolidada doctrina sobre el delito de prevaricación, de la que conviene destacar, en lo que ahora interesa, la diferencia entre la ilegalidad y la arbitrariedad. Así, se señala que el delito de prevaricación “no trata de sustituir a la jurisdicción contencioso-administrativa en su labor genérica de control del sometimiento de la actuación administrativa a la ley y al Derecho, sino de sancionar supuestos límite, en los que la posición de superioridad que proporciona el ejercicio de la función pública se utiliza para imponer arbitrariamente el capricho de la autoridad o funcionario […] en un injustificado ejercicio de abuso de poder. En este sentido, no es la mera ilegalidad sino la arbitrariedad lo que se sanciona”.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Tribunal Supremo se mueve en esos criterios ponderativos al examinar el posible carácter delictivo de los acuerdos de la Junta Electoral Central y, a tal efecto, constata la existencia de base legal para su dictado, con cita expresa de los arts. 8, 19.1 y 50.2 LOREG. Sobre esa premisa, descarta la arbitrariedad a efectos penales, pero se cuida expresamente de señalar que la revisión de su legalidad corresponde, en su caso, a los órganos jurisdiccionales competentes del orden contencioso-administrativo. Una vía que, como ya se expuso, el recurrente no activó. Por lo tanto, ese auto no supone una previa resolución ni una intervención sobre el fondo de la causa penal dirigida contra el recurrente, ni un interés directo o indirecto en que su objeto sea resuelto en un determinado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puede decirse respecto de la intervención de los magistrados señores Martínez Arrieta, Berdugo Gómez de la Torre, del Moral García y Magro Servet. Su participación en la causa especial núm. 20907-2017 no puede implicar una predeterminación del sentido del fallo en el proceso seguido contra el recurrente. Se trata de causas distintas, con objetos claramente diferenciados. El recurrente insiste en la relación entre ambos procedimientos, porque la pancarta por la que fue condenado incluía la expresión “presos políticos”, que inequívocamente hacía referencia a la causa en la que habían intervenido los magistrados recusados.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puede establecerse esa relación porque los magistrados nunca se pronunciaron con anterioridad sobre la cuestión planteada en la causa por la que se condenó al recurrente, consistente en no dar cumplimiento a unos concretos acuerdos de la Junta Electoral Central. Como ya se expuso anteriormente, para la apreciación de la concurrencia de un delito de desobediencia es necesario realizar una compleja valoración de diferentes elementos objetivos y subjetivos sobre los que no consta, en modo alguno, un pronunciamiento previo de los magistrados indebidamente recusados.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recurrente consistía en formular una recusación “preventiva”, basada en una subjetiva percepción de lo que podría ser el criterio de la Sala, derivado de una actuación jurisdiccional previa que no guardaba una relación directa con el objeto del procedimiento. Una vez más, se constata una ausencia de objetividad en las causas de recusación invocadas, que no puede recibir amparo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anterior, 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que la composición de la Sala Segunda del Tribunal Supremo que conoció del recurso de casación incumplía la normativa vigente. En este caso, la Sala estaba compuesta por cinco magistrados. Con ello se infringió la regla general establecida en el art. 898 LECrim, que fija en tres el número de magistrados que debe conocer de este tipo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composición de la Sala se estableció por medio de providencia de 3 de julio de 2020, que fue recurrida en súplica por el demandante. El recurso se resolvió mediante auto de 23 de julio de 2020, que se remitió al acuerdo de la Sala de Gobierno del Tribunal Supremo de fecha 11 de diciembre de 2019, publicado en el “BOE” de 13 de febrero de 2020. No obstante, el recurrente considera que ese acuerdo no solo es contrario a lo dispuesto en el art. 898 LECrim, sino también en el art. 197 LOPJ, puesto que no han sido llamados a formar sala todos los magistrados que la componen. Además, su concreta formación no respeta criterios objetivos y generales (STC 205/1994, de 11 de julio, FJ 4), sino que queda al arbitrio del presidente de la Sala. Considera que estos hechos vulneran el derecho al juez establecido por la ley (art. 24.2 CE), citando a tal efecto la STJUE de 26 de marzo de 2020, asunto Erik Simpson c. Consejo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el Ministerio Fiscal, la ampliación del número de magistrados integrantes de la Sala “solo puede ser contemplado como expresión de la voluntad de dar la máxima importancia al análisis y resolución de tal recurso, por la trascendencia del mismo, y como manifestación de un propósito decidido de garantizar al máximo los derechos del recurrente, sin relevancia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fue suscitada por el recurrente a través de un recurso de súplica interpuesto contra la providencia de 3 de julio de 2020 (obrante al folio 390 del rollo de la sala), por la que se acordó, en primer lugar, la admisión a trámite del recurso de casación, a propuesta del magistrado ponente; en segundo lugar, se señaló día y hora para la celebración de la vista solicitada por el recurrente; y, finalmente, se designó a los miembros de la sala encargados de resolver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(obrante a los folios 393 y siguientes del rollo de la sala), el ahora demandante de amparo alegó, en lo que ahora interesa, que la providencia no permitía “conocer qué criterios se [habían] seguido para determinar la concreta formación de la Sala”, es decir, si “tal formación obedece a criterios objetivos o, por el contrario, lo hace al capricho de quien la establece, lo que […] resultaría incompatible con el derecho al juez ordinario predeterminado con [sic]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resolvió este recurso de súplica por medio de auto de 23 de julio de 2020 (folios 456 y siguientes del rollo), en el que, sobre esta alegación, se destaca que la “composición se atiene a lo señalado en el acuerdo de 16 de enero de 2020, de la Comisión Permanente del Consejo General del Poder Judicial, por el que se publica el acuerdo de 11 de diciembre de 2019, de la Sala de Gobierno del Tribunal Supremo, relativo a la composición y funcionamiento de las salas y secciones del Tribunal Supremo y asignación de ponencias para el año judicial 2020 (“BOE” de 13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La doctrina constitucional sobre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hemos tenido de examinar y resumir de forma extensa la jurisprudencia constitucional y del Tribunal Europeo de Derechos Humanos sobre el derecho alegado en esta queja (SSTC 34/2021, de 17 de febrero; 91/2021, de 22 de abril; 106/2021, de 11 de mayo; 121/2021 y 122/2021, de 2 de junio, y 184/2021, de 28 de octubre). A su exposición debemos ahora remitirnos expresamente, sin perjuicio de sintetizar a continuación sus pronunciamientos más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el fundamento y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FJ2, y 93/1988, de 24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aspecto, hemos reconocido que el derecho al juez predeterminado por la ley puede quedar en entredicho cuando un asunto se sustraiga indebida e injustificadamente de aquel a quien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“conviene recordar que ‘no puede equipararse la atribución de competencia a los diversos órganos judiciales, a la que afecta la predeterminación por ley formal ex art. 24.2 de la Constitución, con el reparto o distribución del trabajo entre las diversas salas o secciones de un mismo tribunal, dotadas ex lege de la misma competencia material, que responde a exigencias o conveniencias de orden puramente interno y organizativo’ (ATC 13/1989, de 16 de enero, FJ 2)”. Por ello, “en principio, las normas de reparto de los asuntos entre diversos órganos judiciales de la misma jurisdicción y ámbito de competencia, [no afectan] al juez legal o predeterminado por la ley pues todos ellos gozan de la misma condición legal de juez ordinario (ATC 652/1986, de 23 de julio, FJ 2), por lo que la interpretación y aplicación de las normas de reparto de asuntos es ajena al contenido constitucional del derecho al juez ordinario predeterminado por la ley y solo puede ser revisada en este tribunal en cuanto a su razonabilidad (ATC 113/1999, de 28 de abril, FJ 3)” (STC 32/2004, de 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composición de los órganos judiciales, este tribunal ha señalado (STC 152/2015, de 6 de julio, FJ 9, con cita de otras anteriores) que “no cabe exigir el mismo grado de fijeza y predeterminación al órgano que a sus titulares, dadas las diversas contingencias que pueden afectar a estos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 una posible irregularidad procesal en la determinación de los miembros de un tribunal solo constituye una violación del derecho fundamental al juez ordinario predeterminado por la ley si supone una alteración arbitraria de la composición del órgano judicial susceptible de afectar a su imagen de imparcialidad 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lectura de los antecedentes expuestos pone de manifiesto que concurre un óbice procesal de admisibilidad que, en este trámite, se reconduce a la desestimación de este motivo de amparo, por falta de invocación previa de la vulneración denunciada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alegada se concreta en la indebida composición de la sala de casación por cinco magistrados, frente a los tres previstos en el art. 898 LECrim. Sin embargo, este hecho no fue invocado en la instancia judicial previa, sino que se alega ex novo en este recurso de amparo. La providencia de 3 de julio de 2020, por la que se notificó la composición de la Sala, se impugnó mediante un recurso de súplica en el que no se argumentó nada sobre la composición de la Sala por cinco magistrados. La impugnación se centraba en que no había sido dictada por el letrado de la administración de justicia, y en que se desconocían los criterios para la designación de esos concretos cinco magistrados. Planteado el recurso en esos términos, resultaba congruente que la Sala no se pronunciara sobre las alegaciones ahora formuladas, relativas al número de magistrados integrantes de la sala de casación. Por lo tanto, el Tribunal Supremo no tuvo ocasión de reparar una eventual lesión del derecho al juez ordinario, presupuesto necesario para ser abordado en este recurso de amparo (ver, entre otras muchas, SSTC 2/2020, de 15 de enero, y 21/2020,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debemos señalar que la ley atribuye a la Sala Segunda del Tribunal Supremo la competencia y la jurisdicción para el conocimiento del recurso de casación (art. 57.1.1 LOPJ y arts. 783 y siguientes LECrim), sin que pueda existir riesgo alguno de intervención del Poder Ejecutivo en la designación de los integrantes del tribunal llamado a conocer del asunto (que era el presupuesto de hecho, totalmente distinto al que nos ocupa, de la STJUE de 26 de marzo de 2020 citada por el recurrente, como se analizó en el fundamento jurídico anterior), y todos ellos miembros de la misma sala jurisdiccional especializada en la materia penal. Por lo tanto, en el presente caso se han respetado los elementos estructurales que conforman el contenido esencial del derecho al juez predeterminado por la ley, es decir,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no se opone la existencia y aplicación de normas internas de reparto y asignación de asuntos, que complementan la regulación legal fijando la composición de cada sala de justicia en cada procedimiento, como instrumento imprescindible para la necesaria concreción de unas leyes que, por definición, presentan un carácter general y abstracto. Estas normas encuentran amparo legal en el art. 152.1 y concordantes de la LOPJ. En todo caso, han de ser objetivas, con vocación de generalidad y de conocimiento público. Además, la concreta composición de un tribunal ha de ser comunicada a las partes, a fin de que puedan ejercer su derecho a la recusación como elemento integrante de su derecho al juez imparcial. Todos estos requisitos se dan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para la composición y funcionamiento de las salas y secciones del Tribunal Supremo, y la asignación de ponencias para el año 2020, fueron publicados en el “BOE” núm. 38, de 13 de febrero de 2020. Por lo tanto, eran de conocimiento general. Su regulación es detallada y exhaustiva, contemplando los diversos tipos de procedimiento, los criterios de asignación de asuntos, y los turnos correspondientes. En lo que ahora interesa, se establece que “en todo caso, para la deliberación y decisión de los recursos de casación”, la Sala estará constituida por “cinco magistrados”. En consecuencia, la norma presenta una inequívoca vocación de generalidad, porque no establece excepción alguna que permita una alteración de los criterios para la composición de la Sala. Con esta norma se vuelve al sistema originario de la LECrim, que fue modificado por la Ley 21/1988, de 19 de julio, en un contexto de litigiosidad y composición de la Sala que exigía la adopción de medidas de agilización, pero que presenta unas circunstancias muy diferentes a las actuales, en las que se ha reforzado la naturaleza esencialmente hermenéutica de la Sala Segunda del Tribunal Supremo, tras la reforma del recurso de casación llevada a cabo por la Ley 41/2015, de 5 de octubre. Finalmente, la composición del tribunal fue debidamente notificada al recurrente que, como ya se ha analizado en el fundamento anterior, pudo ejercer su derecho a la recusación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se aprecia perjuicio o indefensión alguna derivada de la composición de la Sala. Un mayor número de magistrados refuerza las garantías de las partes, al permitir un análisis más plural y completo de las distintas alegaciones formuladas. De esta forma, debe ser contemplado como un mecanismo de mayor garantía, y no como un instrumento de vulneración de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el marco del derecho a un proceso con todas las garantías, la demanda invoca la vulneración del derecho de defensa, por remisión a lo dispuesto en el art. 6.3 d) CEDH, centrando sus alegaciones en tres argumentos. En primer lugar, la denegación de la prueba testifical propuesta consistente en la declaración de los vocales integrantes de la Junta Electoral Central. El recurrente considera que esta denegación le ha provocado indefensión. Con su testimonio, en calidad de denunciantes, pretendía conocer los criterios empleados para adoptar los acuerdos, para explicar las diferencias con otros supuestos, así como poner de manifiesto las razones metajurídicas o políticas de la actuación de la Junta Electoral Central. En segundo lugar, la denegación de una pregunta a un testigo, miembro del Cuerpo Nacional de Policía, sobre la forma de obtención y posterior destino del material fotográfico recabado por otra agente de policía, a fin de acreditar la ruptura de la cadena de custodia. Finalmente, se alega la privación arbitraria del trámite previsto en el art. 897 LECrim, lo que impidió rebatir los argumentos del resto de las partes en la vista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 testifical de los vocales de la Junta Electoral Central no era relevante para la resolución del caso, teniendo en cuenta que las principales alegaciones del recurrente tenían un marcado carácter jurídico, ya que se referían a la falta de competencia de la junta y a la ilegalidad de sus acuerdos. Otro tanto sucede con las preguntas dirigidas al testigo policial. Al no haber sido el autor de las fotografías, nada podía responder sobre su custodia. Por lo demás, la presencia de la simbología en los edificios era un hecho público y notorio, reconocido por el propio recurrente. En cuanto a la privación arbitraria del trámite previsto en el artículo 897 LECrim, el fiscal considera que, al tratarse de una supuesta vulneración provocada por la sala de casación, debió denunciarla a través del incidente de nulidad de actuaciones (art. 241 LOPJ), con carácter previo a la demanda de amparo. Al no haberlo hecho así, el motivo incurre en causa de inadmisión [art. 50.1 a) LOTC en relación con el art. 44.1 a) y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partido político Vox alega que la testifical de los miembros de la Junta Electoral Central carecía de fundamento. Su testimonio no aportaba nada sobre la relevancia penal de los hechos, además de no haber justificado los motivos de su petición ni la afectación para la resolución final del asunto. En cuanto a la pregunta dirigida al agente policial, era reiterativa e irrelevante, porque el incumplimiento de los acuerdos de la junta había sido reconocido por el recurrente, y había sido confirmado por otros testigos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4.2.1. Sobre la denegación de la prueba testifical de los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de enjuiciamiento ofrece una amplia respuesta a la pretensión planteada por el recurrente en su escrito de defensa y como cuestión previa al inicio del juicio oral. En el fundamento jurídico 1, apartado I, se expone que, en el acto de la vista, la defensa justificó su petición ilustrando a la sala sobre las preguntas que desearía hacer a los testigos propuestos: “por qué y cómo asumieron en los hechos que hoy enjuiciamos una competencia que, a entender de la defensa, no les correspondía; o por qué no se inhibieron para el conocimiento de tales hechos a favor de la Junta Electoral Provincial; o por qué dictan una orden que la defensa califica de ilegal o que desborda a su entender, las expectativas de los propios acuerdos de marzo de 2019 o si, en definitiva, los vocales tenían algún tipo de posicionamiento político en relación a unos símbolos que venían desde hacía tiempo siendo exhibidos en muchas fachadas de los edificios públicos de la Generalitat”. Planteada la cuestión en esos términos, la Sala consideró que las preguntas no “guardaban relación con los hechos enjuiciados”. Para el tribunal, la ponderación sobre la competencia de la Junta Electoral Central o sobre la legalidad de sus acuerdos no dependía “en modo alguno de la opinión que, al respecto, se obtenga de las personas físicas que compongan el órgano (administrativo, en nuestro caso) en cuestión”, ya que “las personas físicas que componen un órgano investido de autoridad solo la ejercen en la medida en que así lo prevé el ordenamiento, no al albur de sus propias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por tanto, radica en contrastar la competencia del órgano de que se trate de acuerdo con lo que prevé el Derecho, sin más necesidad que la de analizar el contenido de la orden, de quién emana y si se ha dictado con arreglo a la competencia y al procedimiento: y para verificar tales extremos basta acudir al ordenamiento jurídico”. Además, “algunas de las preguntas […] pretendían entrar en un terreno inadmisible, cual es el de los posicionamientos políticos de algunos de los vocales de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sala de casación también se pronunció sobre esta alegación, en el fundamento jurídico décimo de su resolución. Comienza haciendo una extensa exposición sobre su jurisprudencia en esta materia, en particular, sobre los requisitos de pertinencia y relevancia de la prueba (SSTS 643/2016, de 14 de julio, y 881/2016, de 23 de noviembre). A continuación, la Sala Segunda del Tribunal Supremo considera acertados los razonamientos del Tribunal Superior de Justicia de Cataluña, que reproduce. Para la Sala, “una prueba es necesaria si de su práctica el juzgador puede extraer información de la que es menester disponer para la decisión sobre algún aspecto esencial, debiendo ser, por tanto, no solo pertinente sino también influyente en la decisión última del tribunal, puesto que si el extremo objeto de acreditación se encuentra ya debidamente probado por otros medios o si se observa anticipadamente con absoluta seguridad, que la eficacia acreditativa de la prueba no es bastante para alterar el resultado ya obtenido, esta deviene obviamente innecesaria”. En el presente caso, “el contenido de los acuerdos de la Junta Electoral Central y todas las resoluciones en torno a ellos de la Sala Tercera de lo Contencioso-Administrativo, permitían conocer su alcance y razones”. Por lo tanto, concluye que “la denegación de la prueba no ha vulnerado derecho alguno pues era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 Sobre la denegación de una pregunta a un testigo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alegación, la sentencia de casación se pronuncia en su fundamento jurídico undécimo, señalando que es “importante resaltar, en principio, que no basta que una pregunta pueda ser declarada pertinente —y provoque la estimación del recurso— por la concurrencia de una relación directa entre la pregunta y el objeto del juicio, sino que es preciso valorar la relevancia, necesidad y, en consecuencia, causalidad de las preguntas en relación con el sentido del fallo, debiendo apreciarse globalmente ambos elementos para estimar presente e infringida la norma procesal (STS 1125/2001, de 12 de julio). Pues en la decisión del recurso de casación ‘lo relevante es determinar si la negativa a responder privó a la defensa del ejercicio de facultades inherentes a tal condición y si las preguntas omitidas eran relevantes en el preciso sentido de haber tenido aptitud para variar la decisión final’. No de otro modo debe interpretarse la frase ‘manifiesta influencia en la causa’ que se contiene en el art. 850.3 LECrim (SSTS 2612/2001, de 4 de diciembre; 1064/2005, de 30 de septiembre, y 1323/2009, de 30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el testigo declaró que él no fue el autor de las fotografías del edificio con los símbolos el día 21-3-2019, sino una compañera, por lo tanto resulta evidente que él no podía contestar a pregunta relacionada con los extremos relativos a la custodia de las fotografías, no siendo ocioso recordar que la cuestión relativa a la permanencia en algunos edificios de la simbología cuya retirada había acordado la Junta Electoral Central, está acreditada por otras pruebas que se detallan en la sentencia y por la propia declaración del hoy recurrente que no negó tales hechos, al ser la base de su defensa que no cumplió la orden de la Junta Electoral Central por ser una orden ilegal y dictada por un órgano que no tenía competencia para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La doctrina constitucional sobre el derecho a la utilización de los medios de prueba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vulnerado el derecho reconocido a “todo acusado” en el art. 6.3 d) CEDH, consistente en “interrogar o hacer interrogar a los testigos que declaren en su contra y a obtener la citación e interrogatorio de los testigos que declaren en su favor en las mismas condiciones que los testigos que lo hagan en su contra”. Conforme a este planteamiento, la alegación nos remite al derecho “a utilizar los medios de prueba pertinentes” para la defensa, sobre el que este tribunal tiene elaborada una doctrina consolidada, que se expondrá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el derecho a la tutela judicial efectiva (art. 24.1 CE) y el derecho de defensa (art. 24.2 CE),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que es objeto del proceso” (STC 37/2000, de 14 de febrero, FJ 3, reproducida, entre otras, en las SSTC 19/2001, de 29 de enero, FJ 4; 133/2003, de 30 de junio, FJ 3, y 212/2013,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utilización de los medios de prueba pertinentes (art. 24.2 CE), puede sintetizarse, de acuerdo con la STC 106/2021, de 11 de mayo, FJ 7.1,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este tribunal a las pretensiones planteadas por el recurrente seguirá el orden expuesto en el correlativo apartado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4.4.1. Sobre la denegación de los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declaración testifical de los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defensa del recurrente contenía una propuesta de prueba testifical que, en lo que ahora interesa, consistía en la declaración de los miembros de la Junta Electoral Central que adoptaron los acuerdos de 11 y 18 de marzo de 2019. Así se recoge en el apartado 2, letras c) a n), de la prueba propuesta en el citado escrito, que obra a los folios 814 a 817 de las actuaciones obrantes ante la Sala del Tribunal Superior de Justicia de Cataluña. Esta prueba fue denegada por la Sala en su auto de 2 de septiembre de 2019 (folios 825 a 827). En esta resolución se argumentó que “no se justifica ninguna relación personal de tales testigos con las conductas que se le atribuyen al acusado, por tanto nada podrían aportar al juicio que contribuya al esclarecimiento de los hechos objeto de acusación, razón por la cual procede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petición fue reiterada en el acto del juicio oral, en el trámite de cuestiones previas (art. 786.2 LECrim), informando a la Sala de las preguntas que se pretendía formular a esos testigos. Estas preguntas se hicieron constar en el apartado correspondiente de la sentencia, que se ha transcrito con anterioridad, y al que nos remitimos. La Sala inadmitió de nuevo en este trámite la testifical propuesta. El visionado de las actuaciones (a partir de las 10:47 horas del 18 de noviembre de 2019) pone de manifiesto que la Sala respondió in voce, considerando que el recurrente no propuso una prueba que pudiera practicarse en el acto, como exige el art. 786.2 LECrim, por lo que entiende estas alegaciones como una disconformidad con la decisión adoptada en el auto de 2 de septiembre de 2019, haciéndose constar formalmente la oportuna protesta. No obstante, la sala de enjuiciamiento reitera a continuación su criterio denegatorio, a partir de las alegaciones vertidas en la vista. Para la Sala, no existe “conexión” entre el objeto de la testifical propuesta y el del juicio. La justificación de la denegación de estas pruebas se reitera posteriormente en las dos sentencias impugnadas, tal y como se ha reseñado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enjuiciamiento que nos corresponde, un análisis de la actuación de los órganos judiciales de instancia pone de relieve la ausencia de vulneración alguna del derecho invocado. Las resoluciones fueron suficientemente motivadas, sin que se aprecie un razonamiento ilógico o arbitrario. El testimonio de los miembros de la Junta Electoral Central no era pertinente, porque no guardaba relación con el objeto de la controversia. La competencia de la junta, su carácter de autoridad superior o la legalidad de sus acuerdos son cuestiones que presentan una inequívoca naturaleza jurídica. Por lo tanto, la acreditación de estos aspectos no depende de la declaración de los testigos propuestos por el demandante, porque solo requiere un examen comparado entre la actuación administrativa y la legalidad vigente. Para determinar que un acto administrativo es ajustado a Derecho no es necesario conocer lo que hablaron o lo que pensaban quienes lo dictaron. La administración actúa conforme a las formalidades legales y plasma sus acuerdos por escrito. Eso es lo verdaderamente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plano que más directamente afecta a la posible lesión del derecho alegado, no se ha justificado de forma suficiente en qué medida las resoluciones impugnadas hubieran podido ser sustancialmente diferentes para el caso de que se hubiera admitido y practicado la prueba propuesta y denegada. La demanda se desliza hacia cuestiones ajenas al objeto de esta causa, llegando incluso a insinuar un juicio sobre las intenciones torticeras de los integrantes de la Junta Electoral Central, que este tribunal no puede respaldar.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denegación de una pregunta a un miembro del Cuerpo Nacional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acto del juicio oral, el agente núm. 126618 declaró como testigo, a propuesta de las partes, en relación con una actuación policial consistente en la elaboración de un reportaje fotográfico sobre la permanencia en los edificios públicos de la Generalitat de los símbolos que habían sido objeto de los requerimientos de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su interrogatorio (aproximadamente a las 11:52 horas) se puso de manifiesto que el testigo no había realizado físicamente ninguna fotografía, sino que habían sido las dos compañeras que prestaban conjuntamente el servicio policial. La defensa del recurrente le preguntó por la forma en que se habían realizado las fotografías. El presidente de la Sala declaró entonces la pregunta como improcedente porque, como el testigo había declarado, él no había hecho fotografía alguna, además de entender como irrelevante la forma en que se habían hecho las fotografías. La defensa consideró que, como estaba presente en ese momento, podía informar sobre lo que se le preguntaba. El presidente se mantuvo en su criterio, y la defensa formuló protesta, continuando el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 denegación de esta pregunta vulnera su derecho de defensa. Al folio 183 se señala que la pregunta era procedente porque permitía conocer “la forma en que se obtuvo la imagen de la fachada del edificio, su conservación, su aportación al procedimiento y su cotejo con el original”, así como “despejar las dudas acerca de la cadena de custodia de las pruebas obtenidas”. Llegados a este punto, hay que señalar que en el acto de la vista no se preguntó ni se hizo constar que la pregunta se refería a todas estas cuestiones. El visionado del juicio lo pone de manifiesto. Por lo tanto, esa supuesta relevancia ha sido alegada con posterioridad, y no pudo ser valorada por la Sala en el momento del interrogatorio del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en el caso anterior, se considera que la actuación judicial no vulneró el derecho alegado por el recurrente. Tanto la sala de enjuiciamiento, en el acto del juicio, como la sentencia de casación, han expuesto de forma suficientemente motivada las razones por las que se denegó una pregunta a un testigo, sin que se aprecie arbitrariedad o irrazonabilidad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apoya en la STEDH de 2 de noviembre de 2010, asunto Vaquero Hernández y otros c. España. Sin embargo, en la propia demanda se extracta una parte de esa resolución de la que se infiere que su doctrina no es aplicable al presente supuesto, porque se trataba de una condena basada “únicamente o en medida determinante” en las declaraciones de un testigo. No es nuestro caso. Aquí nos encontramos ante hechos públicos y notorios. Las resoluciones impugnadas ponen de manifiesto que la permanencia de determinados símbolos partidistas en numerosos edificios públicos de la Generalitat de Cataluña, con posterioridad a los acuerdos de la Junta Electoral Central, no ha sido contradicha ni siquiera por el propio recurrente, además de estar acreditada por otros testimonios distintos del prestado por el agente núm. 126618. La pregunta formulada a ese testigo sobre la forma en que otras personas hicieron unas fotos no era pertinente ni fue relevante para el objeto del juicio. Tampoco se ha justificado en qué medida hubiera podido modificar el sentido de la sentencia dictada, ya que, como exponen las sentencias recurridas, los hechos fueron acreditados por otros medios. En consecuencia, no puede apreciarse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4.4.2. Sobre el trámite previsto en el art. 897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razón el Ministerio Fiscal cuando plantea la concurrencia de un óbice procesal en relación con este motivo de amparo. La hipotética vulneración del derecho de defensa hubiera sido provocada por la Sala Segunda del Tribunal Supremo, al impedir al recurrente hacer uso de la facultad prevista en el art. 897 LECrim. Por lo tanto, antes de acudir en amparo hubiera sido necesario plantear un incidente de nulidad de actuaciones (art. 241 LOPJ), a fin de tener por agotada la vía judicial previa. Al no hacerlo así, se incurre en la causa de inadmisión (ahora desestimación) prevista en el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un somero análisis de fondo de la cuestión planteada conduciría igualmente a la desestimación de esta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aclarar es que este trámite no puede ser confundido, como se hace en la demanda, con el derecho a la última palabra contemplado en el art. 739 LECrim, y ampliamente abordado en nuestra reciente STC 35/2021, de 18 de febrero. Por su propia naturaleza, el derecho a la última palabra despliega toda su virtualidad, como instrumento del derecho de defensa (art. 24.2 CE), en el acto del juicio oral, es decir, con anterioridad al dictado de la sentencia. No resulta de aplicación en una vista celebrada en el marco de un recurso ulterior contra una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este tribunal no comparte la relevancia que el recurrente atribuye al trámite previsto en el art. 897 LECrim que, ubicado sistemáticamente en el ámbito del recurso de casación, viene precedido del art. 896 LECrim, en el que se regula el orden de intervención de las partes en la vista que, en su caso, el Tribunal Supremo acuerde celebrar. El art. 897 LECrim dispone, en lo que ahora interesa, lo siguiente: “El Ministerio Fiscal y los letrados podrán rectificar brevemente, por el orden mismo en que hayan usado de la palabra”. Por su parte, el art. 896 LECrim establece que el orden de intervención en la vista se inicia con el “abogado del recurrente”. Como se deduce de esta regulación, una vez que interviene la parte que ha formulado el recurso, el resto de las partes expone sus respectivas posiciones procesales. Una vez hayan finalizado, las partes podrán “rectificar brevemente”, por el mismo orden que la intervención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trámite del art. 897 LECrim no puede considerarse propiamente como un nuevo trámite de alegaciones. El recurrente alega en su demanda (folio 187) que la denegación de este trámite le ha privado de “rebatir los distintos argumentos del Ministerio Fiscal, así como de la acusación popular”. Pero el precepto no lo permite. La norma no posibilita la apertura de un nuevo turno de intervenciones que, además, teniendo en cuenta el orden establecido, podría no tener fin. Lo que el precepto permite, en su caso, es rectificar algún punto concreto o aclarar posibles errores. Por lo tanto, la alegación del recurrente, teniendo en cuenta la finalidad pretendida, no puede prosperar. Ninguna indefensión puede causarse cuando se deniega la utilización de un trámite para una finalidad distinta a la fijada por la norma. La ausencia de una infracción procesal en este punto impide apreciar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recurrente sobre la vulneración del derecho a la presunción de inocencia incluyen razonamientos de muy diversa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alega la inexistencia de prueba de cargo sobre los elementos subjetivo y objetivo del tipo penal. En relación con el elemento subjetivo, el recurrente emplea argumentos coincidentes con los invocados para denunciar la vulneración del derecho a la legalidad penal. A su juicio, se ha producido un cambio jurisprudencial imprevisible sobre la competencia de la Junta Electoral Central y su carácter de órgano superior, lo que determina la concurrencia de un error sobre varios elementos del tipo penal que, fuera vencible o invencible, hubiera determinado la exención de responsabilidad criminal, porque el delito de desobediencia no admite la forma culposa (art. 14 CP). Además, señala que se ha producido una vulneración del derecho a la presunción de inocencia (art. 24.2 CE), por haber sido condenado sin prueba de cargo suficiente. En cuanto a los elementos objetivos, considera que los reportajes fotográficos realizados por la Policía Nacional no podían utilizarse como prueba de cargo válida, por falta de autenticidad e imposibilidad de verificación, en línea con lo argumentado en sus alegaciones sobre la vulneración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la actuación de la sala de enjuiciamiento vulneró su derecho a la presunción de inocencia, al despojarle de su tratamiento legal honorífico como presidente de la Generalitat, lo que coincide con el contenido de la pena prevista en el art. 42 CP. Otro tanto sucedería con el acuerdo de la Junta Electoral Central que, en aplicación de la LOREG, le privó de su condición de diputado con carácter previo a la firmeza de la sentencia dictada en primera instancia. A su juicio, la Sala de lo Penal del Tribunal Supremo tenía que haberse pronunciado sobre la solicitud formulada por el recurrente, en el sentido de acordar la suspensión de cualesquiera efectos provisionales que se pudieran derivar de la sentencia dictada en primera instancia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denuncia que diversos responsables políticos hicieron declaraciones públicas de las que podía deducirse un pronunciamiento sobre su culpabilidad, cuando todavía no existía sentencia penal firme. Cita, a tal efecto, las declaraciones de la ministra doña Isabel Celaá, del secretario del Partido de los Socialistas de Cataluña (PSC) don Miquel Iceta, y de la portavoz de Ciudadanos, doña Lorena Roldán, cuyo contenido extracta. Considera que estas manifestaciones son contrarias al art. 6.2 CEDH así como a lo dispuesto en el art. 48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las resoluciones impugnadas contienen una argumentación lógica, razonable y debidamente motivada de forma extensa, que justifica cómo ha sido extraído el elemento subjetivo del injusto típico de un conjunto de datos objetivos. En cuanto a los informes fotográficos policiales y su incidencia en la acreditación de los elementos objetivos del tipo, el fiscal considera que estos fueron reconocidos por el recurrente, de forma que los hechos se encuentran acreditados por otras vías probatorias. En lo referente al tratamiento honorífico, considera que esa manera de relacionarse con el recurrente no puede entenderse como signo de parcialidad y anticipo de una decisión de condena ya tomada. Sobre la desposesión del cargo electivo, el fiscal advierte la concurrencia de un óbice procesal de admisibilidad, porque la vulneración habría sido causada por la sentencia del Tribunal Supremo, lo que exigía el planteamiento de un incidente de nulidad de actuaciones con carácter previo a este recurso de amparo, al objeto de respetar el principio de subsidiariedad que es propio de la jurisdicción constitucional. Al no haberlo hecho así, el motivo incurre en causa de inadmisión [art. 50.1 a) LOTC, en relación con los arts. 44.1 a) LOTC y 241 LOPJ]. Finalmente, sobre las declaraciones públicas de responsables políticos, tras analizarlas de forma individualizada, entiende que ninguna de ellas supone la predeterminación de culpabilidad, sino un mero ejercicio de especulación sobre el comportamiento del recurrente, una muestra de respeto institucional hacia la Junta Electoral Central, o una mera discrepancia de carácter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para el partido político Vox, el recurso pone de manifiesto una sustancial disconformidad con la valoración de la prueba realizada por los órganos jurisdiccionales. Tras analizar la doctrina de este tribunal y las resoluciones impugnadas, considera que la motivación fáctica alcanza el estándar exigible y la decisión es lógica, coherente y razonable. Respecto a las declaraciones de representantes y líderes políticos realizadas durante el desarrollo del procedimiento penal, se remite a los argumentos contemplados en la sentencia de la Sala de lo Penal del Tribunal Supremo núm. 459-2019, en un supuesto que considera idéntico al aquí acaecido. En tal sentido, entiende que esas declaraciones no afectan a la valoración de la prueba contenida en las resoluciones impugnadas y que, por lo tanto, ninguna lesión de un derecho fundamental se ha ocasionado al recurrente, ya que se encuadran dentro del ámbito de la contienda política y fuera del ámbito judicial. Sobre el tratamiento otorgado al recurrente durante la vista oral, se remite a los argumentos empleados en la sentencia del Tribunal Supremo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resoluciones impugnadas contienen un análisis extenso y detallado sobre el caudal probatorio manejado para alcanzar las conclusiones fácticas y jurídicas determinantes del sentido de sus decisiones, como se expondrá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5.2.1. La respuesta de la sala de enjuiciamiento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fundamentos jurídicos tercero, cuarto, quinto y sexto contienen la valoración de la prueba realizada por el órgano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tercero, apartado III, se señala que las notificaciones de los acuerdos y requerimientos de la Junta Electoral Central “se hicieron convenientemente”, con reseña de los folios que así lo acreditan; y que fueron conocidos por el recurrente, como “lo demuestran los escritos que presenta sucesivamente” ante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cuarto se exponen los informes recabados por la Junta Electoral Central de la Delegación del Gobierno en Cataluña, así como los informes policiales obrantes en autos, con el material gráfico adjunto, que fue ratificado en el acto del juicio oral por algunos de los agentes que los elaboraron. Todo ese conjunto lleva a la Sala a “la inequívoca conclusión de que el mandato de la Junta Electoral Central no fue atendido por su destinatario, MHP señor Torra, que no solo no ordenó la retirada en las fachadas de los edificios dependientes de la Generalitat de los lazos amarillos y de las banderas esteladas en el plazo establecido, sino que llegó a decidir (o consentir), en algunos casos, su sustitución por otros lazos, blancos y cruzados por una raya roja. No cabe duda, pues, de que, además de desatender el mandato de la Junta Electoral Central, asistimos a una voluntad consciente y a una disposición anímica inequívoca de contravención”. Para la Sala, “es obvio que el comportamiento del acusado, MHP señor Torra, en relación a los acuerdos de la Junta Electoral Central revela una negativa abierta y franca al cumplimiento de lo allí resuelto. […] Así lo admitió de forma explícita el acusado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quinto se examinan los “hechos o circunstancias, además de determinados postulados jurídicos y normas, cuya confrontación con el mandato de la Junta Electoral Central […], podían hacer su cumplimiento impracticable”. La Sala concluye que “no eran pocos los elementos de reflexión con los que contaba el MHP de la Generalitat para la valoración de lo oportuno del acatamiento de los mandatos de la Junta Electoral Central, fundamentos facilitados no solo por parte de la Junta, que motiva y razona el mandato, sino, y sobre todo, por parte de los propios servicios jurídicos de la Generalitat y del propio Síndic de Greuges, sin que, a pesar de ello, el MHP atendiera la orden de la Junta Electoral Central cuando pudo hacerlo (antes de las 15:00 horas del 19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hace referencia al testimonio del comissari en cap de los Mossos d’Esquadra, que se encargó de ejecutar el acuerdo de la Junta Electoral Central de 21 de marzo, dirigido al conseller de Interior de la Generalitat, procediendo a retirar las pancartas, carteles o signos partidistas, “explicando que no fue una orden difícil de cumplir y que no observó dificultad aparente en los edificios, que complicara la retirada de la simbología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fundamento jurídico sexto, y a modo de resumen, se consigna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legítimamente esgrimidos por el MHP para amparar su renuencia al cumplimiento del mandato de la Junta Electoral Central no resisten, a la vista de todo lo analizado, un análisis ponderado y objetivo, pues todos y cada uno resultan contestes [sic]: la Junta Electoral Central es autoridad superior de los presidentes autonómicos en materia electoral; sus vocales no fueron recusados por el MHP; ostenta la competencia para conocer de las cuestiones sobre las que fue consultada por Ciutadans-Partido de la Ciudadanía el 7 de marzo, porque los hechos que exponía dicho partido político excedían del territorio de una provincia. El acusado no puso en duda en ninguno de sus escritos ante la Junta ni en sus recursos ante el Tribunal Supremo la competencia de aquella en la materia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de la Junta Electoral Central fueron dictadas con arreglo a Derecho, y el mandato contenido en los acuerdos de 11 y 18 de marzo era claro y perfectamente comprensible, tanto en el fondo como en los plazos establecidos para su cumplimiento, y, vistos los informes de la Delegación del Gobierno, no fueron ejecutados por el MHP, a pesar de los informes de la Dirección General de Servicios Consultivos y de Coordinación Jurídica, y a pesar de los dos informes del Síndic de Greuges, de 15 y 20 de marzo, que recomendaban ‘…adoptar les mesures oportunes per donar compliment a l’Acord (…) d’11 de març…’, y a pesar de que la ejecución de lo requerido no resultó en absoluto difícil, si tenemos en cuenta lo que al respecto declaró el comissari en cap de los Mossos d’Esquadra, señor Esquius i Miquel en relación al contenido del acuerdo de 21 de marzo, dirigido, como sabemos, al conseller de Interior en cuanto a la retirada de símbolos partidistas, que se llevó a cabo, dice el comissari en cap, en menos de veinticuatro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Porque este último acuerdo (que otorgaba a la Consellería de Interior el plazo de hasta las 15:00 horas del 22 de marzo para hacerlo efectivo) tenía plena fuerza ejecutiva a pesar de haber sido recurrido por el MHP ante la jurisdicción contencioso-administrativa (que rechazó la medida cautelarísima de su suspensión y también la cautelar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ampara, pues, la desobediencia en que incurrió el MHP de la Generalitat; ninguna circunstancia que pudiera tener encaje en lo previsto en el inciso segundo del artículo 410 CP respalda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dejamos sentado al comienzo de esta sentencia, el único objeto de debate en estos autos ha sido, a la vista de todo lo analizado, la contundente, reiterada, contumaz y obstinada resistencia del acusado a acatar un mandato investido de autoridad y dictado conforme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analizada la prueba sobre la comisión de los hechos, y contrastada la legislación aplicable, no queda sino la condena del MHP Joaquim Torra i Pla como autor de un delito de desobediencia del artículo 410.1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 La respuesta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casación recoge en el fundamento jurídico noveno el análisis del motivo alegado por el recurrente, consistente en la “ausencia de prueba mínima y suficiente de cargo para enervar la presunción de inocencia y juicio de inferencia irracional”. Más en concreto, en el apartado 9.5.III se hace una completa reseña de la jurisprudencia sobre el derecho a la presunción de inocencia y sobre el ámbito funcional que corresponde al Tribunal Supremo en el marco de un recurso de casación para analizar este tipo de alegaciones, con especial incidencia en el examen sobre la validez, suficiencia y razonabilidad de la motivación contenida en la resolución impugnada, pero sin realizar una nueva valoración de la prueba que solo es posible desde la inmediación. Sentado lo anterior, el apartado 9.6 señala lo siguiente: “En el caso presente necesariamente hemos de partir de que el hoy recurrente en todo momento, con anterioridad, durante y después del juicio oral, no ha negado la exhibición de pancartas y otros símbolos en edificios públicos dependientes de la Generalitat, en especial en la fachada del Palau, y su negativa a cumplir las órdenes de la Junta Electoral Central, porque eran ilegales, en tanto dictadas por un órgano administrativo que no es jerárquicamente superior a la Presidencia de una comunidad autónoma y carente de competencia para ello, atentando dicha prohibición a la libertad de expresión”. A continuación, reseña y asume los criterios expuestos en los fundamentos jurídicos cuarto, quinto y sexto de la sentencia del Tribunal Superior de Justicia de Cataluña, para abordar seguidamente en el apartado 9.7 la alegación sobre “la ausencia de respuesta del tribunal a la concurrencia del elemento subjetivo del injusto del delito del art. 410.1 CP”. Para el Tribunal Supremo, esa afirmación no es “del todo cierta”, porque la sentencia de instancia analiza las pruebas disponibles para concluir que “asistimos a una voluntad consciente y a una disposición anímica inequívoca de contravención”. Se trata de un “razonamiento correcto”, porque “el dolo exigible no consiste en querer cometer un delito de desobediencia, sino en querer incumplir la orden de una autoridad superior”. Y ese dolo “surge con naturalidad de la secuela de episodios concatenados que recoge el hecho probado”. La Sala Segunda considera que el “alegato de la concurrencia de un posible error en su actuación, al entender que la orden era ilegal, debe ser descartado”. Tras exponer la doctrina sobre el dolo y el error, en sus diversas modalidades, en el apartado 9.8 se concluye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se ha de partir de que la apreciación del error, en cualquiera de sus formas, vendría determinada en atención a las circunstancias objetivas del hecho y subjetivas del autor. Son fundamentales para apreciar cualquier tipo de error jurídico en la conducta del infractor, las conductas psicológicas y de cultura del agente, las posibilidades de recibir instrucción y asesoramiento o de acudir a medios que le permitan conocer la trascendencia jurídica de sus actos o también la naturaleza del hecho, sus características y las posibilidades que de él se desprenden para que sea conocido por el sujeto activo. El análisis debe efectuarse sobre el caso concreto, tomando en consideración las condiciones del sujeto en relación con las del que podría considerarse hombre medio, combinando así los criterios subjetivos y objetivos, y ha de partirse necesariamente de la naturaleza del delito que se afirma cometido, pues no cabe invocar el error cuando el delito se cometa mediante la ejecución de una conducta cuya ilicitud es de común conocimiento (STS 813/2016, de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recurrente es presidente de la Generalitat y además escritor y abogado con una preparación y conocimientos jurídicos superiores a la media, lo que unido a los distintos informes […] remitidos por los servicios jurídicos de la propia Generalitat, en fechas anteriores a las que nos ocupan, sobre la exhibición de simbología en las sedes de la administración autonómica, y que la sentencia detalla en el fundamento jurídico quinto, hacen concluir que el hoy recurrente disponía de suficientes elementos sobre la obligación de acatar los mandatos de la Junta Electoral Central no solo por el propio contenido de estos sino por los términos de los informes de los servicios jurídicos que despejan cualquier duda acerca de la plena conciencia que el acusado tenía sobre los efectos asociados a los acuerdos de la Junta Electoral Central, sin que pueda hablarse de error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tratamiento honorífico ofrecido al recurrente en el acto de la vista oral ante el Tribunal Superior de Justicia de Cataluña, la sentencia del Tribunal Supremo lo aborda en el fundamento jurídico primero, apartado 5.1, en el sentido indicado al examinar la queja sobre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relativo a las manifestaciones de políticos relevantes sobre los hechos imputados al recurrente, la sala de casación responde a esta alegación en el fundamento jurídico noveno, apartado 9.2. Así, tras exponer la doctrina jurisprudencial sobre el derecho a la presunción de inocencia como “regla de tratamiento”, con abundante cita de sentencias del Tribunal Europeo Derechos Humanos, señala que procede “estar al alcance y al contenido de [las] declaraciones que se consideran vulneradoras del derecho a la presunción de inocencia”. Una vez reseñadas, concluye que “más allá del acierto o desacierto y la inoportunidad en que fueron proferidas esas manifestaciones, no puede entenderse que menoscabasen la repetida regla de tratamiento, y aquellas opiniones carecen, como es evidente, de toda capacidad para influir en la valoración probatoria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La doctrina constitucional sobre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que “el derecho a la presunción de inocencia es ‘uno de los principios cardinales del Derecho penal contemporáneo, en sus facetas sustantiva y formal’ (por todas, SSTC 138/1992, de 13 de octubre, y 133/1995, de 25 de septiembre) y es consciente de la importancia garantista del derecho a la presunción de inocencia, al que considera quizás ‘la principal manifestación constitucional de la especial necesidad de proteger a la persona frente a una reacción estatal sancionadora injustificada’ (SSTC 141/2006, de 8 de mayo, FJ 3, y 201/2012, de 12 de noviembre, FJ 4). Como regla de tratamiento, la presunción de inocencia impide tener por culpable a quien no ha sido así declarado tras un previo juicio justo (por todas, STC 153/2009, de 25 de junio, FJ 5) y, como regla de juicio en el ámbito de la jurisdicción ordinaria, se configura como derecho del acusado a no sufrir una condena a menos que la culpabilidad haya quedado establecida más allá de toda duda razonable (entre muchas, últimamente, STC 78/2013, de 8 de abril, FJ 2). El art. 24.2 CE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(STC 105/1988, de 8 de junio, FJ 3). Como regla presuntiva supone que ‘el acusado llega al juicio como inocente y solo puede salir de él como culpable si su primitiva condición es desvirtuada plenamente a partir de las pruebas aportadas por las acusaciones’ (SSTC 124/2001, de 4 de junio, FJ 9, y 145/2005, FJ 5). La presunción de inocencia es, por tanto, una presunción iuris tantum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 (STC 185/2014, de 6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expuesto en las SSTC 189/1998, de 28 de septiembre, FJ 2; 220/1998, de 16 de noviembre, FJ 3, y 155/2002, de 22 de julio, FJ 7, el bagaje teórico y jurisprudencial necesario para afrontar las quejas atinentes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Tal evaluación no está incluida en las de amparo del derecho a la presunción de inocencia, pero tampoco el proceso constitucional permite el conocimiento preciso y completo de la actividad probatoria, ni prevé las garantías necesarias de publicidad, oralidad, inmediación y contradicción que deben rodear dicho conocimiento para la adecuada valoración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más limitada, como hemos explicado en ocasiones anteriores, nuestra función de protección del derecho a la presunción de inocencia comporta, en primer lugar, la supervisión de que la actividad probatoria se ha practicado con las garantías necesarias para su adecuada valoración y para la preservación del derecho de defensa. En segundo lugar, nos corresponde comprobar que el órgano de enjuiciamiento expone las razones que le han conducido a constatar el relato de hechos probados a partir de la actividad probatoria practicada. En tercer y último lugar, desde la perspectiva del resultado de la valoración,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puede resumirse señalando que el Tribunal Constitucional ha de limitarse a comprobar que la prueba existente se haya obtenido y practicado conforme a la Constitución, que sea de cargo y que, en consecuencia, los hechos declarados probados puedan inferirse de ella de modo razonable y no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motivación de la concurrencia del dolo, desde los parámetros del derecho a la presunción de inocencia, hemos venido afirmando que “el elemento subjetivo del delito ha de quedar asimismo suficientemente probado, si bien es cierto que la prueba de este último resulta más compleja y de ahí que en múltiples casos haya que acudir a la prueba indiciaria pero, en cualquier caso, la prueba de cargo ha de venir referida al sustrato fáctico de todos los elementos tanto objetivos como subjetivos del tipo delictivo, pues la presunción de inocencia no consiente en ningún caso que alguno de los elementos constitutivos del delito se presuma en contra del acusado (SSTC 127/1990, de 5 de julio, FJ 4; 87/2001, de 2 de abril, FJ 9; 233/2005, de 26 de septiembre, FJ 11; 267/2005, de 24 de octubre, FJ 4; 8/2006, de 16 de enero, FJ 2, y 92/2006, de 27 de marzo, FJ 2). En relación específicamente con los elementos subjetivos debe tenerse presente además que solo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de 26 de mayo, FJ 4; 267/2005, de 24 de octubre, FJ 4; 8/2006, de 16 de enero, FJ 2). Más concretamente, 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SSTC 145/2005, de 6 de junio, FJ 5; 328/2006, de 20 de noviembre, FJ 5)” (STC 91/2009, de 20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denominada “dimensión extraprocesal” de la presunción de inocencia, debemos recordar que esta vertiente se configura como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133/2018, de 13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Allenet de Ribemont c. Francia; de 26 de marzo de 2002, asunto Butkevicius c. Lituania; de 28 de junio de 2011, asunto Lizaso Azconobieta c. España),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hemos señalado “que ‘como regla de tratamiento, la presunción de inocencia impide tener por culpable a quien no ha sido declarado así tras un previo juicio justo […] y que como regla de juicio en el ámbito de la jurisdicción ordinaria se configura como un derecho del acusado a no sufrir una condena a menos que la culpabilidad haya quedado establecida más allá de toda duda razonable’ (STC 185/2014, de 6 de noviembre, FJ 3; en términos análogos, STC 4/2020, de 15 de enero, FJ 7, […]). La doctrina del tribunal es, para una y otra de las dimensiones mencionadas, plenamente consecuente con la del Tribunal Europeo de Derechos Humanos, como impone el artículo 10.2 CE, y así se ha de precisar, en particular, por lo que hace a la primera vertiente —regla de tratamiento— […] (sentencia, entre otras, de 15 de octubre de 2013, asunto Gutsanovi c. Bulgaria, § 191 y 192)” (STC 97/2020, de 21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invocación general del derecho a la presunción de inocencia se formulan alegaciones relativas, tanto a la vertiente procesal como extraprocesal de este derecho. A su vez, algunos de los argumentos se corresponden con vulneraciones de otros derechos fundamentales, como el derecho a la legalidad penal y el derecho de defensa. Por ese motivo, en este apartado se hará referencia, exclusivamente, a los aspectos conectados directamente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5.4.1. La vertiente 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ha sido condenado sin prueba de cargo suficiente sobre los elementos subjetivo y objetivo del tipo penal de desobediencia. Argumenta que su conducta estaba basada en un error que determinaría la exención de responsabilidad penal, y que los informes fotográficos policiales fueron impugnados y no podían ser considerados como prueba de cargo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error de tipo, la demanda lo enlaza con dos cuestiones estrictamente jurídicas sobre las que, a su vez, fundamenta su denuncia de vulneración del derecho a la legalidad penal. Nos referimos al supuesto cambio jurisprudencial sobre la competencia de la Junta Electoral Central para dictar los acuerdos incumplidos y el carácter de ese órgano como superior a estos efectos. Todas estas vulneraciones aparecen relacionadas entre sí porque, si se descartara el cambio jurisprudencial, la consecuencia lógica sería la desestimación de la concurrencia de error alguno. No obstante, un análisis de estas alegaciones conllevaría un pronunciamiento anticipado sobre cuestiones que, en su caso, han de ser abordadas en su ámbito correspondiente, es decir, desde su perspectiva esencialmente jurídica en la labor de subsunción de los hechos en el tipo penal. En el plano del derecho a la presunción de inocencia, la labor de este tribunal consiste en realizar un control externo de razonabilidad sobre el discurso argumental recogido en las resoluciones impugnadas. Y ese examen conduce a la conclusión de que el tribunal contó con prueba de cargo válida, suficiente y motivada, lo que impide apreciar la vulneración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sala de enjuiciamiento expuso de forma extensa, detallada y coherente los elementos probatorios tenidos en cuenta para dictar la sentencia condenatoria. En lo relativo al elemento subjetivo, aparece debidamente motivado sobre la base de la notificación y el conocimiento personal de los acuerdos de la Junta Electoral Central, y la concurrencia de informes de los servicios de la Generalitat que, inequívocamente, aconsejaban al recurrente el cumplimiento de los requerimientos de aquel órgano. La eventual discrepancia no puede confundirse con el desconocimiento de la obligación de acatar las indicaciones de la junta. No podía existir margen alguno para el error. En cuanto a los elementos objetivos, el carácter público y notorio de la conducta del recurrente se vio corroborado por el reconocimiento de los hechos por su parte, es decir, por la inequívoca manifestación de su voluntad de no cumplir con lo dispuesto en los acuerdos de la Junta Electoral Central. Además, se contaba con los informes policiales debidamente ratificados en el acto del juicio oral, y con el testimonio del responsable del cuerpo de los Mossos d’Esquadra que, a la postre, y tras un requerimiento dirigido a un miembro del Govern, daría cumplimiento a las indicaciones de la junta electoral, lo que presupone —en pura lógica— que no se había hecho hasta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esquema argumental fue ratificado por la sentencia de casación, lo que debe ser reiterado por este tribunal, en su labor de control externo de razonabilidad que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5.4.2. La vertiente extraprocesal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analizarán el resto de alegaciones del recurrente que, como se ha anticipado, hacen referencia a esta vertiente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tratamiento otorgado al señor Torra i Pla por la sala de enjuiciamiento, debemos remitirnos, necesariamente, a lo expuesto en el fundamento jurídico correspondiente sobre el derecho al juez imparcial, esta vez, desde la perspectiva del derecho ahora invocado. La sala de enjuiciamiento explicó al final de la vista los motivos por los que se dirigió al recurrente como “señor” o “don”, en aplicación del principio de igualdad reconocido en el art. 14 CE. No consta manifestación o conducta alguna de la Sala que pueda interpretarse como una anticipación del fallo. El motivo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sobre la desposesión en el cargo con carácter previo a la firmeza de la sentencia condenatoria requiere, en primer lugar, resolver el óbice planteado por el Ministerio Fiscal. Para ello es necesario concretar el objeto de la vulneración alegada. La demanda centra su denuncia en que la sentencia de casación no resolvió sobre la solicitud formulada por otrosí en el escrito de recurso (folio 193, vuelto, del rollo de la sala), en el sentido de interesar “la suspensión cautelar de cualesquiera efectos asociados a la sentencia [del Tribunal Superior de Justicia de Cataluña] en tanto no se dicte sentencia [de casación], con comunicación de esta decisión al Parlamento de Cataluña, a la Junta Electoral Central y a la Junta Electoral Provincial de Barcelona”. Planteada la demanda en estos términos, tiene razón el Ministerio Fiscal. La vulneración se achaca a la sentencia de casación, por lo que, antes de acudir en amparo, era necesario haber planteado el oportuno incidente de nulidad de actuaciones (art. 241 LOPJ), a fin de agotar la vía judicial previa. Al no hacerse así, el motivo incurre en causa de inadmisión que, en este trámite, se convierte en razón para su desestimación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conviene aclarar que la desposesión en el cargo de diputado del señor Torra i Pla, con carácter previo a la firmeza de la sentencia, no puede atribuirse a las resoluciones impugnadas. Se trata de un acuerdo de la Junta Electoral Central de 3 de enero de 2020, dictado en cumplimiento de lo dispuesto en el art. 6.2 b) LOREG, que ha sido confirmado por dos sentencias de la Sala Tercera del Tribunal Supremo. En concreto, la STS 572/2021, de 28 de abril, que desestimó el recurso núm. 18-2020 interpuesto por el Parlamento de Cataluña; y la STS 1061/2021, de 20 de julio, que, igualmente, desestimó el recurso núm. 8-2020 interpuesto por el ahora recurrente, posteriormente impugnada en amparo ante este tribunal (recurso de amparo núm. 6056-2021) y actualmente pendiente de sentencia. En cualquier caso, la sala penal de casación no podía adoptar la medida solicitada, vista la regulación legal de este recurso que no contempla esta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las declaraciones de responsables políticos emitidas durante la tramitación de la causa penal contra el recurrente, nuestro pronunciamiento requiere un análisis de su contenido. Tal y como se recoge en la demanda (folio 340), la vulneración se atribuye a las siguientes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Ministra de Educación, señora doña Isabel Celaá, en su condición de ministra portavoz del Gobierno: “El Ejecutivo está a lo que diga la Junta Electoral Central. Es competente y será la que decida si hay sanción o lo lleva 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Secretario general del PSC, señor don Miquel Iceta: “Torra ha hecho cálculos y habrá pensado que las consecuencias de no retirar los lazos son pequeñas”.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Líder de Ciudadanos, señora doña Lorena Roldán: pidió a Torra que en el juicio por desobediencia “reconozca sus errores y pida perdón”.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estas declaraciones incumplen lo dispuesto en el art. 6.2 CEDH y en el art. 48 CDFUE. No obstante, de forma más específica, el art. 4.1 de la Directiva 2016/343/UE dispone que “[l]os Estados miembros adoptarán las medidas necesarias para garantizar que, mientras no se haya probado la culpabilidad de un sospechoso o acusado con arreglo a la ley, las declaraciones públicas efectuadas por las autoridades públicas y las resoluciones judiciales que no sean de condena no se refieran a esa persona como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 estas expresiones permite constatar su inidoneidad para entender vulnerado el derecho fundamental invocado. Ninguna de esas manifestaciones implica un tratamiento del recurrente como culpable. La ministra portavoz se limitó a expresar una posición de respeto institucional del Gobierno por las actuaciones de otro órgano como la Junta Electoral Central. El dirigente del PSC se refirió a lo que él entendía como una reflexión que debía realizar el ahora recurrente, mientras que la representante de Ciudadanos hizo una petición al señor Torra de la que, en ningún caso, puede deducirse una afirmación sobre la relevancia jurídico penal de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tratar a toda persona como inocente no puede impedir el ejercicio de la libertad de expresión de unos responsables políticos ante hechos con relevancia social. Lo determinante es si ese tipo de manifestaciones pudo tener alguna influencia en la causa penal de referencia. Como señalamos en nuestra STC 91/2021, de 22 de abril, FJ 8.4, 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invoca la vulneración del derecho a la igualdad en la aplicación de la ley (art. 14 CE) en diversos apartados de su demanda. Y lo hace de forma conjunta con el derecho a la tutela judicial efectiva (art. 24.1 CE), en su vertiente de derecho a obtener una resolución motivada, así como con el derecho a la legalidad penal (art. 25.1 CE). Esta conexión no impide, sin embargo, un tratamiento individualizado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concreta su alegación en dos hechos diferenciados. Por una parte, considera que se ha vulnerado el derecho a la igualdad ante la ley y el derecho a la igualdad en la aplicación de la ley sin discriminación, reconocidos en los arts. 14 CE y 20 y 21 CDFUE. Se basa para ello en que, ante conductas “perfectamente equiparables”, el recurrente ha recibido una sanción penal, mientras que los acuerdos de la Junta Electoral Central de 23 de enero de 2020 impusieron sanciones pecuniarias administrativas al presidente del Gobierno, señor Pedro Sánchez Pérez-Castejón, y a la ministra de Educación, señora María Isabel Celaá Diéguez, quienes también desatendieron requerimientos de la junta electoral. La diferencia de trato y, sobre todo, la desproporción entre sanciones, suponen una vulneración del derecho a la igualdad. Por otro lado, señala el tratamiento discriminatorio, por injustificadamente desigual, ofrecido al recurrente en comparación con el precedente que se cita, consistente en la STS de 23 de enero de 2019 (recurso de casación núm. 1018-2017). En esa sentencia se redujo la pena de inhabilitación impuesta, descontando el tiempo que el penado había sido privado del cargo previamente, como consecuencia de la sentencia condenatoria de instancia, por aplicación de lo dispuesto en el art. 6 LOREG. Según el recurrente, el Tribunal Supremo ha ignorado la misma petición formulada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plantea la concurrencia de un óbice procesal de admisibilidad, por falta de agotamiento de la vía judicial previa, respecto de ambas alegaciones. Se trata de vulneraciones que habrían sido provocadas por la sentencia del Tribunal Supremo. En consecuencia, era necesario haber planteado el oportuno incidente de nulidad de actuaciones (art. 241 LOPJ), con carácter previo a la presentación de esta demanda. Al no haberlo hecho así, concurre la causa de inadmisión prevista en el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jurídico octavo de la sentencia de casación se pronuncia sobre la alegada vulneración del derecho a la igualdad, en lo relativo al distinto tratamiento otorgado al recurrente en comparación con el dispensado al presidente del Gobierno y a la ministra de Educación. Tras hacer una amplia exposición sobre la jurisprudencia de este tribunal y del Tribunal Supremo sobre el derecho invocado, la Sala Segunda concluye que, en “el caso concreto el recurrente omite detallar cuáles fueron las concretas conductas atribuidas al señor Sánchez Pérez-Castejón y a la señora Celaá Diéguez, limitándose a decir que son equiparables, por lo que faltaría, en todo caso, el presupuesto de tratamiento desigual a supuestos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La doctrina constitucional sobre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la oportunidad de pronunciarse en numerosas ocasiones sobre el derecho a la igualdad en la aplicación de la ley, reconocido en el art. 14 CE, lo que ha permitido conformar un cuerpo doctrinal consolidado que, en lo que ahora interesa,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(por todas, SSTC 115/2006, de 24 de abril, FJ 3, y 13/2011, de 28 de febrero, FJ 3) [que] para estimar que se ha producido una violación de ese derecho no es suficiente, sin más, que exista una divergencia entre resoluciones judiciales, sino que es necesario que concurran distintos requisitos, particularmente, la acreditación de un tertium comparationis adecuado, la identidad del órgano judicial, la existencia de alteridad en los supuestos contrastados, es decir, de ‘la referencia a otro’ exigible en todo alegato de discriminación en aplicación de la ley y,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La razón de esta exigencia estriba en que el derecho a la igualdad en la aplicación de la ley, en conexión con el principio de interdicción de la arbitrariedad (art. 9.3 CE), obliga a que un mismo órgano jurisdiccional no pueda cambiar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—y esto es lo que aquí importa—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[STC 120/2019, de 28 de octubre,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que, desde la perspectiva del derecho a la igualdad en la aplicación de la ley, un órgano judicial no se encuentra condicionado necesariamente por un pronunciamiento previo, sino que puede alterarlo, siempre que justifique razonada y razonablemente el cambio de criterio” (STC 80/2020, de 15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 acuerdo con una reiterada doctrina jurisprudencial, el derecho a la igualdad solo puede entenderse como igualdad en la legalidad, ámbito dentro del cual siempre ha de operar (SSTC 37/1982, de 16 de junio, FJ 3; 29/1987, de 6 de marzo, FJ 7; 127/1988, de 24 de junio, FJ 4; 131/1988, de 4 de julio, FJ 4, por todas)” (STC 85/2003, de 8 de mayo, FJ 6). En esta línea, “hemos dicho reiteradamente que el principio de igualdad ante la ley no significa un imposible derecho a la igualdad en la ilegalidad, de manera que en ningún caso aquél a quien se aplica la ley puede considerar violado el citado principio constitucional por el hecho de que la ley no se aplique a otros que asimismo la han incumplido” (STC 21/1992, de 14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premisa metodológica, el análisis de las vulneraciones alegadas debe partir, necesariamente, de los óbices procesales invocados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desigualdad supuestamente existente con los acuerdos de la Junta Electoral Central de 23 de enero de 2020, lo que se plantea en la demanda consiste, en realidad, en una mutación del objeto de este amparo. Lo que el recurrente alega es que, sobre la base de una conducta similar, la respuesta ha sido diferente. Pero esa diferencia no puede ser achacada a las resoluciones judiciales. Las sentencias impugnadas no han abordado las conductas del presidente del Gobierno y de la ministra de Educación. Por lo tanto, no pueden haber incurrido en desigualdad alguna. Lo que la demanda plantea es que la respuesta de la Junta Electoral Central ha sido injustificadamente distinta en uno y otro caso, con la consiguiente vulneración del derecho a la igualdad en la aplicación de la ley. En este punto, el recurso adoptaría la naturaleza de un amparo mixto (art. 43 LOTC), porque la lesión habría sido provocada por un órgano administrativo como la Junta Electoral Central, que no habría sido reparada por las resoluciones judiciales. Sin embargo, los acuerdos de la Junta Electoral Central no han sido objeto de impugnación en la vía judicial previa a este recurso, por lo que la demanda incurre en causa de inadmisión que, en este trámite, se convierte en desestimación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una mera lectura de los acuerdos de la Junta Electoral Central de 23 de enero de 2020, que pueden consultarse en acuerdos de la sesión con fecha 23 de enero de 2020 (juntaelectoralcentral.es), pone de manifiesto que nos encontramos ante conductas sustancialmente distintas. En uno de los acuerdos se impuso una sanción pecuniaria por una entrevista concedida por el presidente del Gobierno a un programa de televisión emitido el 25 de octubre de 2019 y, en el otro acuerdo, por unas manifestaciones de la ministra de Educación, en su condición de ministra portavoz del Gobierno, en la rueda de prensa posterior al Consejo de Ministros celebrado en la misma fecha. Las infracciones, por tanto, se agotaron en el mismo acto, con su mera realización. No se estaba en presencia de una infracción permanente o continuada en el tiempo, como ocurre con la colocación de símbolos partidistas en los edificios públicos. Por eso no hubo lugar a requerimiento concreto alguno cuyo reiterado incumplimiento determinara la presunta comisión de un hecho delictivo, como el que fue imputado al recurrente. Las conductas fueron sancionadas en la vía administrativa con la imposición de sendas multas, como también ocurrió con el demandante, a través del acuerdo de 13 de junio de 2019, que puede consultarse en acuerdos de la sesión con fecha 13 de junio de 2019 (juntaelectoralcentral.es). A lo anterior puede añadirse, como argumento complementario, la aplicación a este supuesto de la doctrina —ya expuesta— que proscribe la alegación de la igualdad en la ilegalidad. El recurrente no puede pretender que, en este procedimiento, se analicen unas conductas y unas actuaciones administrativas sancionadoras que, además de no ser el objeto de este recurso, no pueden constituir un término válido de comparación, no solo por su distinta naturaleza sino también por su carácter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desigualdad supuestamente existente con la STS de 23 de enero de 2019 (recurso de casación núm. 1018-2017), la decisión sobre el óbice procesal alegado debe ser necesariamente la misma. En este caso, la pretensión no consta planteada formalmente en el escrito de interposición del recurso de casación (obrante a los folios 41 y ss. del rollo de la sala), lo que explica que el Tribunal Constitucional no haya dado una respuesta formal a esta cuestión. Por lo tanto, la demanda incurre en la misma causa de desestimación que en el caso anterior, por falta de invocación previa de la lesión denunciada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un análisis de la sentencia invocada impide apreciar la vulneración del derecho a la igualdad en la aplicación de la ley, porque no existe identidad del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STS 722/2018, de 23 de enero de 2019, tiene en cuenta el efecto anudado por la ley electoral al dictado de una sentencia condenatoria por delito contra la administración pública, aunque no sea firme [art. 6.2 b) LOREG]. Pero lo hace señalando, en primer lugar, que ese efecto no se puede equiparar a una medida cautelar abonable.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pena ha de imponerse dentro del marco establecido en el Código penal. Los posibles abonos de la privación de libertad (art. 58.1 CP) o de derechos (art. 58.4 CP), ya sufridos con anterioridad, habrán de ser valorados “para el cumplimiento” de la pena, no para su imposición. Pero siempre que se hubieran acordado en “la causa” (art. 58.1 CP) y “cautelarmente” (art. 58.4 CP), lo que no concurría en ese caso, como tampoco en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en aquel supuesto el Tribunal Supremo admite excepcionalmente, por la vía del recurso de casación, la modulación de la pena finalmente impuesta, teniendo en cuenta la vigencia de la “medida extrapenal de contenido similar a la penalidad impuesta”. Y lo hace teniendo en cuenta que la pendencia de ese recurso de casación había “ido más allá del tiempo razonable y deseable por virtud de las dificultades de conformar un tribunal integrado por magistrados que no hubiesen participado en la instrucción o en el enjuiciamiento anterior de estos mismos hechos, aunque referidos a otro acusado”. En definitiva, el Tribunal Supremo compensa la posible dilación indebida provocada en el trámite del propio recurso de casación con una modulación de la pena de inhabilitación que la sala de enjuiciamiento había impuesto de forma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en presencia del mismo supuesto. En este caso no se ha apreciado dilación indebida en el trámite de la casación, por lo que falta la identidad del presupuesto para poder aplicar la doctrina que, excepcionalmente, el Tribunal Supremo aplicó en otro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 la lectura de la propia resolución ahora impugnada se podría deducir una explicación implícita, recogida en el fundamento jurídico décimo tercero, que permitiría descartar su aplicación, al poner de manifiesto la diferencia existente entre ambos supuestos. Como recuerda la sentencia, se ha tenido en cuenta que “la pendencia llevaba aparejada una situación perjudicial para el recurrente por la cierta eficacia extraprocesal que a la condena no firme otorga la legislación electoral”, lo que motivó que el asunto se señalara en una determinada fecha, “tomando en consideración también esa circunstancia”. Por lo tanto, se puede entender que el Tribunal Supremo hubiera rechazado la aplicación del criterio expuesto en la STS 722/2018, porque no concurría la dilación que lo justificó, que se evitó en este caso mediante un señalamiento que tuvo en cuenta, precisamente, ese efecto extraprocesal impuesto por la legislación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motivo debe ser desestimado. Esto conlleva, necesariamente, la correlativa desestimación de la vulneración del derecho a la tutela judicial efectiva (art. 24.1 CE), en su vertiente de derecho a obtener una resolución motivada, que se formulaba de forma conjunta y que, como se ha expuesto, tampoco puede prosperar, conforme a una doctrina ya consolidada de este tribunal, a la que expresamente nos remitimos (ver, por todas, STC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una serie de lesiones agrupadas bajo el denominador común de la vulneración del derecho a la legalidad penal reconocido en el art. 25.1 CE. Algunas de estas quejas aparecen directamente relacionadas con otras, por lo que se hace necesaria una sistematización que permita ofrecer una respuesta adecuada a todos los motivos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Consideraciones previas: sobre el ejercicio legítimo de los derechos a la libertad de expresión e ideológica y del derecho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estructura argumental de la demanda, la invocación de estos derechos se pone en relación con el derecho a la legalidad penal, en su vertiente del principio de proporcionalidad de la pena. Sin embargo, desde la perspectiva constitucional que es propia de este tribunal, y en coherencia con nuestra doctrina, el análisis de estas alegaciones requiere una previa ponderación sobre si los hechos atribuidos al recurrente pudieran encuadrarse en un ejercicio legítimo de los citados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7.1.1. La libertad ideológica y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estrecho vínculo existente entre la libertad ideológica y la libertad de expresión ha sido destacado por la doctrina de este tribunal (entre las más recientes, en la STC 190/2020, de 15 de diciembre, FJ 3). Así, a la libertad ideológica que consagra el art. 16.1 CE le corresponde el correlativo derecho a expresarla, que garantiza el art. 20.1 a) CE (por todas, SSTC 20/1990, de 15 de febrero, FJ 5, y 177/2015, de 22 de julio, FJ 5). Eso no significa que el derecho reconocido en el art. 16.1 CE pueda entenderse “simplemente absorbido” por la libertad de expresión del 20.1 a) CE (STC 20/1990, FJ 3), ni que toda expresión libremente emitida al amparo del art. 20.1 a) CE sea manifestación de la libertad ideológica del art. 16.1 CE [SSTC 120/1990, de 27 de junio, FJ 10; 137/1990, de 19 de julio, FJ 8; 120/1992, de 27 de junio, FJ 8, y 177/2015,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contenido de la libertad de expresión y sus límites existe, asimismo, una consolidada doctrina constitucional, que se remonta a las tempranas SSTC 6/1981, de 16 de marzo, y 12/1982, de 31 de marzo, y recuerdan, entre otras, las SSTC 177/2015, de 22 de julio, FJ 2; 112/2016, de 20 de junio, FJ 2, y 89/2018, de 6 de septiembre, FJ 3 a). Esta doctrina subraya repetidamente la “peculiar dimensión institucional de la libertad de expresión”, en cuanto que garantía para “la formación y existencia de una opinión pública libre”, que la convierte “en uno de los pilares de una sociedad libre y democrática”.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 (STEDH de 24 de febrero de 1997, asunto De Haes y Gijsels c. Bélgica, § 49). Sin embargo, el derecho a la libertad de expresión no es de carácter absoluto, sino que tiene sus límites, de manera que cualquier ejercicio de ese derecho no merece, por el simple hecho de serlo,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límites a los que está sometido el derecho a la libertad de expresión deben ser, no obstante, ponderados siempre con rigor por el juez penal, como igualmente ha advertido reiteradamente este tribunal (por todas, STC 177/2015, FJ 2; 112/2016, FJ 2, y 35/2020, FJ 4). Esta regla, que es de obligada atención con carácter general cuando aquel derecho fundamental entra en conflicto con otros derechos fundamentales o intereses de significada importancia social y política respaldados por la legislación penal, lo es todavía más cuando, como ocurre en el supuesto enjuiciado, se alega el ejercicio del derecho a la libertad de expresión en relación con el derecho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7.1.2. El derecho a la representación política y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también, la vulneración del derecho a la representación política (art. 23.2 CE), ligada a la condición del recurrente como diputado del Parlamento de Cataluña y, como tal, protegido por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la STC 133/2021, de 24 de junio, FJ 4, el derecho del diputado miembro de una asamblea parlamentaria se extiende a la permanencia en el ejercicio del cargo público y a desempeñarlo de acuerdo con la ley, sin constricciones o perturbaciones ilegítimas [SSTC 10/1983, de 21 de febrero, FJ 2; 32/1985, de 6 de marzo, FJ 3; 220/1991, de 25 de noviembre, FJ 5; 71/1994, de 3 de marzo, FJ 6; 109/2016, de 7 de junio, FJ 3 a); 11/2017, de 10 de enero, FJ 3 a), y 139/2017, de 29 de noviembre, FJ 4 a)], pues “la norma constitucional perdería toda eficacia si, respetado el acceso a la función o cargo público en condiciones de igualdad, su ejercicio pudiera resultar mediatizado o impedido sin remedio jurídico” (STC 161/1988, de 20 de septiembre, FJ 6). Esta garantía adquiere especial relevancia cuando se trata de representantes parlamentarios en defensa del ejercicio de sus funciones, ya que ello comporta defender también el derecho mismo de los ciudadanos a participar a través de la institución de la representación en los asuntos públicos reconocido en el art. 23.1 CE [STC 32/2017, de 27 de febrero, FJ 3, con cita de las SSTC 161/1988, de 20 de septiembre, FJ 6; 177/2002, de 14 de octubre, FJ 3, y 40/2003, de 27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más reciente STC 184/2021, de 28 de octubre, FJ 4, hemos destacado que la “inviolabilidad es una prerrogativa de naturaleza sustantiva que garantiza la irresponsabilidad jurídica de los parlamentarios por las opiniones manifestadas y votos emitidos en el ejercicio de sus funciones, entendiendo por tales aquellas que realicen en actos parlamentarios y en el seno de cualesquiera de las articulaciones de las Cámaras o, por excepción, en actos exteriores a estas que sean reproducción literal de un acto parlamentario, siendo su finalidad específica la de asegurar a través de la libertad de expresión de los parlamentarios la libre formación de la voluntad del órgano legislativo al que pertenezcan. Se configura, por lo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Como también se aludía en la STC 9/1990, de 18 de enero, FJ 3, la STC 184/2021 destaca lo siguiente: «hemos venido declarando desde la STC 51/1985, que las prerrogativas parlamentarias, también la de la inviolabilidad, “han de ser interpretadas estrictamente para no devenir privilegios que puedan lesionar derechos fundamentales de terceros” (FJ 6), pues “[l]a existencia de tal tipo de privilegios pugnaría, entre otras cosas, con los valores de ‘justicia’ e ‘igualdad’ que el art. 1.1 de la CE reconoce como ‘superiores’ de nuestro ordenamiento jurídico” (STC 90/1985, de 22 de julio, FJ 6; doctrina que reiteran las SSTC 123/2001 y 124/2001,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criterios se asemejan a los que se desprenden de la jurisprudencia del Tribunal Europeo Derechos Humanos y del Tribunal de Justicia de la Unión Europea, que constituyen ex art. 10.2 CE un relevante elemento hermenéutico en la determinación del sentido y alcance de los derechos fundamentales que la CE proclama [por todas, las SSTC 155/2019, de 28 de noviembre, FJ 5 B); 97/2020, de 21 de julio, FJ 5 D), y 70/2021, FJ 3 B)]. Por ello, en la citada STC 184/2021, FFJJ 11.4 B) a) y 11.4 C), se hace una remisión expresa a la doctrina expuesta en la STEDH de 17 de mayo de 2016, asunto Karácsony y otros c. Hungría, § 138; con referencia a las SSTEDH de 17 de diciembre de 2002, asunto A. c. Reino Unido, § 85; de 3 de diciembre de 2009, asunto Kart c. Turquía, § 81, y de 11 de febrero de 2010, asunto Syngelidis c. Grecia, § 42; también SSTEDH de 20 de diciembre de 2016, asunto Uspaskich c. Lituania, § 98, y de 22 de diciembre de 2020, [GS], asunto Selahattin Demirtaş c. Turquía, —núm. 2—, § 256. Y también se citan la STJUE de 21 de octubre de 2008, Alfonso Luigi Marra c. Eduardo de Gregorio y Antonio Clemente, asuntos acumulados C-200/07 y C-201/07, § 24; la STGUE de 19 de marzo de 2010, Gollnisch c. Parlamento Europeo, asunto T-42/06, § 94, y la STJUE de 19 de diciembre de 2019, Junqueras Vies, asunto C-502/19, § 82 a 84; con cita de las SSTJUE de 10 de julio de 1986, Roger Wybot c. Edgar Faure y otros, asunto C-149/85, § 12 y 22, y de 22 de marzo de 2007, asunto Comisión de las Comunidades Europeas c. Bélgica, asunto C-437/04, § 56, y ATJUE de 6 de diciembre de 1990, J.J. Zwartveld y otros, asunto C-2/88-Imm, §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7.1.3. Canon de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que nos ocupa, en que se alega la vulneración del contenido de derechos fundamentales sustantivos por una condena penal, el problema sometido a nuestro enjuiciamiento ha de ser resuelto conforme a criterios específicos que derivan, no solo de la naturaleza y límites de nuestra jurisdicción de amparo (que, únicamente, tiene por objeto restablecer o preservar los derechos fundamentales cuando se ha alegado una vulneración concreta y efectiva de los mismos), sino también del contenido de los derechos en juego y de la naturaleza penal de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hemos expuesto, entre otras, en la STC 190/2020, de 15 de diciembre, FJ 4, “el control que a este tribunal corresponde realizar no ha de ser un mero juicio externo, que verse sobre la razonabilidad de las valoraciones efectuadas por los jueces y tribunales en las resoluciones judiciales impugnadas en amparo, sino que hemos de aplicar a los hechos declarados probados por estas, siempre dentro de los límites que impone el art. 44.1 b) LOTC, las exigencias dimanantes de la Constitución, para determinar si, al enjuiciarlos, han sido o no respetados esos derechos fundamentales. Todo ello aunque para este fin sea preciso utilizar criterios distintos de los aplicados por los órganos judiciales, ya que sus razones no vinculan a este tribunal, ni reducen su jurisdicción a la simple revisión de la motivación de las resoluciones judiciales (entre otras muchas, SSTC 200/1998, de 14 de octubre, FJ 4; 136/1999, de 20 de julio, FJ 13; 110/2000, de 5 de mayo, FJ 3; 88/2003, de 19 de mayo, FJ 11, y 177/2015,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habremos de examinar si la interpretación y aplicación de la norma penal realizada por los órganos judiciales en las sentencias impugnadas en amparo es compatible con el contenido constitucional de la libertad de expresión [art. 20.1 a) CE], en conexión con la libertad ideológica (art. 16.1 CE) y, por tanto, si la condena penal impuesta al recurrente constituye o no una decisión constitucionalmente legítima, ya que, como este tribunal ha señalado reiteradamente, los tipos penales no pueden interpretarse y aplicarse de forma contraria a los derechos fundamentales (entre otras muchas, SSTC 111/1993, de 25 de marzo, FFJJ 5 y 6; 297/2000, de 11 de diciembre, FJ 4; 185/2003, de 27 de octubre, FJ 5, y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poder determinar si la aplicación del [tipo penal] realizada en el presente supuesto vulnera los referidos derechos, es necesario precisar inicialmente si la conducta objeto de sanción penal constituye, en sí misma considerada, lícito ejercicio de los derechos fundamentales invocados y, en consecuencia, se encuentra amparada por estos. Se trata de un análisis que no se sitúa en el ámbito de los límites al ejercicio del derecho fundamental, sino en el previo de la delimitación de su contenido y finalidad (por todas, SSTC 137/1997, de 21 de julio, FJ 2; 110/2000, de 5 de mayo, FJ 3; 185/2003, de 27 de octubre, FJ 5, y 127/2004, de 19 de julio, FJ 2). Este escrutinio permite identificar aquellos supuestos en los que la conducta enjuiciada, por su contenido, por la finalidad a la que se orienta o por los medios empleados, desnaturaliza el ejercicio del derecho y se sitúa objetivamente al margen del contenido propio del mismo y, por ello, en el ámbito de lo punible; dicho de otro modo, se trata de aquellos casos en los que la invocación del derecho fundamental se erige en mero pretexto o subterfugio para, a su pretendido amparo, cometer actos antijurídicos (por todas, SSTC 185/2003, FJ 5, y 104/2011,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de tales supuestos, cuando la conducta penalmente reprochada se sitúa inequívocamente en el ámbito del contenido del derecho y, además, respeta los límites establecidos para su ejercicio, esa conducta no puede ser objeto de sanción penal, aunque la subsunción de los hechos probados en la norma fuera conforme a su tenor literal. Como este tribunal ha afirmado reiteradamente, la dimensión objetiva de los derechos fundamentales, su carácter de elementos esenciales del ordenamiento jurídico, impone a los órganos judiciales, al aplicar una norma penal, la obligación de tener presente el contenido constitucional de los derechos fundamentales en juego, impidiendo reacciones punitivas que supongan un sacrificio innecesario o desproporcionado de esos derechos o tengan un efecto disuasorio o desalentador del ejercicio de los mismos (entre otras muchas, SSTC 85/1992, de 8 de junio, FJ 4; 2/2001, de 15 de enero, FJ 3; 196/2002, de 28 de octubre, FJ 6, y 104/2011, de 20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conducta enjuiciada penalmente forma parte del ámbito de protección propio de los derechos y libertades que han sido alegados, será preciso examinar en segundo término si, por ser ejercicio plenamente legítimo de su contenido, tal circunstancia opera como causa excluyente de su antijuridicidad (entre otras, SSTC 104/1986, de 13 de agosto, FFJJ 6 y 7; 85/1992, de 8 de junio, FJ 4; 136/1994, de 9 de mayo, FJ 2; 19/1996, de 12 de febrero, FJ 2; 232/1998, de 30 de diciembre, FJ 5, y 24/2019, de 25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el análisis que este tribunal ha de realizar en un recurso de amparo contra una sentencia penal condenatoria se dirigirá entonces a determinar si la conducta del demandante se sitúa inequívocamente en el ámbito del contenido del derecho fundamental invocado y si, además, respeta los límites establecidos para su ejercicio (por todas, SSTC 111/1993, FFJJ 5 y 6; 137/1997, FJ 2; 110/2000, FJ 4; 88/2003, FJ 8; 104/2011, FJ 6, y 177/2015, FJ 2). En tal caso, la conducta enjuiciada no podría sufrir reproche penal alguno, lo que conduciría a estimar el recurso de amparo interpuesto contra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control de constitucionalidad que a este tribunal corresponde llevar a cabo en este tipo de supuestos debe quedar limitado, antes de entrar en aspectos de legalidad penal ordinaria referidos a la concreta aplicación del tipo penal —que, en su caso, podrían ser objeto de control bajo la invocación del derecho a la legalidad penal (art. 25.1 CE)—, a verificar si las sentencias impugnadas, al imponer la condena penal, han valorado como cuestión previa si la conducta enjuiciada constituye un ejercicio lícito del derecho fundamental a la libertad de expresión [art. 20.1 a) CE] y si, en ese marco de valoración, han ponderado las diversas circunstancias concurrentes en el caso, pues así lo impone el principio de supremacía de la Constitución y de respeto a los derechos fundamentales, como hemos tenido ocasión de recordar recientemente en la STC 35/2020,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la más reciente STC 170/2021, de 7 de octubre, dictada en un recurso de amparo derivado de una sentencia condenatoria por delito de desobediencia del art. 410.1 CP. En esta resolución, tras exponer la citada doctrina, se concluye que “existe un uso desproporcionado del derecho penal, y por lo tanto ilegítimo desde una perspectiva constitucional, cuando se sanciona una conducta merecedora de ser encuadrada en el ámbito objetivo de aplicación del derecho fundamental invocado; esto es, cuando la conducta presente una conexión clara e incontestable con el derecho, aunque se haya incurrido en exceso en su ejercicio, pero no cuando represente una forma desfigurada o desnaturalizada del mismo inidentificable con su contenido objetivo”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7.1.4. Aplicación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labor de ponderación que corresponde a este tribunal exige verificar, como presupuesto metodológico, si la conducta enjuiciada puede ser encuadrada en el ámbito del ejercicio de los derechos fundamentales invocados ya que solo de esta forma sería posible, a su vez, analizar su ejercicio legítimo para, a continuación, realizar una valoración con otros bienes o derechos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resaltar es que la conducta del recurrente aparece completamente desvinculada del ejercicio de la función representativa y, en consecuencia, no encuentra amparo en la prerrogativa de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expuesta en la STJUE de 6 de septiembre de 2011, Patriciello, asunto C-163/10, alegada por el recurrente, no es aplicable al presente supuesto. En esa resolución se analizaba una cuestión prejudicial planteada por un tribunal de Isernia (Italia), en una causa penal seguida contra un diputado italiano del Parlamento Europeo por unas manifestaciones en las que acusaba de un comportamiento ilegal a un agente de policía, durante un altercado en un aparcamiento público próximo a su residencia. En esa sentencia, el Tribunal de Justicia de la Unión Europea señalaba que la inmunidad reconocida en el art. 8 del Protocolo núm. 7 sobre los privilegios y las inmunidades de la Unión Europea (DOUE núm. 306, de 17 de diciembre de 2007), por las opiniones y los votos emitidos en el ejercicio de sus funciones, no requiere que esas opiniones sean expresadas en la sede del órgano, ya que “no depende del lugar en el que se realizó la declaración, sino de su naturaleza y contenido” (parágrafo 30). No obstante, el Tribunal de Justicia de la Unión Europea añade que una opinión emitida “en el ejercicio de sus funciones […] implica la exigencia de una relación entre la opinión expresada y las funciones parlamentarias” (parágrafo 33). Una relación que, además, “debe ser directa e imponerse manifiestamente” (parágrafo 35), lo que —en el caso concreto— no se apreciaba.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 en este asunto. La colocación de la pancarta, o la negativa a retirarla, no fueron realizadas en sede parlamentaria, ni guardaban relación directa y manifiesta con la actividad parlamentaria. No formaban parte de la potestad legislativa, ni de control al Gobierno, como elementos definitorios del contenido esencial del ius in officium [por todas, STC 159/2019, de 12 de diciembre, FJ 5 c)]. Por lo tanto, tampoco puede alegarse la prerrogativa de la inviolabilidad parlamentaria. Como ya se ha expuesto, la finalidad institucional de esta prerrogativa consiste en asegurar el proceso de libre formación de la voluntad de la Cámara. Finalidad que no concurre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acontece con los derechos a la libertad de expresión e ideológica. Los hechos atribuidos al recurrente fueron realizados en su condición de presidente de la Generalitat de Cataluña, es decir, como cargo público. En el ejercicio de ese cargo, su conducta no puede ser analizada desde la óptica de la ponderación de un derecho fundamental subjetivo, sino desde el ámbito de las atribuciones y de los límites establecidos en el ordenamiento jurídico. Este tribunal ha declarado, al respecto, que las instituciones públicas o sus órganos “‘en ningún caso son titulares de los referidos derechos fundamentales […] (en relación con la libertad de expresión, SSTC 185/1989, de 13 de noviembre, FJ 4; 254/1993, de 20 de julio, FJ 7; en relación con las libertades de expresión e información, ATC 19/1993, de 21 de enero’ (por todas, las SSTC 14/2003, de 28 de enero, FJ 8, y 244/2007, de 10 de diciembre, FJ 3)” [STC 5/2021, de 25 de enero, FJ 5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aclarar que, como no podía ser de otro modo, quien ostenta la titularidad de un cargo público tiene reconocidos, en su condición de ciudadano, el ejercicio de todos sus derechos fundamentales y libertades públicas, entre ellos los de las libertades ideológica y de expresión que ahora resultan invocados. Pero la cuestión que ahora se suscita es la de enjuiciar y resolver si esa persona, en el ejercicio de las funciones de un cargo público o con ocasión del mismo, puede invocar la protección constitucional que depara a todo ciudadano la titularidad y ejercicio de aquellos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 tiempo de los hechos, ostentaba el cargo público de presidente de la Generalitat de Cataluña. En tal condición, asumía “la más alta representación” (art. 67.1 EAC) de aquella institución, la dirección de la acción de Gobierno y de “la administración de la Generalitat” (art. 68.1 EAC), así como la de responsabilizarse de la gestión de la totalidad los bienes públicos dependientes de aquella. Como encargado de esa gestión, estaba sometido a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159.1 a) EAC atribuye a la Generalitat la competencia en materia de “medios necesarios para ejercer las funciones administrativas, incluyendo el régimen de los bienes de dominio público y patrimoniales”. En el ejercicio de esa competencia, el Decreto Legislativo 1/2002, de 24 de diciembre, por el que se aprueba el texto refundido de la Ley de patrimonio de la Generalitat de Cataluña, considera como bienes de dominio público “los afectados al uso general o a los servicios públicos propios de la Generalitat” así como los “edificios en los que se alojan los órganos de la Generalitat definidos por el Estatuto” (art. 3, apartados 1 y 2). En materia de bienes de dominio público, el art. 6 de la Ley 33/2003, de 3 de noviembre, del patrimonio de las administraciones públicas, establece que la “gestión y administración de los bienes y derechos demaniales por las administraciones públicas se ajustarán”, entre otros, a los siguientes principios: “b) Adecuación y suficiencia de los bienes para servir al uso general o al servicio público a que estén destinados; c) Aplicación efectiva al uso general o al servicio público, sin más excepciones que las derivadas de razones de interés público debidamente justificadas; d) Dedicación preferente al uso común frente a su uso privativo”. Este precepto tiene carácter de legislación básica (según la disposición final segunda de la Ley 33/2003), conforme a lo preceptuado en el art. 149.1.18 CE. En definitiva, los edificios de los órganos de la administración pública de Cataluña han de estar al servicio de los intereses generales, no de un grupo más o menos concreto o numeroso de la ciudadanía, con exclusión del 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hemos dicho supra, la conducta de quien ostenta un cargo público no puede ser analizada desde la óptica de sus derechos subjetivos, sino desde el ámbito de las atribuciones y de los límites establecidos por el ordenamiento jurídico. La colocación de una pancarta en un edificio público no puede ser valorada bajo el parámetro axiológico del ejercicio de un derecho, sino como una potestad pública que, precisamente por ello, está vedada al resto de los ciudadanos y que, en correspondencia, debe someterse a lo dispuesto en el ordenamiento jurídico. En el presente caso, como explican las sentencias impugnadas, así como los propios acuerdos de la Junta Electoral Central de 11 y 18 de marzo de 2019, recogiendo una consolidada doctrina anterior expuesta en los acuerdos de 10 de mayo de 2015 y de 4 de diciembre de 2017, los lazos amarillos y las banderas esteladas son un símbolo legítimo de quienes propugnan la independencia de la Comunidad Autónoma de Cataluña, pero no representan a la totalidad de los ciudadanos de ese territorio. Por lo tanto, aunque no puedan identificarse con un partido político concreto, lo cierto es que expresan una idea política propugnada por algunas formaciones políticas que concurrían a esas elecciones, pero no por todas. En ese sentido, pueden ser calificadas como “partidistas”, en cuanto excluyen a una parte significativa de la ciudadanía representada por esos otros partidos políticos, con grave quebranto del principio de neutralidad que, en todo momento debe ser respetado por los poderes públicos, pero especialmente durante los periodos electorales (art. 50.2 LOREG), como garantía de la limpieza del proceso democrático. Ante esa situación, la junta electoral le exigió, en el ejercicio de sus competencias, que realizara determinada conducta de retirada de elementos (esteladas, lazos o pancartas) de las fachadas de los edificios públicos dependientes de aquella administración autonómica. La colocación de esos elementos no podía estar amparada por el ejercicio de derechos subjetivos, porque la gestión de los edificios públicos viene determinada por lo que disponga el ordenamiento jurídico. Pero es que, además, la conducta penal atribuida al recurrente no consistió en la indebida colocación de una pancarta, sino en la conducta renuente al cumplimiento de los requerimientos de otra autoridad pública, conducta que tampoco puede tener amparo en el ejercicio de los derechos invocados, porque entra en abierta colisión con otros bienes constitucionalmente protegidos y, señaladamente, con el principio de neutralidad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que nos ocupa es sustancialmente diferente al contemplado en la STEDH de 23 de abril de 1992, asunto Castells c. España, citada por el recurrente en apoyo de su pretensión. En esa sentencia se consideró vulnerado el derecho a la libertad de expresión (art. 10 CEDH) de un senador que había sido condenado por injurias como consecuencia de la publicación de un artículo de opinión en un semanario. En ese caso, lo que se consideró delictivo fueron las propias manifestaciones. En el presente supuesto, el recurrente no ha sido condenado por sus ideas, opiniones o manifestaciones, como se recoge en las sentencias impugnadas, sino por el incumplimiento de unos requerimientos derivados de un uso inadecuado de los edificios públicos que estaban sujetos a su responsabilidad de gestión. Desde esta perspectiva, la conducta del recurrente no estaba amparada en el ejercicio legítimo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ese ejercicio legítimo, seguidamente se abordarán las alegaciones relativas a la falta de tipicidad de los hechos, derivada de la ilegalidad de los acuerdos de la Junta Electoral Central —por motivos de forma y de fondo—, así como a la vulneración de los principios de intervención mínima, última ratio, proporcionalidad, seguridad jurídica y non bis in idem. Solo para el caso de que estos motivos fueran desestimados, procedería abordar los reproches asociados a la proporcionalidad de la pena, en su relación con el ejercicio de otros derechos fundamentales de carácter sustantivo como la libertad de expresión, la libertad ideológica y el derecho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pluralidad y heterogeneidad de las cuestiones planteadas en la demanda aconsejan, de nuevo, iniciar su análisis mediante la reseña de la doctrina jurisprudencial sobre el derecho invocado, para abordar seguidamente y de manera individualizada las quejas formuladas, según su propia naturaleza y significación, y conforme al esquema general seguido en otros apartados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doctrina constitucional sobre 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ha resaltado la importancia del mandato de taxatividad que el precepto constitucional objeto de cita contiene. Ejemplo de ello son los argumentos que figuran en la STC 146/2015, de 25 de junio, FJ 2, que a continuación se transcriben: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(lex certa),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constitucional de lex certa, como faceta específica del derecho a la legalidad sancionadora, se desenvuelve, en nuestra doctrina (vid., por todas, las SSTC 146/2015, de 25 de junio, FJ 2; 219/2016, de 19 de diciembre, FJ 5, y 220/2016, de 19 de diciembre, FJ 5), en dos ámbitos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Ámbito normativo. De un lado, la garantía de certeza puede resultar vulnerada por la insuficiente determinación ex ante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Ámbito aplicativo. En cambio, aun cuando la redacción de la norma sancionadora resulta suficientemente precisa, la garantía de lex certa puede verse afectada por la aplicación irrazonable de dicha norma, vertiente que se desdobla, a su vez, en dos planos, (i) el de la indebida interpretación ad casum del alcance semántico del precepto, más allá de su sentido literal posible (analogía in malam partem),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principio de taxatividad no es incompatible, como hemos apuntado, con el empleo de conceptos jurídicos indeterminados o la utilización de una terminología con cierto grado de ambigüedad por parte del legislador, como así queda expuesto, entre otras, en la STC 37/2018, de 23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exigencia de lex certa,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aplicación de la analogía in malam partem y también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Este tribunal también ha declarado que “en materia penal rige el denominado principio de intervención mínima, conforme al cual la intromisión del Derecho Penal debe quedar reducida al mínimo indispensable para el control social. De modo tal que la sanción punitiva, como mecanismo de satisfacción o respuesta, se presenta como ultima ratio, reservada para aquellos casos de mayor gravedad y siempre sometida a las exigencias de los principios de legalidad y tipicidad” (STC 26/2018, de 5 de marzo, FJ 6, con cita de otras anteriores, como la STC 229/2003,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proporcionalidad de las penas también ha sido objeto de análisis desde el prisma del derecho reconocido en el art. 25.1 CE. Concretamente, en la STC 136/1999, de 20 de julio, FJ 23, este tribunal delimitó, en los términos que a continuación se exponen, cuál es alcance de la referida cualidad en relación con los derechos fundamentales tutelados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Del mismo modo, procede reflejar el parámetro al que se debe sujetar este tribunal para fiscalizar la interpretación y aplicación de la norma penal por parte de los juzgados y tribunales, que aparece recogido, entre otras resoluciones, en la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tal efecto, en la ya citada STC 129/2008, FJ 3, se acota la fiscalización que corresponde llevar a cabo a este tribunal,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el principio non bis in idem, este tribunal debe recordar que “desde la STC 2/1981, de 30 de enero, hemos reconocido que el principio non bis in idem integra el derecho fundamental al principio de legalidad en materia penal y sancionadora (art. 25.1 CE) a pesar de su falta de mención expresa en dicho precepto constitucional, dada su conexión con las garantías de tipicidad y de legalidad de las infracciones. Así, hemos declarado que este principio veda la imposición de una dualidad de sanciones ‘en los casos en que se aprecie la identidad del sujeto, hecho y fundamento’ (STC 2/1981, FJ 4; reiterado entre muchas en las SSTC 66/1986, de 26 de mayo, FJ 2; 154/1990, de 15 de octubre, FJ 3; 234/1991, de 16 de diciembre, FJ 2; 270/1994, de 17 de octubre, FJ 5, y 204/1996,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garantía de no ser sometido a bis in idem se configura como un derecho fundamental (STC 154/1990, de 15 de octubre, FJ 3), que, en su vertiente material, impide sancionar en más de una ocasión el mismo hecho con el mismo fundamento, de modo que la reiteración sancionadora constitucionalmente proscrita puede producirse mediante la sustanciación de una dualidad de procedimientos sancionadores, abstracción hecha de su naturaleza penal o administrativa, o en el seno de un único procedimiento (por todas, SSTC 159/1985, de 27 de noviembre, FJ 3; 94/1986, de 8 de julio, FJ 4; 154/1990, de 15 de octubre, FJ 3, y 204/1996, de 16 de diciembre, FJ 2). De ello deriva que la falta de reconocimiento del efecto de cosa juzgada puede ser el vehículo a través del cual se ocasiona (STC 66/1986, FJ 2), pero no es requisito necesario para su producción (STC 154/1990,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material de no ser sometido a bis in idem sancionador, que, como hemos dicho, está vinculada a los principios de tipicidad y legalidad de las infracciones (SSTC 2/1981, FJ 4; 66/1986, FJ 4; 154/1990, FJ 3, y 204/1996, FJ 2), tiene como finalidad evitar una reacción punitiva desproporcionada (SSTC 154/1990, de 15 de octubre, FJ 3; 177/1999, de 11 de octubre, FJ 3, y ATC 329/1995, de 11 de diciembre, FJ 2), en cuanto dicho exceso punitivo hace quebrar la garantía del ciudadano de previsibilidad de las sanciones, pues la suma de la pluralidad de sanciones crea una sanción ajena al juicio de proporcionalidad realizado por el legislador y materializa la imposición de una sanción no prevista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Junto a esta vertiente, este tribunal ha dotado de relevancia constitucional a la vertiente formal o procesal de este principio, que, de conformidad con la STC 77/1983, de 3 de octubre (FJ 3), se concreta en la regla de la preferencia o precedencia de la autoridad judicial penal sobre la administración respecto de su actuación en materia sancionadora en aquellos casos en los que los hechos a sancionar puedan ser, no solo constitutivos de infracción administrativa, sino también de delito o falta según el Código penal. En efecto, en esta sentencia (FJ 2) declaramos que, si bien nuestra Constitución no ha excluido la existencia de una potestad sancionadora de la administración, sino que la ha admitido en el art. 25.3, dicha aceptación se ha efectuado sometiéndole a ‘las necesarias cautelas, que preserven y garanticen los derechos de los ciudadanos’. Entre los límites que la potestad sancionadora de la administración encuentra en el art. 25.1 CE, en lo que aquí interesa, se declaró la necesaria subordinación de los actos de la administración de imposición de sanciones a la autoridad judicial. De esta subordinación deriva una triple exigencia: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alcance que este tribunal ha otorgado a la interdicción de incurrir en bis in idem, en cuanto comprensiva tanto de la prohibición de la aplicación de múltiples normas sancionadoras como de la proscripción de ulterior enjuiciamiento cuando el mismo hecho ha sido ya enjuiciado en un primer procedimiento en el que se ha dictado una resolución con efecto de cosa juzgada, coincide en lo sustancial con el contenido asignado al mismo en los convenios internacionales sobre derechos humanos. Así, en primer término, el art. 14.7 del Pacto internacional de derechos civiles y políticos (en adelante, PIDCP) —hecho en Nueva York el 16 de diciembre de 1966 y ratificado por España (‘Boletín Oficial del Estado’ de 30 de abril de 1977)— dispone que ‘nadie podrá ser juzgado ni sancionado por un delito por el cual haya sido ya condenado o absuelto por una sentencia firme de acuerdo con la ley y el procedimiento penal de cada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también el art. 4 del Protocolo núm. 7 del Convenio europeo de derechos humanos (en adelante, CEDH), aunque no ha sido ratificado por España —pero sí firmado—, reconoce este derecho con un contenido similar. Lo dispuesto en él constituye un adecuado marco de referencia en cuanto expresivo de un modelo jurídico-constitucional común en nuestro entorno. Este artículo establece: ‘1. Nadie podrá ser procesado o castigado penalmente por las jurisdicciones del mismo Estado por una infracción por la que hubiera sido absuelto o condenado por sentencia firme conforme a la ley y al procedimiento penal de ese Estado. 2. Lo dispuesto en el párrafo anterior no obsta a la reapertura del proceso, conforme a la ley y al procedimiento penal del Estado interesado, en caso de que hechos nuevos o revelaciones nuevas o un vicio esencial en ese procedimiento pudieran afectar a la sentencia dictada’. A los efectos de la aplicación de las garantías del proceso justo (art. 6.1 CEDH), el Tribunal Europeo de Derechos Humanos incluye dentro de los conceptos de infracción y sanción penal también las de carácter administrativo, partiendo de un concepto sustantivo de la materia y no considerando relevante la denominación de la legislación en la que se encuentran (por todas, STEDH de 21 de febrero de 1984, caso Öztürk c. República Federal de Alemania); y a los efectos del art. 4 del Protocolo 7 CEDH equipara la persecución y castigo penal en el seno de un proceso penal con el procedimiento y la sanción administrativos (SSTEDH de 23 de octubre de 1995, caso Gradinger c. Austria; de 29 de mayo de 2001, caso Franz Fischer c. Austria; de 30 de mayo de 2002, caso W.F. c. Austria; de 6 de junio de 2002, caso Sallen c. Austria)” (STC 2/2003,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“triple identidad [de sujeto, hecho y fundamento] constituye el presupuesto de aplicación de la interdicción constitucional de incurrir en bis in idem, sea este sustantivo o procesal, y delimita el contenido de los derechos fundamentales reconocidos en el art. 25.1 CE, ya que estos no impiden la concurrencia de cualesquiera sanciones y procedimientos sancionadores, ni siquiera si estos tienen por objeto los mismos hechos, sino que estos derechos fundamentales consisten precisamente en no padecer una doble sanción y en no ser sometido a un doble procedimiento punitivo, por los mismos hechos y con el mismo fundamento. Ahora bien, la revisión de la declaración de identidad efectuada por los órganos judiciales o el análisis directo de su concurrencia, en caso de no haberse efectuado por los órganos sancionadores o judiciales a pesar de haberse invocado la vulneración del derecho fundamental, han de ser realizados por este tribunal respetando los límites de esta jurisdicción constitucional de amparo. Por tanto, se han de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estos tanto la delimitación procesal de los hechos como su calificación jurídica conforme a la legalidad aplicable” (STC 2/2003, de 16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nuestra doctrina sobre los diversos aspectos del derecho a la legalidad penal invocados por el recurrente, estamos en condiciones de resolver las distintas quejas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falta de tipicidad de los hechos, por la ilegalidad de los acuerdos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su condena por delito de desobediencia al considerar que los hechos no son típicos, es decir, que no se ajustan a la descripción contenida en el Código penal, con la consiguiente vulneración del derecho a la legalidad penal reconocida en el art. 25.1 CE. Los argumentos concretos se pueden desglosar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Junta Electoral Central no era órgano competente para dictar los acuerdos incumplidos. Para el recurrente, la LOREG no atribuye competencias a la Junta Electoral Central respecto de quienes son ajenos al proceso electoral de que se trate que, en este caso, eran unas elecciones a las Cortes Generales en las que la Generalitat no tenía intervención alguna. Además, la resolución de una consulta no puede implicar la adopción de un acuerdo que imponga obligaciones de hacer o de no hacer. En todo caso, el recurrente afirma que actuó en todo momento atendiendo a la doctrina del Tribunal Supremo vigente hasta ese momento, citando varias sentencias en apoyo de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Electoral Central no puede ser considerada como órgano superior a los efectos del art. 410.1 CP. La demanda considera que la expresión “autoridad superior” exige una relación de jerarquía entre quien dicta la orden y quien la desobedece. Esta relación no existe en este caso y no puede ser confundida con una delimitación competencial. Según el recurrente, se trata de un elemento del tipo que había sido pacíficamente interpretado por el Tribunal Supremo, con cita de varias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acuerdos de la Junta Electoral Central incurrían en causa de ilegalidad sustantiva o de fondo. Este motivo se desdobla, a su vez, en dos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Concurre una falta de imparcialidad de los miembros de la Junta Electoral Central. Con cita de varias sentencias del Tribunal Europeo Derechos Humanos, el recurrente considera que la imparcialidad de la Junta Electoral Central es una exigencia esencial para garantizar el derecho de cualquier ciudadano al acceso a los cargos públicos en condiciones de igualdad, reconocido en el art. 23.2 CE. En consecuencia, la falta de imparcialidad de la junta incide de forma decisiva en la exclusión de la tipicidad de la conducta atribuida al recurrente. En este caso, dos vocales de la junta carecían de la necesaria imparcialidad o apariencia de la misma. Se trata de los señores don Carlos Vidal Prado y don Andrés Betancor Rodríguez. Propuestos por el Partido Popular y el partido Ciudadanos, respectivamente, que son formaciones particularmente beligerantes con el demandante, estos vocales han publicado mensajes en redes sociales y artículos de opinión en los que han mostrado su absoluta animadversión contra el anterior presidente de la Generalitat y contra el recurrente y todo lo relativo a su opción política. En la demanda se reseñan y extractan esas publicaciones. Estas cuestiones fueron planteadas desde que se conocieron a través de los medios de comunicación, mediante un escrito de 20 de mayo de 2019, y posteriormente en el trámite de cuestiones previas en el acto del juicio oral, y en el recurso ante el Tribunal Supremo. Además, se interpuso querella contra los miembros de la Junta Electoral Central, y se solicitó que todos estos hechos fueran tenidos en cuenta para valorar la credibilidad de la actuación de la junta, en su calidad de denunciante de los hechos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acuerdos de la Junta Electoral Central implicaban la vulneración de los derechos de terceras personas. En este punto, la demanda insiste en que los requerimientos de la junta no eran de obligado cumplimiento, porque su ejecución implicaba la vulneración de los derechos a la libertad de expresión y a la libertad ideológica de quienes trabajaban en los edificios públicos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comienza sus alegaciones con un encuadramiento de las diversas quejas formuladas por el recurrente sobre la vulneración del derecho a la legalidad penal (art. 25.1 CE) para, a continuación, exponer su criterio sobre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falta de competencia de la Junta Electoral Central, el fiscal considera que el examen de las resoluciones judiciales impugnadas, que sostuvieron el mismo criterio, ha de hacerse desde la perspectiva de control externo que es propia de esta jurisdicción constitucional, es decir, atendiendo a la razonabilidad semántica, metodológica y axiológica de la interpretación judicial de la norma. Desde ese plano, ha de concluirse “como perfectamente razonable considerar que la junta era competente para dictar los acuerdos que sirvieron de base para el pronunciamiento de una sentencia condenatoria contra el señor Torra”, conforme a lo dispuesto en los arts. 20, párrafo segundo, y 19.1 h)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Otro tanto sucede sobre la condición de la Junta Electoral Central como órgano superior, a los efectos de lo dispuesto en el art. 410.1 CP. Para el fiscal, si la junta era competente para dictar los acuerdos controvertidos, conforme a lo dispuesto en los arts. 19.1 h), 19.2 y 20 LOREG, “no cabe sino concluir como perfectamente razonable considerar que la junta era orgánicamente (esto es, en materia electoral) autoridad superior para dictar los acuerdos que sirvieron de base para el pronunciamiento de una sentencia condenatoria contra el señor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alegada falta de imparcialidad de los integrantes de la Junta Electoral Central, el fiscal sostiene, como hicieron las resoluciones recurridas, “que no había quedado debidamente acreditada la falta de imparcialidad de determinados vocales de la Junta Electoral Central al adoptar esta los acuerdos de 11 y 18 de marzo de 2019”. A tal efecto, debe tenerse en cuenta que el recurrente no intentó la recusación de los mismos en vía administrativa, “pudiendo hacerlo”, y que la querella interpuesta posteriormente “en sustitución de tal recusación” fue archivada.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alegada vulneración de los derechos de terceras personas, considera que “los empleados públicos (que son las personas a que se hace referencia principalmente con este alegato) han respetar la CE y las normas que integran el ordenamiento jurídico”. Por lo tanto, “entre sus deberes se incluye el de neutralidad e imparcialidad, con arreglo al artículo 53 TRLEEP”, de manera que, “en cuanto tales, sus derechos fundamentales no podían sufrir restricción alguna por los mandatos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partido político Vox mantiene la legalidad de los acuerdos de la Junta Electoral Central. A su juicio, no hay duda alguna de que este órgano es la máxima autoridad en materia electoral (ex arts. 8.1 y 19.4 LOREG), y que las decisiones y acuerdos que dicte en este ámbito devienen de obligada observancia para todas las autoridades e instituciones, sin posibilidad de distingo alguno. En este caso, los acuerdos se dictaron para preservar el principio de neutralidad política en periodo electoral, de conformidad con lo dispuesto en el art. 50.2 LOREG. En cuanto a la imparcialidad de la junta electoral, entiende que la cuestión planteada por el recurrente quedó zanjada en el auto de 24 de abril de 2019, por el que la Sala Segunda del Tribunal Supremo rechazó la admisión a trámite de la querella presentada en su día por el señor Torra contra los integrantes de la Junta Electoral Central, por un presunto delito de prevaricación. En cualquier caso, el recurrente no planteó la recusación de los miembros de la junta en tiempo y forma, por lo que concurre un óbice de admisibilidad por falta de invocación en tiempo de la supuesta vulneración, ex artículo 44.1 a) y c) LOTC, en relación con el art. 50.1 a) LOTC. En cuanto a la posible vulneración de los derechos de terceras personas, considera que los funcionarios públicos deben observar en el ejercicio de sus funciones la debida neutralidad e imparcialidad ideológica exigida por el artículo 53.2 del Estatuto básico de la función pública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diversas cuestiones planteadas por el recurrente obtuvieron respuesta en las resoluciones impugnadas, en el sentido que se expondrá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7.3.2.1. La respuesta de la sala de enjuiciamiento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Superior de Justicia de Cataluña contiene diversos apartados en los que se ofrece una contestación a las pretensiones del recurrente sobre las distintas vertientes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apartado I, la Sala analiza la competencia de la Junta Electoral Central. A la vista de lo dispuesto en los arts. 8, 9, 19 y 20 LOREG, considera que la Junta Electoral Central es el órgano competente para “conocer de los incidentes que se produzcan durante el periodo electoral en relación con cuestiones electorales”, siempre que la cuestión “rebase el término territorial de una provincia”, dado que Cataluña no cuenta con un órgano propio en su Estatuto de Autonomía. En el fundamento jurídico quinto, apartado III B, la Sala asume el criterio expuesto en el auto de 22 de abril de 2019 dictado por la Sala Segunda del Tribunal Supremo, al rechazar la querella interpuesta contra los miembros de la Junta Electoral Central. En ese auto, el Tribunal Supremo se pronuncia en el mismo sentido, poniendo de relieve que los acuerdos de la junta electoral se dictaron “en cumplimiento de las obligaciones y responsabilidades que tiene encomendadas en el artículo 19.1 LOREG, dando lugar a unos requerimientos dirigidos al querellante, como máxima autoridad de la comunidad autónoma y que tienen su fundamento en el artículo 50 de la LOREG y en su artículo 8, que garantizan la transparencia y objetividad del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fundamento jurídico quinto, apartado I, se aborda la cuestión suscitada por el recurrente sobre la condición de autoridad superior de la Junta Electoral Central. Considera que la defensa “parte de que la Presidencia de la Generalitat está prevista constitucionalmente, lo que le otorgaría un rango de superioridad frente a la simple configuración legal de la Junta Electoral Central”. Sin embargo, la Sala entiende que tanto el Estatuto de Autonomía (que regula la figura del presidente) como la LOREG (que regula la figura de la Junta Electoral Central), tienen el mismo rango de ley orgánica (art. 81.1 CE). Además, no es posible interpretar el término “superior” en un sentido de “verticalidad o jerarquía”. Para la Sala, “el artículo 410.1 CP no está refiriéndose a relaciones de subordinación, sino a relaciones orgánicas necesariamente tamizadas por las competencias atribuidas a cada institución y el respeto de las funciones que a cada una le son propias: no hay duda alguna de que la Junta Electoral Central es la máxima autoridad en materia electoral, y las decisiones y acuerdos que dicte en materia electoral devienen de obligada observancia para todas las instituciones y autoridades, sin posibilidad de distingo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 del mismo fundamento, la Sala aborda la posible afectación para los derechos de terceros, con cita y reseña parcial de la sentencia de 28 de abril de 2016, dictada por la Sala de lo Contencioso-Administrativo del Tribunal Supremo. En esta resolución se resalta la vigencia de los principios de “objetividad y neutralidad de la administración”, que han de “vincularse necesariamente a los principios de legalidad e interdicción de la arbitrariedad (art. 9.3 CE y 103.1 CE)”; y añade que la “exigencia de neutralidad se agudiza en los períodos electorales”, como “una de las específicas proyecciones que tiene el genérico mandato de objetividad que el artículo 103.1 CE proclama para la actuación de toda administración pública”. Por ello, el “artículo 50.1 de la LOREG debe ser interpretado en la clave constitucional del sufragio libre que proclama el artículo 68 de la Carta Magna. Sufragio libre que significa proclamar como un esencial designio de verdadera democracia el establecer un sistema electoral que garantice un marco institucional de neutralidad en el que el ciudadano pueda con absoluta libertad, sin interferencias de ningún poder público, decidir los términos y el alcance de su participación política”. En esta línea, se señala que “los derechos de los empleados públicos a que se vea respetada su libertad de expresión, reconocida en el artículo 14 k) TRLEEP”, ha de ser compatible con la obligación impuesta en el “artículo 53 de ese mismo texto legal”, que “obliga a los empleados públicos a respetar la Constitución y las normas que integran el ordenamiento jurídico, que entre sus deberes se incluye el de neutralidad e imparcialidad, y que su actuación debe siempre perseguir la satisfacción de los intereses generales”. En el mismo sentido, se recuerda que la Junta Electoral Central ya había dictado acuerdos anteriores, como el de 20 de mayo de 2015, en el que se considera la bandera estelada como una aspiración de solo una parte de la sociedad catalana, “símbolo legítimo que pueden utilizar las formaciones políticas en su propaganda electoral, pero que, al menos durante los periodos electorales, por exigencia de lo dispuesto en el artículo 50.2 LOREG, no lo pueden hacer los poderes públicos, ya que estos deben mantener una rigurosa neutralidad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recurrente disponía de diversos informes sobre esta cuestión, que abundaban en la línea de cumplir con los requerimientos de la Junta Electoral Central. Así, los informes de la Dirección General de Servicios Consultivos de 4 de diciembre de 2018 y de febrero de 2019. En este último se “subraya la interpretación que la Instrucción 2/2011 de la Junta Electoral Central hace del artículo 50.2 LOREG”, y se hace una mención expresa al acuerdo de esa junta electoral, de 4 de diciembre de 2017, en el que se indica que “[d]urante los periodos electorales los poderes públicos están obligados a mantener estrictamente la neutralidad política y, por tanto, deben abstenerse de colocar en edificios públicos y otros lugares de titularidad pública […] símbolos que puedan considerase partidistas, y deben retirar los que se hubieran colocado antes de la convocatoria electoral. Este criterio resulta aplicable a cualquier símbolo partidista, sean banderas, lazos, pancartas o cualquier otro que permita su identificación con alguna de las candidaturas concurrentes a las elecciones”. Del mismo modo, el informe del Síndic de Greuges de 15 de marzo de 2019 recomienda adoptar las “medidas oportunas para dar cumplimiento” al acuerdo de la Junta Electoral Central de 11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7.3.2.2. La respuesta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el recurso de casación se pronuncia expresamente en su apartado 5.2 sobre la competencia de la Junta Electoral Central para “dictar los acuerdos que dieron lugar a la condena por delito de desobediencia”, coincidiendo con el criterio expuesto en “la sentencia recurrida y [en] el informe del Ministerio Fiscal. Los hechos inciden en el periodo electoral de unas elecciones generales. Según consta en el expediente administrativo el representante de Ciudadanos Partido de la Ciudadanía se dirige a la Junta Electoral Central invocando acuerdos anteriores de la Junta Electoral Central de 2017 sobre la exhibición de lazos amarillos, pancartas sobre presos políticos y esteladas que suponen una vulneración de la neutralidad política. El partido político se dirige a la Junta Electoral Central de conformidad con el art. 20 de la LOREG. En la tramitación del expediente, en las alegaciones del presidente de la Generalitat no se invoca la falta de competencia de la Junta Electoral Central. El incidente comunicado a la junta electoral rebasaba a una provincia, al referirse a todo el territorio de la comunidad autónoma, que no hizo uso de lo previsto en la disposición adicional primera de la LOREG en cuanto a recoger en su estatuto, el ejercicio de competencias en esta materia. El art. 19.4 de la citada LOREG atribuye a la Junta Electoral Central durante el periodo electoral ‘resolver las quejas, reclamaciones y recursos que se dirijan de acuerdo a la presente ley o con cualquier otra disposición que le atribuya esa competencia’. La orden, por tanto, fue dictada por órgano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sentencia contiene un extenso fundamento sobre la condición de la Junta Electoral Central como órgano superior a los efectos de lo dispuesto en el art. 410.1 CP. En su apartado 5.5, la resolución del Tribunal Supremo afirma que “cuando el art. 410 CP habla de autoridad superior no se está refiriendo necesariamente a una superioridad jerárquica […]. La Junta Electoral Central es autoridad superior en el ámbito electoral, las elecciones generales son de ámbito nacional y competencia de la administración electoral, en la que el presidente de la comunidad autónoma carece en absoluto de competencias”. A continuación, el Tribunal Supremo desarrolla las características que definen un “Estado de Derecho: la división de poderes, estableciéndose entre ellos una relación de coordinación y cooperación; el control y fiscalización del poder público, facultándose a los ciudadanos, instituciones, incluso a las propias administraciones, para activar los mecanismos de control; la observancia del principio de legalidad, el imperio de la ley, por lo que ningún órgano del poder y ninguna persona se encuentra por encima de la ley, pues esta es expresión directa de la voluntad popular que vincula a los poderes públicos, instituciones, personas jurídicas y físicas; además, los derechos y libertades fundamentales constituyen la base de la convivencia y se reconocen positivamente, se garantizan y protegen. […] En un Estado de Derecho, toda acción encuentra sustento en la norma; el ejecutivo queda subordinado al orden jurídico vigente por cumplir con el procedimiento para su creación y es eficaz cuando se aplica en la realidad con base en el poder del Estado a través de sus órganos de gobierno, creando así un ambiente de respeto absoluto del ser humano y del orden público. Su actuación se haya sometida incondicionalmente a la ley. En un Estado de Derecho, ni siquiera la mayoría puede promover una actuación institucional contraria a la ley, sino que deberá proceder a su modificación para sujetarse a los parámetros de legalidad a los que debe ordenar su conducta”. Sentado lo anterior, el Tribunal Supremo se hace eco de lo dispuesto en la exposición de motivos de la LOREG. Así, se destaca que esta norma “‘pretende lograr un marco estable para que las decisiones políticas en las que se refleja el derecho de sufragio se realicen en plena libertad. Este es, sin duda el objeto esencial que debe enmarcar toda ley electoral de una democracia. Nos encontramos ante el desarrollo de una de las normas fundamentales de un Estado democrático, en tanto que solo nos podemos afirmar en democracia cuando el pueblo puede libremente constituir la decisión mayoritaria de los asuntos de Gobierno’. Para garantizar esa libertad en el ejercicio del derecho de sufragio la ley diseña una administración electoral propia que tiene como finalidad ‘garantizar en los términos de la presente ley la transparencia y objetividad el sistema electoral y el principio de igualdad’ (art. 8), en la que se integra la Junta Electoral Central, con una composición predeterminada (art. 9), correspondiendo a las Cortes generales, el Gobierno y los ayuntamientos (art. 13) la puesta a disposición de los medios personales y materiales necesarios para el ejercicio de sus funciones. El art. 19 LOREG establece las funciones que corresponde a la Junta electoral Central, entre ellas la de resolver las quejas, reclamaciones y recursos que se le dirijan de acuerdo con la presente ley o cualquier otra disposición que le atribuya esa competencia, enmarcada en la función de velar por el cumplimiento de la ley en el desarrollo del derecho de sufragio, la transparencia en su ejercicio y la libertad de los ciudadanos en el ejercicio del derecho al voto. Cobra especial relevancia el art. 20.2 LOREG que prevé competencia de la Junta Electoral Central para resolver consultas cuando se trate de cuestiones de carácter general que puedan afectar a más de una Junta Electoral Provincial, en supuestos en los que como acaece, la comunidad autónoma catalana no se ha dotado de una ley específica electoral para el desarrollo de las elecciones de su competencia, y carece de una junta electoral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con más detalle, la demanda considera que las resoluciones impugnadas han vulnerado el derecho a la legalidad penal (art. 25.1 CE), por haber subsumido indebidamente los hechos en el tipo delictivo previsto y penado en el art. 410.1 CP. Dentro de esta alegación pueden distinguirse, a su vez, varias invocaciones. En primer lugar, la falta de tipicidad de los hechos, dado que las órdenes o instrucciones provenían de un órgano que carecía de competencias para ello y que no podía considerarse como superior. En este punto se alega también, de forma correlativa, la vulneración del derecho a la tutela judicial efectiva (art. 24.1 CE), en su vertiente de derecho a obtener una resolución motivada. En segundo lugar, la ilegalidad intrínseca de los mandatos de la Junta Electoral Central, por falta de imparcialidad de sus miembros y por la afectación a los derechos fundamentales de terceras personas. Conforme a este esquema, procede entrar a analizar las distintas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7.3.3.1. Falta de tipicidad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generales sobre la administración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y resolución de las alegaciones formuladas por el recurrente aconseja hacer una breve referencia preliminar a la naturaleza y características de la administración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definido la administración electoral como una “administración de garantía (STC 197/1988, de 24 de octubre, FJ 4) del proceso electoral” (STC 80/2002, de 8 de abril, FJ 7). Se trata de uno de los “ejes sobre los que se articula nuestro sistema electoral (STC 24/1990, de 15 de febrero, FJ 2), que tiene por finalidad garantizar la transparencia y objetividad del proceso electoral y el principio de igualdad (art. 8 LOREG)” (STC 83/2003, de 5 de mayo, FJ 4). Esta administración especializada se encuentra integrada por juntas que, precisamente por su “misión trascendental […] presentan, en su composición y funciones, notables peculiaridades” (STC 83/2003, de 5 de mayo, FJ 4). Así, están compuestas en su mayoría por magistrados y jueces, y en todo caso presididas por ellos, designados siempre por insaculación (arts. 9 y ss. LOREG)” (STC 24/1990, de 15 de febrero, FJ 2), para “asegurar su independencia en el ejercicio de esta función” (STC 168/1991, de 19 de julio, FJ 2). A ello se une el hecho de que “sus miembros son inamovibles [art. 16 LOREG] durante los periodos para los que son elegidos, sin que guarden relación alguna de dependencia con la administración, y que, en su funcionamiento, están protegidos por una serie de garantías tendentes a asegurar su imparcialidad y objetividad en el cumplimiento de la misión” atribuida por la ley (STC 197/1988, de 24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que la administración electoral es la administración que garantiza unas elecciones libres, abiertas y competitivas. En la cúspide de esta administración se sitúa la Junta Electoral Central [art. 19.1 c) LOREG]. Se trata de un órgano que, aunque no tenga el carácter de órgano constitucional, se configura como un elemento central del Estado social y democrático de Derecho (art. 1.1 CE), en cuanto que cumple una función de relevancia constitucional. Se instituye como la máxima autoridad competente para la interpretación y aplicación de la normativa electoral, además de otras actuaciones de dirección y gestión, en todos los procesos electorales de carácter político, es decir, en todas las elecciones representativas. Esta centralidad de la Junta Electoral Central en materia electoral es, pues, consecuencia de su trascendente misión en la democracia representativa. Y es precisamente esta misión institucional la que explica el esmero del legislador electoral de asegurar la independencia de este órgano, perfectamente separado e independiente del Ejecutivo, y ajeno a cualquier tutela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competencia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 este tribunal, nos corresponde realizar el examen de razonabilidad de la labor de subsunción de los hechos llevada a cabo por los órganos judiciales, en función de los términos en los que se ha formulado la demanda, no siempre bien definidos.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delito del art. 410.1 CP exige que las “decisiones u órdenes” incumplidas hayan sido dictadas “dentro del ámbito de [la] respectiva competencia”. Se trata, por tanto, de determinar si los acuerdos de la Junta Electoral Central fueron dictados en su marco funcional. La expresión legal puede tener dos vertientes interpretativas: por un lado, que la materia sea objeto de la competencia del órgano que dicta el acuerdo y, por otro, que el órgano sea, a su vez, el competente para dictar el acuerdo en el ámbito de esa competencia. El análisis de las resoluciones judiciales y de la legislación vigente pone de manifiesto la razonabilidad de la subsunción llevada a cabo por los órganos jurisdiccionales, en ambas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alguna que las elecciones representativas forman parte del ámbito competencial de una administración especializada como es la electoral, cuyo órgano superior es la Junta Electoral Central [art. 19.1 c) LOREG]. El art. 8.1 LOREG señala que la “administración electoral tiene por finalidad garantizar en los términos de la presente ley la transparencia y objetividad del proceso electoral y del principio de igualdad”, mientras que el apartado 2 de ese mismo precepto [en relación con el art. 19.1 c) LOREG] estructura la administración electoral como una administración jerarquizada que está integrada por la Junta Electoral Central —con competencia en todo el territorio nacional (art. 19.2 LOREG, sensu contrario)— y además por las Juntas Electorales Provinciales y de Zona y, en su caso, por las Juntas Electorales de las Comunidades Autónomas. Lo que parece discutir el recurrente es que la Junta Electoral Central sea, a su vez, la competente para dictar los acuerdos incumplidos en materia electoral, porque considera que la competencia correspondía a la Junta Electoral Provincial de Barcelona. Sin embargo, el art. 19.2 LOREG atribuye a las Juntas Electorales Provinciales las competencias establecidas en la ley “dentro de su ámbito territorial”. En el presente caso, la cuestión planteada excedía del concreto ámbito territorial provincial, porque afectaba a todos los edificios públicos de la Comunidad Autónoma de Cataluña, por lo que la competencia de la Junta Electoral Central aparecía con nitidez. Este criterio competencial ha sido confirmado por la Sala Tercera del Tribunal Supremo en su reciente sentencia de 15 de marzo de 2021, en el recurso núm. 346-2019 interpuesto contra el acuerdo de la Junta Electoral Central de fecha 13 de junio de 2019, por el que se resolvió el expediente sancionador incoado en fecha 21 de marzo de 2019 en la vía administrativa como consecuencia del incumplimiento de los acuerdos de 11 y 18 de marzo de 2019. Así se recoge en el fundamento jurídico séptimo, en el que se considera que el presidente de la Generalitat desarrollaba “una actividad supraprovincial”, mientras que, “a tenor del art. 19.2 de la LOREG el ámbito competencial de la Junta Electoral Provincial de Barcelona queda circunscrito a su ámbito territorial, razón que determina la competencia de la Junta Electoral Central”. Por ello, desde la perspectiva de nuestro control, las resoluciones judiciales que consideran que la Junta Electoral Central era competente para dictar los acuerdos incumplidos pueden entenderse como razonables y, en consecuencia, colman los requisitos exigidos por este tribunal para entender que no se vulnera 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la competencia de la Junta Electoral Central nunca fue cuestionada por el recurrente en la vía administrativa, ni tampoco en la vía contencioso-administrativa. Así, ni en su escrito de alegaciones de 8 de marzo de 2019 (folios 107 a 120 del expediente administrativo 293-840 de la Junta Electoral Central), ni en la petición de reconsideración de 13 de marzo de 2019 (folios 139 a 141), ni en la petición de suspensión del plazo solicitado por escrito de 19 de marzo de 2019 (folios 171 a 304), se contiene alegación alguna en la que se ponga en tela de juicio la competencia de la junta para dictar los acuerdos de 11 y 18 de marzo de 2019. De hecho, estos acuerdos no fueron objeto de impugnación en la vía contencioso-administrativa. Los únicos acuerdos que fueron impugnados en la vía jurisdiccional fueron los dictados en fecha 21 de marzo de 2019 (recurso 92-2019), en el que no se invocó la falta de competencia de la Junta Electoral Central y en el que se presentó un posterior escrito de desistimiento, y el acuerdo de fecha 13 de junio de 2019, respecto del que recayó la sentencia ya reseñada. Difícilmente puede considerarse que los órganos de la jurisdicción penal debieran apreciar una falta de competencia de la junta para dictar los acuerdos de 11 y 18 de marzo de 2019, cuando el propio recurrente no discutió esta cuestión en la vía administrativa o contencioso-administrativa. Y este es el punto en que se observa una cierta imprecisión en la pretensión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el fundamento de este motivo de amparo no se encuentra en la falta de competencia de la Junta Electoral Central, sino en la discrepancia con el contenido de los acuerdos, lo que parece derivar hacia el otro requisito exigido por el tipo penal del art. 410.1 CP, esto es, que las “decisiones u órdenes” aparezcan “revestidas de las formalidades legales”. Esta expresión no debe analizarse solo desde una mera perspectiva formalista, sino también de su apariencia de legalidad, ya que, si los requerimientos fueran manifiestamente ilegales entraría en juego lo dispuesto en el apartado 2 del mismo art. 410 CP, de manera que el incumplimiento no implicaría responsabilidad penal alguna. En este apartado de la demanda, el recurrente emplea varios argumentos para impugnar el contenido de los acuerdos de la Junta Electoral Central de 11 y 18 de marzo de 2019. En lo que ahora interesa, debemos destacar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una parte, considera que los acuerdos de la Junta Electoral Central solo pueden afectar a los directamente implicados en el proceso electoral de que se trate, es decir, que no pueden vincular a quienes no concurren a las elecciones. Como se trataba de un proceso de elección de las Cortes Generales, el presidente de la Generalitat no estaba concernido en ese proceso y, por lo tanto, nada debía exigírsele.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de la demanda parte de una concepción ajena a una recta interpretación de la legislación aplicable. Los acuerdos de la Junta Electoral Central estaban amparados en el deber de neutralidad que el art. 50.2 LOREG impone a los “poderes públicos”, y que solo tiene sentido si viene referido a cualquier poder público, con independencia del ámbito del proceso electoral de que se trate. De hecho, el art. 50.2 LOREG no se refiere a los poderes públicos que “hayan convocado” las elecciones, como sí ocurre en el apartado 1 de ese mismo precepto. Esta regulación es coherente con la finalidad de la norma. El principio de neutralidad no puede ser predicable de una parte de los poderes públicos, sino de todos. Lo contrario supondría dejar espacios de posible influencia partidista para los votantes que, en definitiva, es lo que pretende evitar la normativa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Electoral Central emitió sus acuerdos en un expediente administrativo que formulaba una “consulta” de un partido político. Para el recurrente, la resolución de una consulta no puede implicar una obligación de hacer o no hacer para un tercero ajeno al proceso electoral. Una vez más, la demanda plantea una interpretación sesgada de la normativa aplicable. El art. 20 LOREG permite que los partidos políticos puedan “elevar consultas” a la Junta Electoral Central “cuando se trate de cuestiones de carácter general que puedan afectar a más de una Junta Electoral Provincial” que, como hemos visto, era el caso. Por su parte, el art. 19.1 h) LOREG le atribuye la competencia para resolver las “quejas, reclamaciones y recursos” que le sean planteados. Pero también le reconoce la competencia para “corregir las infracciones que se produzcan en el proceso electoral” [art. 19.1 k) LOREG]. Parece razonable concluir que, si en el marco de una queja, reclamación, recurso o consulta, la Junta Electoral Central observa la posible concurrencia de una infracción electoral, no solo pueda sino que deba adoptar las medidas necesarias para impedir su continuidad y sancionarla, en su caso. Eso fue lo que ocurrió en este supuesto. Ante la consulta formulada por un partido político, la Junta Electoral Central apreció la vulneración del principio de neutralidad proclamado en el art. 50.2 LOREG, y actuó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cita, en apoyo de su pretensión, la STS (Sala Tercera) de 6 de mayo de 2013 y las SSTS (Sala Segunda) de 25 de septiembre de 1985 y de 25 de febrero de 1994. En relación con la STS de 6 de mayo de 2013, nos encontramos ante un supuesto de hecho completamente distinto al presente. Se trataba de unas declaraciones públicas del presidente de una comunidad autónoma, emitidas a la salida del colegio electoral, el mismo día de la votación, a las que se achacaba un carácter de propaganda electoral. En aquel asunto se declaró “inadmisible” el recurso por aplicación de la conocida doctrina de la falta de legitimación activa para solicitar la imposición de sanciones a un tercero [ver, entre otras muchas, las sentencias de 25 de marzo de 2003 (recurso 493-2000) y las sentencias de 5 de diciembre de 2007 (recurso 220-2004), de 21 de enero de 2008 (recurso 285-2004), de 28 de enero de 2009 (recurso 249-2007) y de 25 de febrero de 2009 (recurso 6-2006)]. En relación con la STS de 25 de septiembre de 1985, tampoco resulta aplicable al presente caso. En esa resolución se estimaba un recurso de casación interpuesto contra una previa sentencia por delito de desobediencia, en la que se había condenado a un alcalde que se negó a dar posesión a un secretario municipal designado por el entonces gobernador civil de la provincia, cuando —además— la corporación local había nombrado a otro secretario en el ejercicio de su autonomía competencial. En ese supuesto, el nombramiento del gobernador civil aparecía como manifiestamente ilegal por falta de competencia para hacer esa designación, con grave quebranto del principio de autonomía municipal. Finalmente, en cuanto a la STS de 25 de febrero de 1994, ocurre otro tanto. En esa resolución se estimó parcialmente un recurso de casación interpuesto contra una previa sentencia por delito de desobediencia, entre otros, en la que se había condenado a un alcalde que se negó a convocar un pleno para debatir una moción de censura, tal y como le había sido requerido por un órgano de la comunidad autónoma correspondiente. En ese caso, el requerimiento no podía entenderse como una orden, porque el órgano autonómico carecía de competencias para ordenar la celebración de un pleno municipal, con desconocimiento de su autonomía institucional. En el asunto que ahora nos ocupa, ya hemos señalado que no existe ningún otro órgano que no sea la Junta Electoral Central para dictar los acuerdos en materia electoral, por lo que su competencia no podía suscitar duda alguna para el recurrente como, de hecho, no la suscitó inicialmente.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el recurrente no podía desconocer, como máximo representante del Estado en una comunidad autónoma (art. 67 EAC), la vigencia de algunos principios básicos que rigen el funcionamiento general de las administraciones públicas. Entre esos principios se encuentran los de presunción de validez y de ejecutividad de los actos administrativos, expresamente recogidos en los arts. 38, 39 y 98 de la Ley 39/2015, de 1 de octubre, del procedimiento administrativo común de las administraciones públicas. Conforme a estos preceptos, la regla general es el cumplimiento de las resoluciones administrativas, sin perjuicio de su posible impugnación que, en este supuesto, no se planteó ante la vía jurisdiccional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desde la perspectiva que nos corresponde, las resoluciones impugnadas realizaron correctamente el juicio de subsunción de los hechos en la norma penal. No se puede amparar a quien incumple unas decisiones administrativas adoptadas por quien tiene competencia para ello, alegando una supuesta ilegalidad que ni siquiera se ha discutido a través de los instrumentos que ofrece el propio ordenamiento jurídico. De estimarse la postura del recurrente, las consecuencias serían fácilmente previsibles, al tiempo que socialmente inasumibles. La ciudadanía no estaría obligada a cumplir con las resoluciones dictadas por las administraciones públicas —tampoco las del presidente de la Generalitat—, bajo el pretexto de la discusión sobre su legalidad o de una legítima discrepancia que, en realidad, encubriría una forma de insumisión, con la consiguiente quiebra de los principios elementales del Estado de Derecho que ordenan toda la convivencia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carácter de la Junta Electoral Central como autoridad superior al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la alegada vulneración del principio de legalidad penal se basa en que, según el recurrente, la Junta Electoral Central no podía ser considerada como “autoridad superior” al presidente de la Generalitat, a los efectos de lo dispuesto en el art. 410.1 CP. Una vez más, el enfoque de nuestro análisis debe partir de la valoración sobre la razonabilidad de las resoluciones impugnadas en su labor de subsunción de los hechos en el tipo penal correspondiente. Y, en esta línea, la respuesta ofrecida en las sentencias no puede considerarse irrazonable, arbitraria o incursa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superioridad no debe ser interpretada exclusivamente como orgánica, porque, de lo contrario, solo sería sancionable la desobediencia intraorganizativa, es decir, la producida en el seno de un mismo órgano, servicio o departamento, con grave quebranto del bien jurídico protegido, que no solo ampara la obediencia al superior, sino el buen funcionamiento de la administración pública, en general. Y, en este ámbito, el principio de competencia juega un papel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principio competencial deriva del propio diseño constitucional del Estado autonómico (ver SSTC 4/1981, de 2 de febrero; 76/1983, de 5 de agosto, y, más recientemente, 247/2007, de 12 de diciembre, y 31/2010, de 28 de junio). Pero, además, también es consecuencia de los principios rectores de la administración pública, señalados en el art. 103.1 CE, es decir, los de “descentralización, desconcentración y coordinación, con sometimiento pleno a la ley y al Derecho”. El principio de competencia se configura así como un principio general del derecho administrativo, sin el que no es posible el funcionamiento de sociedades complejas. Se trata de un principio que estructura el sistema de fuentes del ordenamiento jurídico y el ejercicio de las potestades públicas, porque solo desde una distribución o reparto competencial pueden abordarse las múltiples facetas de la vida social que requieren de una intervención pública. Para ello, se establecen una serie de principios generales de actuación de las distintas administraciones, recogidos en el art. 140.1 de la Ley 40/2015, de 1 de octubre, de régimen jurídico del sector público. A los efectos que nos ocupan, destacan, entre otros, los principios de “adecuación al orden de distribución de competencias”, la “lealtad institucional”, y los principios de “cooperación”, “colaboración”, “coordinación”, “eficiencia en la gestión” y “responsabilidad […] en el cumplimiento de sus obligaciones y compromisos”. Por lo tanto, la superioridad administrativa no se regula exclusivamente por criterios de jerarquía orgánica, sino también por el principio competencial. A estos efectos, es órgano superior aquel que ostenta una competencia exclusiva en una determinada materia, frente a otros que no la tienen, y cuyos actos vinculan a otras administraciones, precisamente como garantía para la efectividad de esa competencia. En el ámbito electoral, la LOREG atribuye a la administración electoral el máximo rango competencial en esta materia (art. 8.1), a la que deben estar sometidos todos los poderes públicos, porque solo de esta forma puede cumplir las funciones encomendadas.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discute la superioridad de la Junta Electoral Central frente a la relevante posición que ostenta la presidencia de la Generalitat de Cataluña. Sin embargo, en este caso concreto, no puede entenderse que la indudable significación de su posición pueda situarle al margen del cumplimiento de las indicaciones del órgano que, a su vez, ostenta la máxima competencia en materia de garantías electorales. De hecho, la CE ha pretendido otorgar la misma relevancia a las fuentes normativas de las que dimanan las potestades otorgadas tanto al presidente de la Generalitat como a la Junta Electoral Central, ya que tanto los estatutos de autonomía como el régimen electoral general comparten el mismo rango normativo como leyes orgánicas, por mandato del art. 81.1 CE. La Comunidad Autónoma de Cataluña no ha desarrollado una norma electoral propia, en cumplimiento de la previsión estatutaria contenida en la disposición transitoria cuarta, apartado 5, de la Ley Orgánica 4/1979, de 18 de diciembre, de Estatuto de Autonomía de Cataluña, que se mantiene vigente, conforme a lo indicado en la disposición transitoria segunda de la Ley Orgánica 6/2006, de 19 de julio, de reforma del Estatuto de Autonomía de Cataluña, actualmente en vigor. Por lo tanto, como la Comunidad Autónoma de Cataluña no dispone de esa legislación electoral propia que, en todo caso no sería aplicable a unas elecciones generales, ha de ajustarse a las previsiones contenidas en la LOREG y, más en concreto, a lo que esta disponga sobre la administración electoral. De todas formas, aunque una eventual ley electoral autonómica hubiera instituido una junta electoral propia, esta quedaría sujeta también a la superioridad de la Junta Electoral Central [art. 19.1 c)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recurrente se apoya también en unos supuestos precedentes jurisprudenciales que, sin embargo, no pueden ser aplicables a este caso. No puede serlo la STS de 19 de febrero de 1877, dictada en un contexto preconstitucional. Pero tampoco las SSTS (Sala Penal) de 24 de septiembre de 1990, de 25 de febrero de 1997 y de 14 de julio de 2006. Estas resoluciones fueron dictadas en relación con un delito de denegación de auxilio (anteriormente regulado en el art. 371 CP, y ahora en el art. 412 CP), que presenta unos contornos sustancialmente distintos al de desobediencia. Las sentencias abordan estas diferencias, señalando que el delito de denegación de auxilio no requiere relación de superioridad alguna entre autoridades, como sí exige el delito de desobediencia. De ahí no puede extraerse que el Tribunal Supremo establezca la jerarquía como requisito de la desobediencia. Esas resoluciones responden a los argumentos de las partes que, en esos procedimientos, pretendían descartar la existencia del delito de denegación de auxilio por ausencia de jerarquía entre los órganos concernidos. Las sentencias señalan que, en el caso de que existiera jerarquía podríamos encontrarnos ante un delito de desobediencia, pero eso no implica la fijación del criterio de la jerarquía como requisito imprescindible para la concurrencia de ese delito. La superioridad puede venir también derivada, como ya se ha expuesto, del principio de competencia, y no solo de la jerarquía.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ser acogido el argumento relativo a la no necesidad de la tipificación del delito previsto en el art. 502.1 CP. La falta de comparecencia ante una comisión de investigación parlamentaria es una infracción penal que presenta notables diferencias con el delito de desobediencia. Afecta a distintos bienes jurídicos, porque en el art. 502 CP se protege, entre otras cosas, la integridad de las funciones de las Cortes Generales como órganos de representación de la soberanía nacional. Y puede ser cometida por sujetos públicos o privados, lo que no ocurre en el delito del art. 410.1 CP. En cualquier caso, la posible existencia de un tipo penal más general —como la desobediencia— no excluye que el legislador, en el ejercicio de su potestad normativa, pueda entender procedente la tipificación de delitos especiales, como la incomparecencia injustificada ante una comisión parlamentaria de investigación, si considera que es necesario proteger bienes jurídicos adicionales a los ya amparados por la figura delictiva más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7.3.3.2. La ilegalidad de los acuerdos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la legalidad intrínseca de los acuerdos de la Junta Electoral Central sobre la base de dos argumentos. Por un lado, la falta de imparcialidad de dos de sus miembros; y, por otro, la afectación del derecho a la libertad de expresión de los funcionarios de la Generalitat que ejercen su labor en los edificios públicos correspondientes. Ambas alegaciones se analizarán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de los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invocación, el partido político Vox considera que el recurrente no planteó la recusación de los miembros de la Junta Electoral Central en tiempo y forma, por lo que concurre un óbice de admisibilidad por falta de invocación de la supuesta vulneración, ex artículo 44.1 a) y c) LOTC, en relación con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sido planteada la demanda en este punto, no procede la estimación de esta pretensión. Como luego veremos, el recurrente pone en relación la falta de imparcialidad de los miembros de la Junta Electoral Central con el derecho de acceso a los cargos públicos en condiciones de igualdad (art. 23.2 CE). Sin embargo, el recurrente no se presentaba al proceso electoral en el que sucedieron los hechos ahora analizados, por lo que no estaba en juego su derecho de sufragio pasivo y, por lo tanto, es irrelevante que este motivo no se hubiera invocado con carácter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acuerdos de la Junta Electoral Central no afectaban al derecho de sufragio pasivo del recurrente, porque él no concurría a esas elecciones, que tenían un alcance nacional. Por el mismo motivo, tampoco puede invocar una presunta vulneración de ese derecho respecto de quienes sí concurrían a esas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apoya en diversos pronunciamientos del Tribunal Europeo Derechos Humanos, entre los que destaca, por su cita reiterada, la sentencia de 10 de julio de 2020, asunto Mugemangango c. Bélgica. No obstante, una vez más, este precedente no puede invocarse con perspectiva de éxito en su pretensión. En ese asunto se abordaba un recurso interpuesto por un candidato al Parlamento de Valonia, por supuestas irregularidades en el cómputo de votos determinantes de su propia proclamación como electo. La sentencia consideró que se había vulnerado la garantía contemplada en el art. 3 del Protocolo núm. 1 del CEDH que, como es conocido, compromete a los Estados miembros a “organizar, a intervalos razonables, elecciones libres con escrutinio secreto, en condiciones que garanticen la libre expresión de la opinión del pueblo en la elección del cuerpo legislativo”. En ese caso, la reclamación había sido resuelta por el propio Parlamento Valón, es decir, por el resto de intervinientes en el proceso electoral que, por tanto, podían tener un determinado interés en el sentido de la resolución; a lo que se añadía la imposibilidad de una posterior revisión judicial de la decisión adoptada. En el presente caso, como se ha indicado, el señor Torra i Pla no se presentaba a las elecciones, es decir, no estaba en juego su derecho de sufragio pasivo (art. 23.2 CE). En realidad, el recurrente formaba parte del conjunto de poderes públicos encargados, precisamente, de garantizar el derecho de sufragio pasivo de quienes sí concurrían a las elecciones. De ahí la necesidad de que mantuviera el principio de neutralidad que le fue exigido por el órgano competente para ello, es decir, por la Junta Electoral Central. Un órgano que, conforme a lo dispuesto en el art. 9.1 LOREG, no está formado por parlamentarios, y cuyos integrantes son, en su mayoría, magistrados del Tribunal Supremo designados por sorteo, y cuyas decisiones son impugnables ante la Sala Tercera del Tribunal Supremo. Las diferencias entre el precedente citado y el asunto que nos ocupa son sustanciales.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 la alegación planteada, conviene indicar desde este momento que la falta de imparcialidad que se atribuye a dos de los trece miembros de la Junta Electoral Central no alteraría el alcance del acuerdo que se adoptó. Y, en cualquier caso, la imparcialidad de los miembros de la junta no afecta a la posible vulneración del derecho a la legalidad penal, en la vertiente invocada por el recurrente, es decir, sobre la razonabilidad de la subsunción de los hechos en el tipo penal. En todo caso, afectaría a la legalidad intrínseca de los acuerdos de la Junta Electoral Central, pero esa legalidad debe ser examinada en la vía jurisdiccional contencioso administrativa, no en la vía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jurisdicción penal ha de realizarse un examen externo de la legalidad de los actos administrativos, precisamente porque estos se presumen válidos y directamente ejecutivos. En palabras del propio texto penal, se trata de verificar que los acuerdos de la Junta Electoral Central aparecían “revestidos de las formalidades legales” ya que, solo en el caso de que se mostraran como abiertamente ilegales sería posible activar lo dispuesto en el apartado 2 del art. 410 CP. Y esto fue lo que hicieron las resoluciones impugnadas: valorar la legalidad extrínseca de los acuerdos de la Junta Electoral Central, es decir, si los acuerdos habían sido dictados por el órgano competente para ello, y si lo acordado podía considerarse o no como manifiestamente ilegal. Y mal podía apreciarse esa ilegalidad si el propio recurrente no recusó a los miembros de la Junta Electoral Central que, recordemos, estaban nombrados mucho tiempo antes, por Real Decreto 947/2017, de 30 de octubre, y ni siquiera impugnó los acuerdos de ese órgano. Por eso no resulta tampoco procedente hacer un análisis sobre el contenido concreto de los documentos aportados por el recurrente (que se reseñan a los folios 272 a 286 de la demanda) que, además, en su inmensa mayoría, no se refieren al asunto que nos ocupa, como ya se expuso en otro apartado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hay que diferenciar entre la falta de imparcialidad de algunos miembros de la Junta Electoral Central con la legalidad del requerimiento como presupuesto de la desobediencia. Insistimos en que, si se tienen dudas sobre la parcialidad de algún miembro de un órgano administrativo o sobre la legalidad de una decisión adoptada por ese órgano, se deben activar los instrumentos que el Estado de Derecho pone a disposición de la ciudadanía, más en concreto, la recusación o el recurso contencioso administrativo. Pero esas dudas o una disparidad de criterio no justifican un inaceptable quebranto del principio de ejecutividad de los actos administrativos, ya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argumenta que, aunque es cierto que no formuló recusación contra estos dos miembros de la Junta Electoral Central, presentó una querella contra todos sus integrantes, lo que, a su juicio, supone una “suerte de recusación de mayor entidad jurídica”. En este caso, la querella se interpuso el 28 de marzo de 2019, de manera que, pudiendo haber impugnado los acuerdos en vía contencioso-administrativa, o haber recusado a los integrantes de la junta, se optó por acudir a la vía penal directamente. Sin embargo, la presentación de una querella no puede considerarse sustitutiva de una recusación. Una presunta pérdida de imparcialidad no puede asimilarse a la comisión de un hecho delictivo. Como ya se expuso en el apartado sobre el derecho al juez imparcial, el planteamiento de una recusación supone no solo una garantía para la ciudadanía, sino también para la persona recusada. La omisión de esa recusación, prevista expresamente en el art. 24 de la Ley 40/2015, de 1 de octubre, de régimen jurídico del sector público, no puede suponer que se extienda una sombra de sospecha sobre la imparcialidad de los integrantes de la Junta Electoral Central que, precisamente por la inacción del recurrente, no han podido ofrecer una explicación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argumenta que, en cualquier caso, lo que se pretendía con esta alegación es que estas circunstancias fueran tenidas en cuenta para valorar la credibilidad de la actuación de la Junta Electoral Central, en su condición de “denunciante” de los hechos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la demanda altera el sentido de su argumentación, pasando de una falta de imparcialidad de dos miembros de un órgano administrativo, a la ilegalidad intrínseca de los acuerdos adoptados como vulneración del derecho a la legalidad penal, hasta llegar a una cuestión probatoria, que es una función que corresponde a la jurisdicción ordinaria, y que en este caso ha sido ejercida conforme a parámetros de constitucionalidad, como ya se ha declarado en otro apartado de esta misma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respeto al derecho a la libertad de expresión y a la libertad ideológica de los funcionarios públicos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del recurrente tampoco puede ser acogida, por falta de su propio presupuesto ya que, como hemos expuesto anteriormente, no puede hablarse de un ejercicio legítimo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los funcionarios públicos está sujeta a la ley y al Derecho, según dispone el art. 52 del Real Decreto Legislativo 5/2015, de 30 de octubre, por el que se aprueba el texto refundido de la Ley del estatuto básico del empleado público (TRLEEP). Y, por lo tanto, también al deber de neutralidad impuesto a los poderes públicos en el art. 50.2 LOREG. El deber de neutralidad no supone merma alguna de la libertad de expresión o de la libertad ideológica de los funcionarios públicos, que permanecen intactos, porque no estaban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recordábamos en la STC 170/2021, de 7 de octubre, FJ 8, con cita de la STC 91/2021, de 22 de abril, FJ 11.5.2.3, “en el contexto propio de un recurso de amparo que trae causa de un procedimiento penal seguido contra el demandante […],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motivo debe ser desestimado. Esto conlleva, necesariamente, la correlativa desestimación de la vulneración del derecho a la tutela judicial efectiva (art. 24.1 CE), en su vertiente de derecho a obtener una resolución motivada, que se formulaba de forma conjunta y que, como se ha expuesto, tampoco puede prosperar, conforme a una doctrina ya consolidada de este tribunal, a la que expresamente nos remitimos (ver, por todas, STC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vulneración de los principios de intervención mínima, última ratio, proporcionalidad, seguridad jurídica y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aplicación de la figura del art. 410 CP ha supuesto una contravención de los principios de última ratio, intervención mínima y proporcionalidad de las penas, ya que se ha sancionado penalmente una conducta que no reviste una gravedad intrínseca. Con cita de la STJUE de 19 de diciembre de 2019, asunto C-752/18, de la STC de 27 de marzo de 2006, sobre el principio de legalidad penal, así como de la STEDH de 21 de octubre de 2013, asunto Del Río Prada c. España, concluye que la necesaria previsibilidad de la ley penal, como garantía de seguridad jurídica, se extiende también a la jurisprudencia, y que, aunque esta puede adaptarse a la realidad social, el resultado ha de ser coherente con la sustancia del delito y razonablemente previsible. En el presente caso, el demandante considera que la jurisprudencia vigente hasta este asunto establecía con claridad que la Junta Electoral Central no era órgano competente ni superior a los efectos de la aplicación del art. 410 CP. En consecuencia, la condena era del todo imprevisible, con la consiguiente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principio non bis in idem, derivado del principio de legalidad penal (art. 25.1 CE) así como del art. 49.1 CDFUE y del art. 4 del Protocolo núm. 7 CEDH, el recurrente argumenta que la Junta Electoral Central le impuso una sanción pecuniaria administrativa, en virtud del acuerdo adoptado en fecha 13 de junio de 2019, por unos hechos que son idénticos o sustancialmente idénticos a los que fueron objeto de sanción penal, es decir, por no actuar conforme a los requerimientos de la junta en sus acuerdos de 11 y 18 de marzo de 2019. Considera que esta sanción, con independencia de su caracterización en el ordenamiento jurídico español, es una condena penal a los efectos del CEDH. Cita la STJUE de 9 de marzo de 2006, asunto Van Esbroeck, y la STEDH de 10 de febrero de 2009, asunto Sergey Zolotukhin c. Rusia.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alega que la demanda incurre en un óbice procesal de admisibilidad, en relación con las quejas sobre la falta de previsibilidad de la condena y consiguiente vulneración del principio de seguridad jurídica. Como la lesión se atribuye exclusivamente a la sentencia del Tribunal Supremo, era obligado invocar la queja previamente a través del correspondiente incidente de nulidad de actuaciones (art. 241 LOPJ). Al no haberlo hecho así, el motivo incurre en causa de inadmisión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 mismo plantea respecto de la alegada vulneración del principio non bis in idem. La sentencia del Tribunal Superior de Justicia de Cataluña no contiene pronunciamiento alguno sobre esta cuestión, mientras que la demanda pone de manifiesto que la queja consiste en “afirmar que la Sala de lo Penal del Tribunal Supremo ha prescindido […] de la jurisprudencia tanto del Tribunal Europeo Derechos Humanos como del Tribunal de Justicia de la Unión Europea sobre la materia”. Por lo tanto, la lesión se atribuye a la sentencia dictada por el Tribunal Supremo. De esta forma, concurre el óbice procesal de admisibilidad ya reseñado [art. 50.1 a) LOTC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partido político Vox recuerda que el principio de intervención mínima es aplicable en el ámbito legislativo, mediante la fijación de los tipos y las penas. Con reseña parcial de la STS 1484/2005, de 28 de febrero de 2005, se destaca que “no es un principio de la interpretación del derecho penal, sino de la política criminal y que se dirige fundamentalmente al legislador”. Por lo tanto, nada puede reprocharse al órgano judicial en su labor de interpretación y aplicación de un precepto penal, una vez que ha sido definido por el poder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principio non bis in idem, postula el mismo óbice procesal que el Ministerio Fiscal. No obstante, se pronuncia también sobre el fondo, señalando que el procedimiento administrativo sustanciado no es equiparable a un proceso penal a los efectos de este derecho fundamental. Además, existe una preferencia de la jurisdicción penal, de forma que procedería, en su caso, declarar nulo el acto administrativo sancionador o computar la sanción administrativa en la fase de ejecución penal, pero en ningún caso declarar la nulidad del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casación por el Tribunal Supremo aborda las cuestiones ahora planteadas en este motivo en varios pasajes de su fundamentación jurídica. Así, en el apartado 5.6, sobre la gravedad de los hechos, la Sala considera que “la expresión ‘abiertamente’ que emplea el precepto […] ha de interpretarse no en el sentido literal de que haya de manifestarse de forma explícita y contundente, empleando frases o realizando actos que no ofrezcan dudas sobre la actitud desobediente del sujeto activo del delito, sino también puede existir cuando se adopte ‘una reiterada y evidente pasividad a lo largo del tiempo para dar cumplimiento a la referida orden’ es decir, aun sin oponerse o negar la misma, tampoco realiza la actividad mínima necesaria para llevarla a cabo (no se olvide que estamos en presencia de un verdadero delito de ‘omisión’), máxime cuando la obligación de su cumplimiento es reiteradamente solicitada por la autoridad competente para ello, es decir, cuando esa pertinaz postura de pasividad se traduzca lógicamente en una palpable y reiterada negativa a obedecer o lo que es lo mismo, este delito se caracteriza no solo porque la desobediencia adopte en apariencia una forma abierta, terminante y clara, sino también es punible ‘la que resulte de pasividad reiterada o presentación de dificultades y trabas que en el fondo demuestran una voluntad rebelde’ (vid. SSTS 1203/1997, de 11 de octubre; 203/2001, de 24 de febrero; 485/2006, de 14 de junio; 54/2008, de 8 de abril; 177/2017, de 22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imprevisibilidad e inseguridad jurídica del tipo penal, los apartados 5.7 y 5.8 de la sentencia de la Sala Segunda del Tribunal Supremo se remiten a la doctrina de este tribunal, expuesta en las SSTC 91/2009 y 153/2011, para concluir que, en el presente caso, “el recurrente camufló su contumaz rechazo a los acuerdos de la junta, suscitando una aparente controversia jurídica con la misma acerca de los límites generales de acatamiento de aquellos acuerdos. En definitiva, se negó abiertamente a dar el debido cumplimiento a unas resoluciones de la Junta Electoral Central dictadas en cumplimiento de sus funciones y revestidas de las formalidades legales. Y en eso consiste precisamente el delito de desobediencia del art. 410, sin que haya viso alguno de imprevisibilidad ni inseguridad”.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principio non bis in idem se pronuncia la sentencia en su fundamento jurídico cuarto. Tras exponer la doctrina del Tribunal Supremo y de este tribunal (entre otras, en SSTC 91/2008, 334/2005 y 77/2010), la Sala Segunda concluye que “el expediente sancionador no tiene el mismo fundamento que el delito por el que ha sido condenado. La sanción administrativa lo es por vulneración de la norma dirigida a los poderes públicos y que consagra un principio de neutralidad e imparcialidad político. El delito de desobediencia sanciona al que se negare absolutamente al cumplimiento, en este caso, de órdenes de la autoridad. No existe, por tanto, esa triple concurrencia (identidad de sujeto, hecho y fundamento) no es el mismo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 adecuado enfoque de la invocación planteada por el recurrente se debe comenzar señalando que el principio de intervención mínima es un principio propio de la política criminal, que se configura como un mandato dirigido fundamentalmente al Poder Legislativo. Este principio consiste en que el derecho penal solo debe sancionar aquellas conductas que atenten de forma relevante a los bienes jurídicos que se consideren como más dignos de protección para la sociedad en cada momento de su historia. De este modo, se dice que el derecho penal se presenta como la última ratio, es decir, como la respuesta más idónea y estrictamente necesaria para responder ante aquellos casos de mayor gravedad y siempre sometida a las exigencias del principio de legalidad. De estos principios se desprenden, a su vez, el carácter fragmentario del Derecho penal, porque solo se introduce en los ámbitos de la vida social estrictamente necesarios para el cumplimiento de sus fines; y el principio de subsidiariedad, porque solo interviene en defecto de otro tipo de respuestas jurídicas menos invasivas para los derechos de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intervención mínima, en el momento de la aplicación del Derecho penal, se transforma en la exigencia de respetar la taxatividad de los tipos penales y de hacer una interpretación restrictiva de estos. De esta manera, la aplicación judicial del principio de intervención mínima se expresa en la imposibilidad de ampliar el tipo penal de forma analógica o extensiva, es decir, a conductas no expresamente previstas en la norma. El respeto a la decisión del Poder Legislativo exige la aplicación estricta de los tipos penales, aunque sean de menor gravedad, salvo que así lo prevea expresamente la propia norma penal. No estamos en presencia de ninguno de estos supuestos, como se analizará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7.4.3.1. La sanción penal de conductas que no revisten una gravedad intrínseca. Falta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apoya en la STJUE de 19 de diciembre de 2019, asunto C-752/18, para alegar la improcedencia de imponer una sanción penal por conductas que, como la suya, no revisten una gravedad intrínseca.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este pronunciamiento europeo no encuentra acomodo en el presente caso. Esa sentencia respondía a una cuestión prejudicial elevada por un tribunal de Baviera (Alemania). Los hechos consistían, sucintamente, en una serie de requerimientos dirigidos a una autoridad gubernativa para que adoptara medidas de protección medioambiental, por aplicación de la Directiva 2008/50. Frente a un incumplimiento parcial de estos requerimientos, el tribunal alemán preguntaba al Tribunal de Justicia de la Unión Europea sobre la posibilidad de imponer a la autoridad gubernativa un arresto como medida coercitiva para la ejecución forzosa de las decisiones judiciales. El Tribunal de Justicia de la Unión Europea señala que “incumbe al tribunal nacional competente imponer un arresto coercitivo a titulares de una función que implica el ejercicio del poder público cuando en las disposiciones del Derecho interno exista base legal para la imposición de tal arresto, que sea suficientemente accesible, precisa y previsible en su aplicación […]”. Como se puede observar, no estamos ante el mismo supuesto de hecho, ni ante el mismo tipo de medida. La sentencia del Tribunal de Justicia de la Unión Europea se refiere a situaciones de privación de libertad como medidas coercitivas para la ejecución de resoluciones judiciales previas. En este caso, nos encontramos ante una sentencia condenatoria por unos hechos delictivos, por los que se impusieron penas pecuniarias y privativas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conducta no reviste una gravedad intrínseca. Este argumento no puede interpretarse en el sentido de que la vulneración proceda del propio precepto penal, ya que, de hecho, la demanda no plantea su inconstitucionalidad. Lo que se alega es que se haya hecho un uso de este precepto para sancionar una conducta que, en realidad, no merece un reproche penal por su escasa gravedad. Esto plantea, a su vez, una doble cuestión. Por un lado, un posible error de los tribunales en la subsunción de los hechos, que ya ha sido descartada; y, por otro, una falta de proporcionalidad de la respuesta penal, como parece deducirse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plantea el recurso en este punto, no se aprecia la vulneración alegada. Las resoluciones impugnadas confirman la gravedad intrínseca de los hechos que, por otra parte, se deriva de su propia descripción. Como se expuso en nuestro ATC 4/2021, de 27 de enero, «[n]o parece que sea necesario insistir en la especial significación del cargo de presidente de una comunidad autónoma, “al que corresponde la dirección del Consejo de Gobierno, la suprema representación de la respectiva comunidad y la ordinaria del Estado en aquella” (art. 152.1 CE). Tampoco puede dudarse de la importancia que tiene el cumplimiento de la normativa electoral como garantía democrática inherente a todo proceso que pretenda servir de vehículo para la expresión de la voluntad popular. A través de la Ley Orgánica del régimen electoral general se articula, “en palabras de su preámbulo, ‘el procedimiento de emanación de la voluntad mayoritaria del pueblo en las diversas instancias representativas en que se articula el Estado Español’, y en tal sentido […] la exigencia de que las normas electorales sean cumplidas […] constituye[n] garantía del correcto desarrollo de la elección de modo que culmine con la proclamación de los candidatos que hayan sido preferidos por el cuerpo electoral” (SSTC 21/1984, de 9 de marzo, y 71/1989, de 20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STEDH de 10 de julio de 2020, asunto Mugemangango c. Bélgica, ya citada, insiste en estas ideas, al señalar en su parágrafo 67 que la “democracia constituye un elemento fundamental del ‘orden público europeo’”, y que “los derechos garantizados por el artículo 3 del Protocolo núm. 1 son cruciales para establecer y mantener las bases de una democracia efectiva y significativa gobernada por el Estado de Derecho y, por lo tanto, son de primordial importancia en el sistema de la Convención”. Esto obliga a los Estados a adoptar “medidas positivas” para la celebración de “elecciones democráticas” (parágrafo 68), en particular, la “existencia de un sistema nacional para el examen eficaz de las denuncias […] en cuestiones relativas a los derechos electorales”, que se configura como “una de las garantías esenciales de elecciones libres y justas”, a través de un “órgano nacional competente” (parágrafo 69) (la traducción es nuestra).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no puede entenderse como irrazonable sancionar penalmente las conductas de incumplimiento grave de los requerimientos emitidos por ese órgano nacional al que se le atribuye una competencia exclusiva en una materia absolutamente esencial para el funcionamiento democrático de un Estado, como es la que garantiza la limpieza de los procesos electorales. En este caso, además, la conducta no solo consistió en una mera inacción ante los requerimientos, sino que incluso alcanzó una actitud que puede calificarse como desafiante al pretender un supuesto cumplimiento mediante un mero cambio de la pancarta en la que, básicamente, se mantenía el mensaje dirigido a una parte de la ciudadanía, ignorando al resto. La gravedad de la conducta se muestra con toda nitidez con una mera lectura del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7.4.3.2. Situación de imprevisibilidad. Inexistencia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apartado de la demanda, el Ministerio Fiscal alega un óbice de admisibilidad por falta de agotamiento de la vía judicial previa [art. 50.1 a) LOTC en relación con el art. 44.1 a) LOTC y el art. 241 LOPJ] que, por razones de lógica sistemática, debe ser abordado en primer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la vulneración invocada no se produjo en la sentencia del Tribunal Supremo. De hecho, el Tribunal Supremo se pronunció sobre esta cuestión, tal y como se ha reseñado, porque fue alegada como motivo quinto del recurso de casación. Por lo tanto, se entiende que la infracción se achaca a la sentencia del Tribunal Superior de Justicia de Cataluña, que precisamente se impugnó ante el Tribunal Supremo por este motivo, entre otros. Por lo tanto, no era necesario plantear el incidente de nulidad de actuaciones para agotar la vía judicial previa, que se culminó con la resolución del Tribunal Supremo. El óbice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análisis de la cuestión de fondo, la demanda se apoya en la STEDH de 21 de octubre de 2013, asunto Del Río Prada c. España, que, como es conocido, aborda la aplicación retroactiva de la denominada “doctrina Parot”. En lo que ahora interesa, esa resolución considera que un cambio de la jurisprudencia sobre el “método utilizado para aplicar la reducción de condenas por trabajo”, dictado con posterioridad a la sentencia firme, infringe el derecho a la legalidad penal reconocido en el art. 7.1 CEDH, en su vertiente de “previsibilidad” de la pena (parágrafo 130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precedente no es de apreciación en el presente caso. Entre otros motivos, porque no concurre el presupuesto de esa resolución. Como ya se expuso anteriormente, en este caso no se ha producido cambio alguno de la jurisprudencia sobre el delito de desobediencia, por lo que no puede hablarse de falta de previsibilidad en la aplicación de esta figura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presencia del delito de desobediencia del art. 410.1 CP era perfectamente previsible. Cualquier autoridad o funcionario público está obligado a cumplir los requerimientos emitidos por una autoridad superior competente en una materia, y cuya ilegalidad no puede afirmarse de forma manifiesta. Como se ha reiterado anteriormente, la disconformidad habrá de hacerla valer a través de los instrumentos previstos en el ordenamiento jurídico, pero una discrepancia no puede justificar el incumplimiento reiterado y pertinaz de ese tipo de requerimientos ya que, en caso contrario, se debe asumir una posible responsabilidad penal, como ha ocurrido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7.4.3.3. Vulneración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el Ministerio Fiscal y el partido político Vox alegan el mismo óbice de admisibilidad que el descrito en el apartado anterior, y la decisión de este tribunal no puede ser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invocada no se produjo en la sentencia del Tribunal Supremo. La Sala Segunda se pronunció sobre esta cuestión, tal y como se ha reseñado, porque fue alegada como motivo cuarto del recurso de casación. Por lo tanto, se entiende que la infracción se achaca a la sentencia del Tribunal Superior de Justicia de Cataluña, que precisamente se impugnó ante el Tribunal Supremo por este motivo, entre otros. En consecuencia, no era necesario plantear el incidente de nulidad de actuaciones para agotar la vía judicial previa, que se culminó con la resolución del Tribunal Supremo, lo que conduce la desestimación del óbice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queja deber partir, necesariamente, del análisis comparativo entre el acuerdo de la Junta Electoral Central de 13 de junio de 2019, cuyo texto completo puede consultarse en http://www.juntaelectoralcentral.es/cs/jec/doctrina/acuerdos y la sentencia dictada por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el acuerdo de la Junta Electoral Central sanciona al recurrente porque, según su parte dispositiva, “en el ejercicio de sus responsabilidades como presidente del Gobierno de la Comunidad Autónoma de Cataluña, incurrió en la infracción tipificada en el artículo 153 de la Ley Orgánica del régimen electoral general, por incumplimiento de la obligación contemplada en el artículo 50.2 de dicha ley, por la exhibición, pública y notoria, de lazos amarillos y otros símbolos de carácter partidista en las fachadas de diferentes edificios y espacios públicos dependientes del Gobierno que preside, favoreciendo a algunas de las formaciones políticas que se presentaban a las elecciones generales, con el consiguiente quebrantamiento del principio de neutralidad que todo poder público debe respetar durante el proceso electoral, por lo que procede imponerle una sanción de multa de 3 000 €”. Este acuerdo de la Junta Electoral Central fue considerado como ajustado a Derecho por la sentencia dictada por la Sala Tercera del Tribunal Supremo núm. 360/2021, de 15 de marzo (recurso núm. 346-2019). En lo relativo al principio non bis in idem, esta resolución se remite, a su vez, a la sentencia del Tribunal Supremo impugnada en este recurso, asumiendo los argumentos que ya han sido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atenta lectura del acuerdo de la Junta Electoral Central pone de manifiesto que, efectivamente, no concurren los presupuestos para apreciar una vulneración del principio non bis in idem. Más en concreto, falta la identidad del objeto y del fundamento de la sanción, en relación con la condena penal que ahora se somete 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Junta Electoral Central no sanciona por los mismos hechos que los recogidos en la sentencia del Tribunal Superior de Justicia de Cataluña. La sanción administrativa se refiere al incumplimiento del deber de neutralidad correspondiente a los poderes públicos durante un proceso electoral, por la colocación de pancartas, lazos y banderas de inequívoca naturaleza partidista. La condena penal se refiere al incumplimiento de los requerimientos emitidos por la Junta Electoral Central, como autoridad competente, para la retirada de esas pancartas, lazos y banderas. Dicho de forma muy sencilla: la sanción administrativa se produjo por la colocación de esos objetos, mientras que la condena penal se produjo por no retirarlos.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coincide el fundamento. La sanción administrativa se basa en lo dispuesto en el art. 50.2 LOREG, como infracción del deber de neutralidad impuesto directamente por el ordenamiento electoral, sin necesidad de mandato previo de una autoridad; mientras que el delito de desobediencia sanciona las consecuencias de quebrantar un mandato expreso dirigido al autor, en este caso, para la cesación de aquella conducta ilícita. La condena penal se fundamenta en la vulneración de principios elementales para el funcionamiento de las administraciones públicas, como son los de competencia y colaboración. Mediante el delito de desobediencia del art. 410.1 CP se sanciona la infracción del principio de competencia, al desconocer el ámbito de actuación propio de una administración, así como el principio de colaboración necesario para que cada administración pueda, a su vez, ejercer debidamente sus competencias. Por lo tanto, el fundamento de ambas infracciones es diferente, de forma que su sanción en las vías administrativa y judicial no vulnera la prohibición del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del recurrente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proporcionalidad de la pena, en relación con el ejercicio de otros derechos fundamentales de carácter sustantivo como la libertad de expresión, la libertad ideológica y el derecho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este motivo de amparo se alegan, en realidad, dos vulneraciones diferentes. Por un lado, la lesión directa de los derechos a la libertad de expresión, en relación con el derecho a la libertad ideológica y a la representación política del propio recurrente. Por otro, la infracción del derecho a la legalidad penal, en su vertiente de falta de proporcionalidad de la pena, por no haberse ponderado la respuesta punitiva ante conductas que pueden entenderse englobadas bajo el ejercicio legítimo de los citados derechos a la libertad de expresión, ideológica y de representación política. Un análisis lógico sistemático de estos dos motivos de amparo exige el examen inicial de la primera lesión invocada y, en función de las conclusiones alcanzadas, abordar la segunda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7.5.1. La vulneración de los derechos a la libertad de expresión, la libertad ideológica y el derecho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7.5.1.1.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se ha vulnerado el derecho a la libertad de expresión, por el solo hecho de que no se haya realizado un análisis previo o juicio de ponderación sobre si la conducta objeto de condena podría haber sido considerada como un ejercicio legítimo de esa libertad. Cita, en apoyo de su pretensión, la STC 35/2020 que se remite, a su vez, a las SSTC 177/2015 y 112/2016. A su juicio, la pancarta debe ser considerada como un ejercicio de la libertad de expresión que, en su caso particular, está íntimamente ligada a su condición de diputado del Parlamento de Cataluña y de presidente de la Generalitat, por lo que goza de especial protección, con cita de la STEDH de 23 de abril de 1992, asunto Castells c. España. En tal sentido, entiende que su conducta no puede valorarse como un mero acto administrativo, sino como el ejercicio de su derecho de representación política protegido por la inviolabilidad parlamentaria, al margen del lugar concreto en que se ejerza, con apoyo en la STJUE de 6 de septiembre de 2011, Patriciello, asunto C-163/10, el ATS de 29 de noviembre de 2019 y la STC 243/1988.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explica que la ausencia de un apartado concreto dedicado a hacer el juicio previo de ponderación tiene su origen en la aplicación estricta de las normas procesales y de los motivos invocados por las partes, pero no significa que ese juicio no exista materialmente. Según su criterio, se encuentra expuesto en los fundamentos jurídicos 5, apartado III B), y 6 de la sentencia del Tribunal Superior de Justicia de Cataluña, y en los fundamentos 5 y 6 de la sentencia del Tribunal Supremo. En cuanto a la cuestión de fondo, el fiscal considera que la condena no se produjo por el contenido del mensaje, sino por “aprovechar los recursos de la administración regional para transmitir un mensaje partidario en periodo electoral y, una vez denunciado tal comportamiento y resuelto que el mismo infringía [el] principio de neutralidad, […] mantener a todo precio el estatus unilateralmente establecido, con desatención de los requerimientos efectuados por el órgano habilitado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se expresa la representación del partido político Vox, para quien el recurrente no fue condenado por sus opiniones o su ideología, sino por desobedecer las órdenes reiteradas de un órgano constitucional, cuya función es garantizar la transparencia, limpieza y exigencia de neutralidad de los poderes y administraciones públicas en los procesos electorales (arts. 8.1 y 50.2 LOREG). Tras destacar que ningún derecho es ilimitado, la libertad de expresión del demandante no le permite eludir el cumplimiento de las resoluciones judiciales o administrativas, aunque no sean “de su agrado o conveniencia política”. Finalmente, sobre la incidencia de la inviolabilidad parlamentaria, entiende que, con cita y reseña parcial de la STC 243/1988, la conducta enjuiciada se produjo fuera del marco parlamentario, bastando para ello acudir al relato de hechos probados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7.5.1.2.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7.5.1.2.1. La respuesta de la sala de enjuiciamiento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condenatoria en la instancia hace referencia a estos motivos en su fundamento jurídico 5.III B). La Sala expone que esta cuestión ha sido invocada en reiteradas ocasiones por el recurrente. De hecho, los dos acuerdos de la Junta Electoral Central se pronuncian sobre ello, en respuesta a las alegaciones del demandante. El de 11 de marzo señala que “las libertades ideológicas y de expresión son derechos fundamentales de las personas, no de los gobernantes”, mientras que el de 18 de marzo abunda en la idea, afirmando que “el derecho fundamental a la libertad de expresión de los empleados públicos […] no incluye la utilización de edificios y lugares públicos de forma partidista”. También se refieren a esta cuestión los informes de los servicios jurídicos de la Generalitat, así como del Síndic de Greuges. Tras reseñar parcialmente algunos párrafos de la sentencia núm. 459/2019, de 14 de octubre, de la Sala Segunda del Tribunal Supremo (juicio del procés), el Tribunal Superior de Justicia de Cataluña concluye en el fundamento jurídico sexto de su resolución que “[n]ada ampara […] la desobediencia en que incurrió el MHP de la Generalitat; ninguna circunstancia que pudiera tener encaje en lo previsto en el inciso segundo del artículo 410 CP respalda su actuación. Y tampoco el constante recurso al derecho fundamental a la libertad de expresión como eje y pilar de sus decisiones. […] el único objeto de debate en estos autos ha sido, a la vista de todo lo analizado, la contundente, reiterada, contumaz y obstinada resistencia del acusado a acatar un mandato investido de autoridad y dictado conforme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7.5.1.2.2. La respuesta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casación aborda estos motivos en sus fundamentos jurídicos 5.3, 5.4 y 6. Para el Tribunal Supremo, “el objeto del proceso no es analizar la condena del recurrente desde la perspectiva de la libertad de expresión, pues como ciudadano es libre de realizar manifestaciones o actos que reflejen su identidad política. El objeto es la desobediencia de las órdenes reiteradas de un órgano constitucional cuya función es garantizar la transparencia y limpieza de los procesos electorales que exige la neutralidad de los poderes y administraciones públicas”. Cita y reseña parcialmente la argumentación recogida en la STS 459/2019, de 14 de octubre, así como en el auto de 22 de abril de 2019, por el que se acordó la inadmisión a trámite de la querella interpuesta por el recurrente contra los miembros de la Junta Electoral Central. A continuación desarrolla en el apartado 5.4 la doctrina expuesta por la Sala Tercera del Tribunal Supremo sobre los principios de actuación de la administración pública y, señaladamente, la objetividad y neutralidad que han de “vincularse necesariamente a los principios de legalidad e interdicción de la arbitrariedad”, para reiterar que esa “exigencia de neutralidad se agudiza en los períodos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sale al paso de la alegación del recurrente sobre la “vinculación entre democracia y Estado de Derecho”, que “no es accesoria, sino sustancial, de manera que solo es posible calificar de actos o decisiones democráticos los que se ajustan, en su procedimiento de adopción y en su contenido, a la ley. En este sentido, no cabe aceptar de ningún modo que la colocación de las banderas partidistas —o lazos amarillos, pancartas a favor de los ‘presos políticos’, o cualquier otro símbolo partidista en edificios y lugares públicos—, constituya un acto de ‘obligado’ cumplimiento que se impone a los representantes públicos —entre ellos el MHP de la Generalitat— por cuanto obedece a la decisión ‘democrática’ de un órgano colegiado”. De acuerdo con lo anterior, el Tribunal Supremo considera que “los acuerdos de la Junta Electoral Central no vulneran los derechos a la libertad ideológica y la libertad de expresión, garantizados por la CE, en sus arts. 16.1 y 20.1 respectivamente, de aquellos terceros electores. El art. 20.4 afirma que ‘[e]stas libertades tienen su límite en el respeto a los derechos reconocidos en este Título, en los preceptos de las leyes que lo desarrollen y, especialmente, en el derecho al honor, a la intimidad, a la propia imagen y a la protección de la juventud y de la infancia’, derechos fundamentales entre los que se cuenta el derecho de participación política consagrado en el art. 23.1, desarrollado en la LOREG en el sentido del mantenimiento del deber de neutralidad que concierne a los poderes públicos en este contexto de la participación política mediante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recordar la doctrina de este tribunal (con cita de las SSTC 254/1993, 14/2003 y 244/2007) que sostiene que “las instituciones públicas, a diferencia de los ciudadanos, no gozan del derecho fundamental a la libertad de expresión”, la sentencia del Tribunal Supremo aborda en su fundamento jurídico sexto la alegación sobre la vulneración de la inviolabilidad parlamentaria del recurrente. Una vez más, se remite a la doctrina ya expuesta en la STS núm. 459/2019, con cita de diversas SSTC como las 71/1985, 243/1988, 30/1997 y 123/2001, para concluir que “la inviolabilidad es, sobre todo, una prerrogativa constitucional llamada a proteger las funciones de las asambleas legislativas y solo como consecuencia de esa naturaleza genera unos derechos-reflejo que no constituyen derechos subjetivos del parlamentario ni suponen vulneración del principio de igualdad”. En esta línea, el Tribunal Supremo “no ve en la inviolabilidad de los parlamentarios un privilegio, sino un presupuesto sine qua non para el adecuado ejercicio de la función parlamentaria”. Desde esta perspectiva “el ámbito de esa prerrogativa [se circunscribe] a las opiniones y a los votos emitidos durante el ejercicio de las funciones parlamentarias”. Abundando en esta idea, se afirma que la “necesidad de fijación de límites a la inviolabilidad se hace más que evidente cuando lo que se reclama no es la exclusión de responsabilidad penal por unas afirmaciones o por el sentido de un voto que ha podido ofender la honorabilidad de terceros, sino por unos hechos que las acusaciones califican como constitutivos de un delito de desobediencia”. El Tribunal Supremo resuelve la cuestión planteada afirmando que, “[e]n el caso presente, es evidente que lo reflejado en el relato de hechos probados no es ejercicio de una actividad parlamentaria”. En todo caso, “el acto parlamentario que se aparta de su genuina funcionalidad y se convierte en el vehículo para desobedecer lo resuelto por la Junta Electoral Central no es un acto amparado por el Derecho, no es un acto que pueda cobijarse bajo la prerrogativa constitucional de inviolabilidad. Esta no protege frente a actos de consciente desatención a lo resuelto por la autoridad superior en el marco electoral”. Por ello, el “rechazo de las resoluciones dictadas por esta en el marco funcional que le es propio y debidamente notificadas al presidente y parlamentario de la Generalitat que desoye el requerimiento es subsumible en el delito de desobediencia del art. 410.1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7.5.1.3.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las resoluciones impugnadas no contienen un apartado específico dedicado a realizar, con carácter previo a la aplicación del tipo penal, un análisis sobre si los hechos enjuiciados pueden ser considerados como amparados por un ejercicio legítimo del derecho a la libertad de expresión. A juicio del recurrente, este hecho —por sí solo— debe conducir a la estimación del recurso de amparo, por aplicación de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 doctrina no puede ser aplicada de una manera puramente formalista. La ausencia de un apartado específico destinado a realizar esa valoración, con carácter previo a la aplicación del tipo penal, no implica la inexistencia de esa ponderación. Las dos resoluciones impugnadas, especialmente la dictada por el Tribunal Supremo, ofrecen una sólida argumentación sobre la aparente colisión entre los hechos enjuiciados y el derecho a la libertad de expresión del recurrente. Y el resultado de esa valoración es que no se estaba en presencia de un ejercicio legítimo de ese derecho, porque ni siquiera podía afirmarse su vigencia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exhibición de la pancarta y de otros símbolos forma parte del ejercicio de su libertad de expresión, íntimamente ligada a su condición de diputado del Parlamento de Cataluña y de presidente de la Generalitat. Se trata, por tanto, del ejercicio de su derecho de representación política protegido por la inviolabilidad parlamentaria, al margen del lugar concreto en que se ejerza. Las resoluciones impugnadas, por el contrario, consideran que no se ha sancionado el ejercicio de la libertad de expresión, ni las ideas ni la ideología del recurrente, porque la conducta no está relacionada con su derecho a la representación política ni con la actividad parlamentaria, sino con la resistencia contumaz al cumplimiento de los requerimientos emanados del órgano competente para hacer cumplir la normativa electoral. Este tribunal, como ya se ha expuesto, comparte el criterio expuesto en las sentencias dictadas por la sala de enjuiciamiento del Tribunal Superior de Justicia de Cataluña y por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requerimientos de la Junta Electoral Central no fueron dirigidos al recurrente en su condición de persona física, ni siquiera en su condición de responsable político o de representante parlamentario, sino en su condición de presidente de la Generalitat. El recurrente fue condenado por no dar el debido cumplimiento a los requerimientos que, en su condición de máximo responsable del uso y gestión de los edificios de dominio público de la Comunidad Autónoma de Cataluña, le fueron emitidos por el órgano encargado de hacer cumplir el principio de neutralidad impuesto a todos los poderes públicos durante un proceso electoral, evitando la utilización de símbolos partidistas en unos edificios públicos que deben estar al servicio de todos los ciudadanos, conforme a la normativa vigente, que todo responsable público debe observar.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tal y como razonan las resoluciones impugnadas, la condena penal no pudo vulnerar sus derechos a la libertad de expresión, a la libertad ideológica y a la representación política, porque su conducta fue realizada al margen del ejercicio de estos derechos. Por lo tanto, no se “ha de producir un efecto disuasorio de su legítimo ejercicio futuro a través de los cauces constitucional y legalmente establecidos” (STC 170/2021, de 7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7.5.2. La vulneración del derecho a la legalidad penal, por desproporción de la pena impuesta, en relación con el ejercicio legítimo de los derechos a la libertad de expresión, la libertad ideológica y el derecho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7.5.2.1.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invocación general de la doctrina expuesta por la STJUE de 19 de diciembre de 2019, asunto C-752/18, la demanda aborda la falta de proporcionalidad de la condena impuesta, en relación con los otros derechos fundamentales que se dicen en juego. Para el recurrente, la pena impuesta supone un sacrificio inaceptable al derecho de representación política, así como al ejercicio del cargo público para el que se ha resultado elegido democráticamente; vulnera en sí misma el derecho a la libertad de expresión, e implica una reacción penal incompatible con una sociedad democrática. La demanda insiste en la existencia de una “evidente desproporción para un hecho consistente en mantener una pancarta reivindicativa de la libertad colgada en el balcón de la sede de la Presidencia de la Generalitat”. Y cita, en apoyo de su pretensión, un voto particular emitido en la STEDH de 16 de marzo de 2006, dictada en el asunto Zdanoka c. Letonia, unas declaraciones públicas del ministro del Gobierno de España, señor Castells, así como la doctrina del Tribunal Europeo Derechos Humanos recogida en la sentencia de 23 de abril de 1992, asunto Castells c. España, sobre la moderación del recurso a la respuesta penal ante conductas amparadas en el ejercicio de la libertad de crítica.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concreto motivo de amparo, tanto el Ministerio Fiscal como el partido político Vox se oponen a su admisión, en cuanto niegan la concurrencia de un ejercicio legítimo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7.5.2.2.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procede remitirse a lo expuesto en el apartado 7.5.1.2 de esta resolución, ya que las sentencias impugnadas niegan toda virtualidad a la invocación del ejercicio de los derechos a la libertad de expresión, la libertad ideológica y el derecho a la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 esta queja se centra en la falta de proporcionalidad de la condena penal impuesta, en relación con el ejercicio de los derechos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la doctrina expuesta en las SSTC 55/1996, de 28 de marzo, FJ 3, y 136/1999, de 20 de julio, FJ 23, en la ponderación sobre la adecuación de la respuesta penal ante conductas realizadas en el contexto o en la órbita del ejercicio de derechos fundamentales, es necesario realizar una doble tarea valorativa. Por un lado, un juicio abstracto de proporcionalidad, es decir, un análisis sobre la adecuación de la respuesta penal, en función de si nos encontramos en presencia de un ejercicio legítimo o no, o meramente excesivo o no, de un derecho fundamental; se trataría de un juicio previo sobre la idoneidad, necesidad y proporcionalidad de la sanción penal. Por otro, un juicio concreto de proporcionalidad, consistente en la adecuación de la respuesta penal individualizada, en función de la gravedad intrínseca de la conducta y de las circunstancias concurrentes, así como de las posibilidades normativas con las que cuenta el tribunal para adecuar esa respuesta en el caso concreto. Con ello se pretende evitar que el recurso a la sanción penal pueda actuar como un factor disuasorio (“efecto desaliento”) para el ejercicio de esos derechos fundamentales y, al mismo tiempo, ajustar la respuesta penal a lo estrictamente necesario para lograr los objetivos legítimamente perseguidos por esa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expuso al abordar el anterior motivo, nos encontramos ante una conducta realizada al margen de cualquier amparo posible en el ejercicio de los derechos fundamentales invocados por el recurrente. Bajo ese paraguas argumental la demanda pretende excluir la antijuridicidad manifiesta de una conducta renuente al cumplimiento de una obligación elemental en un Estado de Derecho. Sin embargo, en palabras de la STC 62/2019, de 7 de mayo, FJ 7, se trata de un “mero pretexto”, en el sentido de un “subterfugio para, a su pretendido amparo, cometer actos antijurídicos”. No es posible, por tanto, realizar un ejercicio de ponderación en la aplicación de la norma, mediante la apreciación de una causa de justificación en forma de eximente de “ejercicio legítimo de un derecho” (art. 20.7 CP), ni siquiera en una modalidad incompleta (art. 21.1 CP) o de análoga significación (art. 21.7 CP). Con ello bastaría para rechazar la prosperabilidad de esta alegación, por falta del presupuesto necesario para aplicar la citada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además, tampoco es posible aplicar otro tipo penal distinto ni menos grave. El legislador, en el ejercicio de su facultad de ponderación inherente al principio de intervención mínima, no ofrece en esta materia otra alternativa que la aplicación del delito del art. 410.1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tribunal no puede dejar de insistir en unas ideas que conviene tener presentes al analizar un supuesto como el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respeto al relato de hechos probados, cuya fijación corresponde a la jurisdicción ordinaria, obliga a descartar la concurrencia de un ejercicio de los derechos a la libertad de expresión, ideológica o de representación política. Como hemos reiterado, una misma conducta no puede ser constitutiva de delito y, al mismo tiempo, tener la consideración de un ejercicio legítimo de un derecho (ver, por todas, STC 89/2020,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debemos recordar que la peculiaridad del supuesto que nos ocupa es que la conducta delictiva se realiza desde el poder público, es decir, se comete por quien ejerce un cargo público y ostenta unas potestades desde las que se promueve la quiebra de uno de los principios básicos del Estado de Derecho, como es el respeto al principio de neutralidad y al principio de competencia. En estas coordenadas, el juicio de ponderación no puede suponer, en ningún caso, la legitimación de una conducta que, enarbolando la bandera del ejercicio de los derechos y libertades de los ciudadanos, solo pretende la quiebra del ordenamiento jurídico que, a la vez, es la fuente de legitimación de ese responsable público. No se puede colocar en el mismo plano axiológico a un cargo público que a un ciudadano. El recurrente asumía la máxima responsabilidad de una administración pública como la Generalitat y, como tal, estaba sometido al principio de legalidad, según dispone el art. 68.1 EAC. Precisamente por ello, le era aplicable la doctrina de este tribunal, ya expuesta, que recuerda que las instituciones públicas o sus órganos “en ningún caso son titulares de los referidos derechos fundamentales”, puesto que su actuación se encuentra vinculada a los fines asignados por el ordenamiento jurídico, y en el marco de sus respectivas competencias (ver, en tal sentido, la STC 5/2021, de 25 de enero, FJ 5), entre las que no se encuentra, obviamente, una facultad de incumplimiento de la legalidad vigente, ni una potestad para excluir a una parte relevante de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La vulneración del derecho a la legalidad penal, por la inconstitucionalidad, ilegalidad, falta de individualización y motivación, así como de proporcionalidad de la concreta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la concreta pena impuesta, sobre la base de una serie de argumentos que, de forma resumida,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42 CP es inconstitucional, por vulneración del principio de proporcionalidad. Cita en apoyo de su pretensión una reseña bibliográfica del jurista señor Manzanares Samaniego, en la que se objeta la imposición, en todo caso, de la pérdida definitiva del cargo público sobre el que recae la pena de inhabilitación, sin posibilidad de modulación o graduación.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pena impuesta no está prevista en la ley. Considera que se le ha aplicado la pena de inhabilitación especial para el ejercicio del derecho de sufragio pasivo, que no está prevista para el delito de desobediencia del art. 410.1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Falta de individualización e imposición arbitraria de la pena. A juicio del recurrente, las resoluciones impugnadas no motivan de forma suficiente la relación entre el hecho cometido y los cargos sobre los que recae la inhabilitación. Además, el Tribunal Supremo ha realizado una interpretación extensiva de la expresión “cargos análogos”. Considera que no se pueden equiparar los cargos de gobierno con los de carácter parlamentario, lo que supone el apartamiento de los precedentes existentes (con cita de la STS de 8 de abril de 2008 y el posterior auto de aclaración de 23 de abril de 2008, así como la STS de 30 de julio de 1994), además de una vulneración del derecho a la igualdad en la aplicación de la ley. Por otro lado, considera que no existe analogía entre los distintos niveles territoriales institucionales (local, autonómico, nacional y europeo), citando en este punto las SSTS de 8 de febrero de 1994 y de 20 de abril de 1995. Y, finalmente, alega una flagrante vulneración del derecho a la igualdad en la aplicación de la ley, en relación con la sentencia de 23 de enero de 2019, dictada en el recurso de casación núm. 1018-2017, en la que se redujo la pena de inhabilitación impuesta, descontando el tiempo que el penado había sido privado del cargo previamente, como consecuencia de la sentencia condenatoria de instancia, por aplicación de lo dispuesto en el art. 6 LOREG. Según el recurrente, el Tribunal Supremo ha ignorado la misma petición formulada en tal sentido en este caso, alegación que ya ha sido descartada en otro fundamento jurídico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tras hacer un análisis comparativo de los arts. 41, 42 y 44 CP, considera que el marco punitivo general es claro, y que la pena impuesta se ajustó perfectamente a la previsión del art. 410.1 CP en relación con el art. 42 CP. Otra cosa es que “la parte demandante de amparo pueda discrepar en cuanto a la interpretación que la Sala diera a la expresión ‘u otros análogos’ del artículo 42 CP, pero eso no ha de convertir la pena establecida por el artículo 410.1 CP (en relación con la definición del artículo 42 CP) en una pena de distinto alcance, como sería la definida en el artículo 44 CP”. A continuación, con cita y reseña parcial de la STC 55/1996, de 28 de marzo, la Fiscalía analiza la queja del recurrente destacando que el bien jurídico protegido por la norma cuestionada (la integridad del funcionamiento de la administración pública) es lo suficientemente relevante como para motivar la intervención del ius puniendi, y que la respuesta penal se configura como medida idónea y necesaria para sancionar los actos de desobediencia grave, sin que se aprecie un excesivo rigor punitivo en la concreta pena prevista (multa e inhabilitación especial). En consecuencia, no procede plantear la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descartar la concurrencia de un ejercicio legítimo de derechos fundamentales sustantivos, el fiscal considera que el recurrente plantea, en realidad, su disconformidad con el contenido concreto asignado a la pena de inhabilitación, lo que traslada el debate desde la proporcionalidad a la razonabilidad de las resoluciones impugnadas. En este punto se remite a los argumentos ofrecidos en la sentencia del Tribunal Supremo, de los que se deduce que, “en todo caso, el efecto del que se queja la parte recurrente resultaría igualmente de la aplicación de lo establecido en el artículo 6.2 b) LOREG”. Se trata de un criterio perfectamente razonable, “sobre todo si también se considera la íntima conexión que está establecida en el propio Estatuto de Autonomía de Cataluña entre el cargo de presidente de la Generalitat y el cargo de diputado en el Parlamento de Cataluña de acuerdo con lo establecido en su artículo 67.2 (‘[e]l presidente o presidenta de la Generalitat es elegido por el Parlamento de entre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partido político Vox considera que el recurso de amparo no es la vía adecuada para impugnar la constitucionalidad de un precepto legal. Y en cuanto al juicio de proporcionalidad, entiende que se trata de una prerrogativa del legislador, con cita de la STC 65/1986. En relación con la concreta pena impuesta, se remite a los argumentos ofrecidos por la sentencia de la Sala Segunda del Tribunal Supremo. Si la conducta delictiva del recurrente se comete en el ejercicio de un cargo público de naturaleza política, no tendría sentido que se le permitiese continuar en otro cargo análogo. También descarta la vulneración del principio de igualdad ya que, como el propio Tribunal Supremo concluye, la no imposición de sanciones en otros casos en nada afecta a la corrección de las sanciones efectivamente impuestas, pues a estos efectos solo importa si la conducta sancionada era o no merecedora de dicha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7.6.2.1. La respuesta de la sala de enjuiciamiento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por el Tribunal Superior de Justicia de Cataluña aborda la individualización de la pena en el fundamento jurídico noveno de su resolución. En lo que ahora interesa, los argumentos ofrecidos por la Sala para fijar el alcance de las penas impuestas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la individualización de la pena que debe finalmente imponerse al acusado, entendemos que en el reproche que merece su actuación ha de ponderarse junto a su condición de MHP de la Generalitat (al que corresponde estatutariamente la dirección y coordinación del gobierno autonómico), la recalcitrante y reiterada actitud desobediente, y su conducta persistente en el incumplimiento de lo ordenado sucesivamente en, al menos, dos acuerdos (de 11 y de 18 de marzo) firmes y ejecutivos ambos. Atendido además el alarde público del hecho desobediente, estimamos adecuada y proporcional a la intensidad del injusto (gravedad de la lesión para el interés protegido, habida cuenta del relieve del cargo que ostenta el autor) la pena de multa de diez meses —que excede en dos meses y medio de su mitad legal— con una cuota diaria de 100 euros y la responsabilidad personal subsidiaria prevista en el art. 53.1 del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valor económico de la cuota diaria se ha fijado en acogimiento de la pretensión de la acusación pública (no combatida), atendiendo a la cualificación profesional del MHP señor Torra, y también a la retribución pública (153 235,50 € para la anualidad de 2019, según resulta del Decreto Ley 3/2019, de 22 de enero —“DOGC” núm. 7795 de 24.01.2019—) que viene percibiendo por el cargo en cuyo desempeño ha cometido el delito. El importe económico así fijado para la multa impuesta no alcanza la mitad de su retribución mensual, una vez hecho el prorrateo mensual de su sueldo anual y descontados impuestos.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pena de inhabilitación especial, quedará fijada por un año y seis meses, a partir de las mismas razones que ofrecemos para concretar la pena de multa como lo hemos hecho, esto es, dentro de la mitad superior de la pena legalmente prevista para el delito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de esa inhabilitación especial lo será para cargo público electivo, ya sea de ámbito local, autonómico, estatal o europeo (STS 91/2019, de 23 de enero, FJ 13), así como para el ejercicio de funciones de gobierno tanto en el ámbito local como en el autonómico y también en el del Estado, pues del ejercicio de ese mismo tipo de responsabilidad[es] públicas electivas y gubernativas se sirvió el acusado para la comisión del delito que aquí se le reprocha.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acusado ha sostenido que los tribunales españoles, en aplicación de la ley penal nacional, no pueden privar al condenado del derecho a ser elegido parlamentario europeo. La alegación ni es original ni es viable. Idéntica limitación se suscitó en el recurso de casación contra nuestra [sentencia del Tribunal Superior de Justicia de Cataluña] de 13 de marzo de 2017, encontrando respuesta negativa en el FJ 13 de la citada STS 91/2019, de 23 de enero, a partir de un razonamiento que resulta oportuno reproducir aquí: ‘los diputados del Parlamento Europeo se eligen por sufragio directo en unas elecciones de ámbito nacional, que se regulan por la legislación electoral nacional, concretamente por la Ley Orgánica estatal del régimen electoral general 5/1985, de 19 de junio. Tales diputados ejercen sus funciones en un órgano central de la Unión Europea, y sin perjuicio de que deban defender los intereses de esta última, también ejercen funciones en representación del Estado español […] es la Junta Electoral Central la competente para todas las cuestiones relacionadas con la presentación y proclamación de candidatos a las elecciones al Parlamento Europeo, unos candidatos que lógicamente deberán cumplir los requisitos exigidos por la legislación española a estos efectos, entre ellas, y de acuerdo con el artículo 6.2, apartado b), del texto legal citado, no haber sido condenados, aunque la sentencia no sea firme, por delitos de rebelión, de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que es precisamente lo que ocurre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7.6.2.2. La respuesta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fundamentos jurídicos séptimo y octavo de la sentencia de casación se ocupan de abordar los argumentos esenciales de las vulneraciones ahora invocadas por el recurrente. Tras reseñar los elementos más relevantes planteados en el recurso, la Sala destaca, con carácter previo, “la necesidad de diferenciar cuándo la pena de inhabilitación especial para derecho o cargo público reviste el carácter de pena principal (art. 42 CP) de aquellos casos en los que se impone como pena accesoria (art. 56 CP).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nuestra revisión casacional, el tipo penal del art. 410.1 CP establece como penas la de multa de tres a doce meses y la inhabilitación especial para empleo o cargo público por tiempo de seis meses a dos años, pena última, por tanto, principal y no accesoria.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 su vez, respecto del alcance de la pena de inhabilitación especial para empleo o cargo público, la jurisprudencia de esta Sala tiene proclamado que la inhabilitación especial no tiene por fundamento la privación selectiva de concretas parcelas funcionariales, sino que su significado —como pena restrictiva de derechos— mira de modo preferente al empleo o cargo público como tal, esto es, al título jurídico que habilita, tanto para el ejercicio de las ocupaciones laborales básicas, como a cualquiera otras de carácter temporal que puedan estarle vinculadas; esto es, que a la hora de definir el contenido de la inhabilitación, esta ha de conectarse con la función raíz o la actividad que está en el origen del delito, no con los desempeños puramente ocasionales (SSTS 695/2012, de 19 de septiembre; 887/2008, de 10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acertadamente razona el recurrente, que la Ley Orgánica 1/2015, de 30 de marzo, tal como se señala en la exposición de motivos, refuerza la punición de los llamados delitos de corrupción en el ámbito de la administración pública”, sin citar el delito de desobediencia del art. 410 CP. Sin embargo, “a pesar de esa omisión, sí ha mantenido en el delito de desobediencia del art. 410.1 la pena principal de inhabilitación especial para empleo o cargo público —al igual que en los delitos del capítulo IV, infidelidad en la custodia de documentos y violación de secretos (arts. 413 a 417)—”.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la cuestión “controvertida [consiste] en esclarecer si concurre semejanza entre las funciones ejecutivas y de gobierno del recurrente como presidente del Gobierno de la Generalitat y las encomendadas a un integrante del Poder Legislativo en el Parlamento de Cataluña, las Cortes Generales o el Parlamento Europeo”, y la “respuesta ha de ser afirmativa”. Para ello se apoya en lo dispuesto en el art. 6.2 b) LOREG, “al declarar inelegibles —y por tanto privados de facto del derecho de sufragio pasivo— a ‘los condenados por sentencia, aunque no sea firme, por delitos de rebelión,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En ese supuesto se encuentra incurso el recurrente”. Aunque es cierto que ese precepto “no viene a delimitar el perímetro de la pena de inhabilitación especial […] proporciona un argumento para establecer analogías entre cargos y empleos”. Para ello, tiene en cuenta que los diputados al Parlamento Europeo no solo ejercen funciones ciudadanas representativas, sino también de cada Estado “que, de hecho, de acuerdo con el apartado 5 del art. 4 del Reglamento de dicha institución, puede encomendarle misiones a través de la autoridad correspondiente”. Conforme a este esquema, los requisitos para ser candidato se rigen por las normas nacionales y, de acuerdo con el art. 6.2, apartado 5, LOREG, uno de esos requisitos consiste en “no haber sido condenados, aunque la sentencia no se sea firme, por delitos de rebelión,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que es precisamente lo que ocurre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anterior, la Sala Segunda considera que el delito fue cometido por una autoridad pública, en el ejercicio de un cargo de naturaleza política, por lo que “debe entenderse que la pena de inhabilitación —que se prevé como pena principal para el delito citado— debe abarcar a cualquier ámbito en que se comete el delito”. En este sentido, con cita del ATS 24 de junio de 2015, reitera que “el alcance concreto de la pena de inhabilitación ha de ser entendido con claves exegéticas finalísticas para no vaciar de contenido la penalidad y traicionar tanto su componente retributivo como su contenido preventivo especial”. En esta línea también cita “la STS 259/2015, de 30 de abril, que insiste en que la pena de inhabilitación puede revestir el carácter de pena principal, como se establece en el art. 42 CP, o accesoria, art. 56 CP, y solo en este caso se exige para la imposición de la pena una relación directa entre el delito sancionado y el derecho del que se priva al condenado con la imposición de la inhabilitación. Cuando se trata de pena principal, como sucede en el delito de desobediencia del art. 410.1, el art. 42 solo exige que la sentencia especifique los empleos o cargos sobre los que debe recaer la inhabilitación y establece expresamente que esta pena alcanza no solo el empleo o cargo en el que se cometió el delito, sino también a la incapacidad para obtener el mismo ‘u otros análogos’ durante el tiempo de la condena”. Para el Tribunal Supremo, “[e]s obvio que cuando el delito de desobediencia del art. 410.1 CP se comete en un cargo público de naturaleza política, como lo es el de presidente de una comunidad autónoma ‘constituiría una burla al respeto que los ciudadanos deben al buen funcionamiento de los poderes públicos que la pena de inhabilitación se limitase al cargo específico en el que se cometió el delito, y permitiese al condenado seguir cometiendo esta clase de delitos en otro cargo análogo, fruto directo o indirecto de unas elecciones políticas, por el mero hecho de trasladarse de un cargo de representación política a otro similar en el propio Gobierno autonómico, o de la Nación, en el Parlamento autonómico, del Estado o de la Unión Europea, o en el ámbito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mantener en su puesto o permitir la elección en un órgano legislativo o de gobierno de cualquier otro ámbito, a quien ha sido condenado por un delito contra la administración pública, “contradice la propia naturaleza de la pena principal establecido por el legislador —junto con la de multa— para aquel delito y reduce excesivamente la tutela del bien jurídico protegido por el mismo, el exquisito respeto por la autonomía de los distintos poderes del Estado y un normal funcionamiento, como fundamento básico de un Estado social y democrático de Derecho”. Además, supondría una “interpretación de la norma que podría conducir al absurdo, dejando al criterio de un partido o del propio cargo político condenado en firme por delito contra la administración pública, título XIX, libro II CP, a una pena de inhabilitación, decidir si puede o no continuar ostentando ese puesto en nombre de los ciudadanos, cuando el fin último de esa pena es precisamente evitar esa continuidad tanto en el cargo donde se cometió el delito como en otros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alcance del principio de proporcionalidad, la Sala se remite a las SSTS 407/2010, de 12 de mayo, y 716/2016, de 29 de octubre, así como a las SSTC 55/1996, 161/1997 y 136/1999. Conforme a esta doctrina, el Tribunal Supremo considera que “no puede hablarse de una reacción penal desproporcionada e innecesaria que se aparte del principio de intervención mínima y de última ratio que en toda sociedad democrática tiene que tener el recurso al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delito del art. 410.1 prevé unas penas de multa de tres a doce meses e inhabilitación especial para empleo o cargo público por tiempo de seis meses a dos años. La sentencia recurrida impone las penas de diez meses de multa con cuota diaria de cien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año y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las vulneraciones invocadas por el recurrente se realizará conforme al orden propuesto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7.6.3.1. La inconstitucionalidad del art. 42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solicita de este tribunal el planteamiento de una cuestión (interna) de inconstitucionalidad, sino que alega genéricamente la contradicción del art. 42 CP con la CE, sobre la base de una reseña bibliográfica de un destacado jurista.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notoria ausencia de fundamentación de este motivo de amparo, así como su falta de planteamiento formal, sería suficiente para su desestimación. No obstante, en una primera aproximación al problema defectuosamente planteado, se coincide con el Ministerio Fiscal en la falta de una base sólida para cuestionar la constitucionalidad del art. 42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 este tribunal, ya expuesta (ver, por todas, STC 136/1999, de 20 de julio, FJ 23), se puede señalar que el legislador ostenta un amplio margen para decidir los bienes objeto de protección penal, las conductas reprochables y el tipo, cuantía y duración de la respuesta punitiva. No obstante, el derecho a la legalidad penal (art. 25.1 CE) permite un control de constitucionalidad sobre la proporcionalidad de las penas, que debe ponderarse desde un triple análisis: a) la relevancia de los bienes que se pretenden proteger; b) la gravedad de la conducta que se pretende sancionar; y c) la entidad de la respuesta penal prevista en la norma, puesta en relación con los dos parámetros anteriores. Dentro de este último elemento ponderativo habrá que atender, a su vez, a la adecuación y necesidad de la pena para cumplir con la finalidad pretendida, y a su proporcionalidad en sentido estricto, es decir, que el sacrificio para los bienes e intereses afectados por la sanción no aparezca como notoriamente desequilibrado respecto de los bienes que se pretenden proteger y la gravedad de la conducta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estamos “en presencia de una conducta de grave rebeldía desarrollada desde la presidencia de una comunidad autónoma frente a la administración que ha de velar por la neutralidad y pureza del proceso electoral”. Se trata de una conducta que no está amparada por la “libertad de expresión, ni por el ejercicio del derecho fundamental a la participación política, ni por ninguno otro, por lo que no es posible hablar de una respuesta penal desproporcionada frente a eventuales extralimitaciones en el ejercicio de estas libertades, ni de que tal reacción desproporcionada pueda disuadir de su ejercicio legítimo al resto de los ciudadanos”. La sanción impuesta, además, se coloca en “el grado medio de una escala en la que el límite inferior está constituido por la pena de privación del derecho de sufragio pasivo (artículo 44 CP) y el límite superior por la pena de inhabilitación absoluta (artículo 41 CP)”. Además, una vez cumplida la pena, “el interesado podrá volver a su actividad política, si lo estima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estas ideas, debemos destacar que la pena de inhabilitación especial para empleo o cargo público aparece recogida, como pena principal —única o conjunta con otras— en numerosos preceptos del Código penal, que protegen bienes jurídicos heterogéneos. Por citar algunos ejemplos, está prevista como pena en los delitos relativos a la manipulación genética (arts. 159, 160 y 161); en el delito contra la integridad moral (art. 175); en varios delitos contra las relaciones familiares (arts. 219, 221.3, 222, 233.2); en delitos de receptación y blanqueo de capitales (art. 303); en los delitos relativos a la ordenación del territorio y el urbanismo, y la protección del patrimonio histórico y el medio ambiente (arts. 320, 322, 329, 326); en diversos delitos contra la salud pública (art. 362 bis y 372); en los delitos de falsedad cometidos por autoridad o funcionario público (art. 390.1, 394); en la gran mayoría de los delitos contra la administración pública [prevaricación (art. 404), abandono de destino y omisión del deber de perseguir delitos (arts. 407 y 408), desobediencia (arts. 410 y ss.), infidelidad en la custodia de documentos y violación de secretos (arts. 413 y ss.), cohecho (arts. 419 y ss.), tráfico de influencias (arts. 428 y ss.), malversación (arts. 432 y ss.), fraudes y exacciones ilegales (arts. 326 y ss.), negociaciones prohibidas a los funcionarios públicos y abusos en el ejercicio de la función (arts. 439 y ss.)], en los delitos contra la administración de justicia [prevaricación judicial (arts. 446 y ss.), encubrimiento (art. 451), falso testimonio (arts. 459 y 461), obstrucción a la justicia y deslealtad profesional (arts. 463 y ss.), quebrantamiento de condena (art. 471)], así como en diversos delitos contra la Constitución [rebelión (arts. 473 y ss.), contra las instituciones del Estado (arts. 499 y ss.), usurpación de atribuciones (arts. 506 y ss.), denegación discriminatoria de prestaciones (art. 511), asociación ilícita (art. 517), delitos cometido por los funcionarios públicos contra las garantías constitucionales (arts. 529 y ss., 534 y ss., 537 y ss.)]; en el delito de sedición (art. 545.2); y en los delitos contra la defensa nacional (art. 603) y contra la comunidad internacional (art. 615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expondrá más detenidamente en el siguiente apartado de esta resolución, la pena de inhabilitación prevista en el art. 42 CP contiene una doble consecuencia: i) por un lado, la pérdida del cargo o empleo que se ostenta en el momento de cometer el hecho; y ii) la imposibilidad de obtener el mismo u otros análogos durante el tiempo de la condena. En todos los casos que se han reseñado, la imposición de esta pena no está sometida a modulación alguna, es decir, es de aplicación automática e incondicionada, sin posibilidad de adecuación a las circunstancias del caso concreto. Eso supone que, siempre que se imponga la pena se producirá, ope legis, la pérdida del cargo o empleo, mientras que la imposibilidad de obtener el mismo u otro análogo se podrá modular por el órgano sentenciador, mediante la fijación del periodo de tiempo concreto, dentro del marco previsto en el precepto penal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los artículos reseñados, y su comparativa con otras disposiciones del Código penal, conduce a la conclusión de que es el propio legislador el que ha realizado la ponderación sobre la proporcionalidad de esta respuesta penológica en el momento de atribuirla a determinadas conductas, y no a otras. Y que este ejercicio de ponderación ha conducido igualmente a que, en los casos indicados se haga de forma incondicional, mientras que en otros supuestos se habrán de tener en cuenta determinadas circunstancias concurrentes. Así sucede, por ejemplo, con las previsiones contenidas en el art. 177 bis.1 CP para el delito de trata de seres humanos; en el art. 192.3 CP, para los delitos sexuales; o en el art. 510.5 CP, para los denominados delitos de odio. En estos casos, habrá que atender al carácter público o no de la profesión u oficio que permita mantener contacto con menores de edad, además de las otras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y desde la perspectiva que corresponde a este tribunal, debemos señalar que no resulta ajeno a las pautas axiológicas comúnmente aceptadas que la gravedad intrínseca de las conductas descritas y la cualidad del sujeto activo determinen que se considere socialmente adecuado, necesario y proporcionado que una persona no siga ostentando el cargo, empleo u oficio desde el que se cometió el hecho delictivo. En el supuesto del art. 410 CP nos encontramos con un bien jurídico de relevante interés general como es el correcto funcionamiento de la administración pública, y con una conducta cuya gravedad ha sido ya expuesta en otro apartado de esta resolución, al que nos remitimos. No obstante, eso no excluye una posible ponderación aplicativa de ese precepto, que se concreta de dos formas. Por un lado, en la necesaria especificación, de forma motivada, de los empleos o cargos sobre los que ha de recaer la pena y que, lógicamente, han de guardar una razonable conexión con la conducta enjuiciada; y, por otro, en la necesaria determinación del concreto periodo de tiempo en que no se podrá obtener el mismo cargo o empleo u otro análogo.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se considera desproporcionado que una norma penal prevea la pérdida de un cargo público como consecuencia de la comisión de un hecho delictivo en el ejercicio de ese cargo público. Elementales principios de prevención general y especial abonan la idea de la adecuación de la respuesta penal en estos supuestos. No parece necesario insistir en la quiebra que, para la confianza de la ciudadanía sobre el funcionamiento de la administración pública, se derivaría del mantenimiento en el cargo de quien ha cometido un delito en el ámbito de su ejercicio. Quienes integran las administraciones públicas deben ejercer sus funciones de manera ejemplarmente ajustada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7.6.3.2. La imposición de una pena no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se le ha aplicado la pena de inhabilitación especial para el derecho de sufragio pasivo, descrita en el art. 44 CP, y no prevista como pena para el delito de desobediencia del art. 410.1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la concreta pena aplicable a un delito es una cuestión de mera legalidad y, por lo tanto, no corresponde a este tribunal, sino a la jurisdicción ordinaria. En su caso, nuestra labor se circunscribe a un control externo sobre la razonabilidad de la decisión judicial de instancia. Bajo esos parámetros, una lectura completa y sistemática del Código penal permite afirmar la inconsistencia de esta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argumenta el Ministerio Fiscal, la regulación sobre las penas privativas de derechos, en lo que ahora interesa, contempla tres supuestos. En primer lugar, la inhabilitación absoluta (art. 41 CP), que produce la pérdida definitiva del cargo público y la imposibilidad de obtener cualquier otro cargo público durante el tiempo de la condena. En segundo lugar, la inhabilitación especial para cargo público (art. 42 CP), que también produce la pérdida definitiva del cargo público, así como la imposibilidad de obtener el mismo cargo u otros análogos durante el tiempo de la condena. Y, en tercer lugar, la inhabilitación especial para el derecho de sufragio pasivo (art. 44 CP), que produce la imposibilidad de optar a un cargo público electivo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deduce de esta regulación, el contenido material de estas penas puede solaparse parcialmente, pero las diferencias entre ellas son evidentes. Las dos primeras producen la pérdida definitiva del cargo que se ostenta en el momento de cometer el delito, lo que no ocurre en el tercer supuesto. A su vez, las dos primeras producen la imposibilidad de optar a cargos públicos electivos, como la tercera, pero mientras la inhabilitación absoluta se aplica respecto de cualquier cargo público, electivo o no, la inhabilitación especial para cargo público solo se predica respecto del concreto cargo público que se determine u otro análogo, sean o no electivos. Sin embargo, la inhabilitación del derecho de sufragio pasivo no requiere una determinación concreta del cargo público sobre el que recae.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las penas privativas de derechos pueden imponerse como principales, es decir, cuando el Código penal establece expresamente esas penas para un delito concreto, o como accesorias, en los supuestos previstos en los arts. 54 a 56 CP. De hecho, la práctica judicial impone la inhabilitación especial para el derecho de sufragio pasivo como pena accesoria, en el supuesto previsto en el art. 56.1.2 CP, en función de la concreta privación de libertad impuesta como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delito del art. 410.1 CP, las penas previstas en el texto, es decir, las penas principales, son dos: multa e inhabilitación especial para empleo o cargo público. Por lo tanto, la pena impuesta fue la prevista legalmente, cuyo contenido viene delimitado en el art. 42 CP. Según este precepto, la pena tiene un contenido dual, consistente en la pérdida del cargo que se ostenta en el momento de cometer el hecho y la imposibilidad de obtener el mismo u otros análogos durante el tiempo de la condena. Esta segunda vertiente es la que puede solaparse con la pena de inhabilitación especial para el derecho de sufragio pasivo, pero eso no permite hablar de la imposición de una pena distinta a la prevista en el Código penal. En consecuencia, no puede hablarse de una vulneración del principio de legalidad penal, por la imposición de una pena no prevista legamente.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el recurrente no esté conforme con el alcance y la motivación de los efectos de la pena impuesta, lo que se abordará en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7.6.3.3. La individualización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discute la concreta individualización de la pena impuesta, por diversos motivos, en los que se entremezcla la alegada vulneración del principio de legalidad (art. 25.1 CE) y del derecho a la igualdad (art. 14 CE). Al margen del concreto nexo con uno u otro precepto constitucional, las invocaciones planteadas por el recurrente se centran, básicamente, en dos quejas: en primer lugar, la falta de una relación entre el cargo sobre el que recae la pena de inhabilitación y los hechos objeto de condena; en segundo lugar, la ausencia de analogía entre los diversos cargos que integran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estas alegaciones debe partir de la base de la suficiencia y razonabilidad de la motivación expuesta en las resoluciones impugnadas. La reseña de su contenido pone de manifiesto que la sala de enjuiciamiento y la de casación han expresado las razones por las que se ha considerado procedente imponer las penas correspondientes, tanto en su tipología como en su duración y/o cuantía. Pero, también, en cuanto al alcance de la pena de inhabilitación especial, como seguidamente 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resaltar es que el art. 42 CP solo exige que, en la sentencia condenatoria, “habrán de especificarse los empleos, cargos y honores sobre los que recae la inhabilitación”. Esta exigencia es coherente con las diferencias existentes entre esta pena y las de inhabilitación absoluta o inhabilitación para el derecho de sufragio pasivo que, como ya se expuso, se refieren a cualquier cargo público. Sin embargo, una cosa es que la sentencia deba indicar los cargos sobre los que recae y otra distinta es que estos cargos hayan de guardar “relación directa” con el delito cometido. Esto solo se exige en el caso de que la pena de inhabilitación se imponga como accesoria, según se establece en el art. 56.1.3 CP, precepto que impone una determinación “expresa” de esa “vinculación” en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extremo, la sala de enjuiciamiento, como se ha descrito, considera que la pena de inhabilitación especial debe abarcar los cargos públicos “de gobierno” y “electivo”, porque de ese tipo de responsabilidades públicas “se sirvió el acusado para la comisión del delito”. Por su parte, la sala de casación abunda en esta idea, con remisión a la STS 722/2018, de 23 de enero, FJ 13, que, a su vez, acude a la STS 259/2015, de 30 de abril, para entender que la condena a la pena de inhabilitación puede hacerse extensible a los cargos de gobierno local, autonómico y nacional, así como a los cargos electivos de ámbito local, autonómico, estatal y europeo. Damos aquí por reproducidos esos argumentos, ya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por el contrario, considera que no se puede establecer esa similitud, citando unos precedentes que, tras su análisis, no pueden entenderse como necesariamente aplicables a este supuesto. Así, el auto del Tribunal Supremo (Sala Penal) de 23 de abril de 2008, dictado como aclaración a la STS 54/2008, de 8 de abril, venía referido a un delito de desobediencia contra una resolución judicial, cometido en el ámbito del ejercicio de una función gubernativa de un órgano parlamentario, en concreto, de la mesa de un parlamento autonómico. Por su parte, la STS 597/2014, de 30 de julio, se refería a un delito de prevaricación administrativa cometido en el ejercicio de las funciones de alcalde por quien, a su vez, ostentaba también la condición de senador. Como se puede ver, se trata de supuestos sustancialmente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puede apreciar la relación existente entre el hecho delictivo cometido y los cargos objeto de condena, así como de estos entre sí. Nos encontramos ante un presidente de una comunidad autónoma que, según dispone el art. 67.2 EAC, solo puede ser elegido “de entre” los miembros del Parlamento de Cataluña. Se trata, por tanto, de cargos que guardan una íntima relación entre sí, hasta el punto de que el cargo gubernativo no puede existir sin el previo cargo representativo en el órgano legislativo. Además, el delito fue cometido en su condición de autoridad gubernativa autonómica, pero en el marco de un proceso electoral de ámbito estatal. Con ello confluyen, tanto las funciones ejecutivas y legislativas, como diversos niveles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analogía entre todos ellos, a los efectos de determinar el alcance de la pena de inhabilitación, se concreta en su común naturaleza derivada de su fuente democrática de legitimación. Una vez más, debemos recordar que el hecho delictivo fue cometido en el marco de un proceso electoral, por incumplimiento de los acuerdos tendentes a garantizar la efectividad del principio de neutralidad que todos los poderes públicos deben respetar en todo momento, y especialmente en los periodos de tiempo en que la sociedad elige a sus representantes. Con ello se trata de mantener los elementos esenciales del Estado democrático. El principio de confianza en el sistema institucional, que es la base de la legitimación social de la democracia, se vería seriamente comprometido si se permitiera el mantenimiento o la obtención de un cargo gubernativo o electivo a quien no respeta las reglas más básicas de un proceso electoral, de cualquier ámbito o naturaleza. Como se indicaba en la STC 151/1999, de 14 de septiembre, FJ 3, en relación con un supuesto de invocación del art. 23.2 CE, quien “no ha sabido cumplir con las reglas […] de la neutralidad […] en la gestión […], difícilmente puede hacerse merecedor de la confianza para otro [cargo, en el que] participaría en las manifestaciones más importantes de la voluntad popular y del ejercicio del control político al más alto nivel”.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las circunstancias concurrentes abonan la razonabilidad de los fundamentos por los que se ha fijado ese alcance a la pena de inhabilitación impuesta al recurrente, lo que conduce a la desestimación de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planteamiento de cuestiones prejudiciales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abordarán, finalmente, las alegaciones del recurrente sobre el planteamiento de cuestiones prejudiciales ante el Tribunal de Justicia de la Unión Europea. El examen de las pretensiones requiere una previa delimitación sistemática, derivada del esquema argumental expuesto en la demanda. Así, en primer lugar, se analizarán las alegaciones del recurrente sobre la falta de planteamiento de las cuestiones prejudiciales por parte de los órganos judiciales de instancia. Y, en segundo lugar, se examinarían, en caso necesario, las cuestiones prejudiciales interesadas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8.1.1. La negativa de los órganos judiciales al planteamiento de cuestiones prejudiciales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denuncia el incumplimiento de lo dispuesto en el art. 267.3 TFUE, al considerar que se daban las circunstancias para plantear una cuestión prejudicial ante el tribunal europeo. En el proceso de origen solo se ha dado respuesta a las solicitudes relacionadas con la imparcialidad judicial, pero no a las relativas al derecho sustantivo. Más en concreto, y a la vista de la STJUE de 6 de octubre de 2015, Delvigne, asunto C-650/13, no se ha respondido a la posible compatibilidad de la condena de inhabilitación finalmente impuesta con los arts. 39.2 y 49 CDFUE, lo que ha vulnerado, según el recurrente, su derecho a una resolución motivada, a un proceso con todas las garantías, así como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solicita de este tribunal que eleve una cuestión prejudicial sobre si la doctrina expuesta en la STC 37/2019, de 26 de marzo, es compatible con los principios de equivalencia y efectividad del Derecho de la Unión Europea, al otorgar mayor intensidad al control de la motivación de una resolución judicial cuando inaplica una norma interna que cuando lo hace con otra del ordenamiento jurídico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comienza sus alegaciones en este punto resaltando el cambio de planteamiento mantenido por el recurrente en la tramitación del procedimiento judicial de origen, en relación con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ante la sala de enjuiciamiento del Tribunal Superior de Justicia de Cataluña se plantearon cinco cuestiones prejudiciales. Tres de ellas relativas a la imparcialidad judicial, otra sobre los arts. 402 y 412 CP y la quinta sobre la posible contradicción de la pena de inhabilitación especial para el ejercicio de cargos públicos de ámbito europeo con 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segundo motivo del recurso de casación se denunció, conforme a lo dispuesto en el art. 24 CE, en relación con los arts. 4 bis.2 y 5.4 LOPJ, la vulneración del derecho a un proceso con las debidas garantías y del derecho a la tutela judicial efectiva, en su modalidad del derecho a obtener una resolución judicial fundada en Derecho, por la falta de tramitación (y resolución) por parte del Tribunal Superior de Justicia de Cataluña de su petición de planteamiento de las cuestiones prejudiciales. Se trataba, por tanto, de un problema de naturaleza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de amparo que ahora se está analizando se hace un enfoque diferente. Se omite toda referencia a los arts. 402 y 412 CP; se admite que la sentencia del Tribunal Supremo dio respuesta a las cuestiones relativas a la imparcialidad judicial; y se añade la referencia a la pena de inhabilitación especial para el ejercicio de cargos electorales locales. Es decir, el motivo de amparo va más allá de lo que pretendía el correlativo motivo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determina, para el fiscal, que la demanda deba ser desestimada en este extremo. Además de la extensa contestación ofrecida por el Tribunal Supremo a la problemática de la imparcialidad judicial, el rechazo de los motivos séptimo y octavo del recurso de casación ha de entenderse como la desestimación de la cuestión relativa a la pena de inhabilitación especial para el ejercicio de cargos públicos de ámbito local y europeo. Por lo tanto, con cita y reseña parcial de la STC 135/2017, de 22 de noviembre, FJ 3, el fiscal considera que la sentencia del Tribunal Supremo contiene una argumentación verdaderamente completa sobre las cuestiones planteadas, dando adecuado cumplimiento a la doctrina constitucional de motivar debidamente la decisión de no plantear las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partido político Vox considera que el planteamiento de una cuestión prejudicial al Tribunal de Justicia de la Unión Europea era innecesario, toda vez que no existía ninguna duda sobre la interpretación del Derecho de la Unión Europea que pudiera condicionar la aplicación de una disposición interna que resultara esencial para resolver el recurso de casación. En consecuencia, no se puede invocar una vulneración de un derecho fundamental por la inadmisión procedente de una cuestión prejudicial. Cita, en apoyo de su pretensión, la STJUE de 18 de julio de 2013, asunto C-136/12, y las SSTC 58/2004, de 19 de abril, y 212/2014,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8.1.2. Las cuestiones prejudiciales planteadas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este tribunal, “en caso de que decida no estimar directamente la demanda por albergar dudas sobre la validez, vigencia, alcance o interpretación del Derecho de la Unión Europea aplicable al presente recurso de amparo, en su condición de última instancia en materia de garantías constitucionales, de conformidad con el artículo 267 del Tratado de funcionamiento de la Unión Europea, viene obligado a plantear la cuestión prejudicial” al Tribunal de Justicia de la Unión Europea, “por hallarnos en un ámbito material en que resulta de aplicación el Derecho de la Unión”, conforme a la doctrina expuesta en la STJUE de 6 de octubre de 1982, en el asunto C-283/81, Cilfit.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de esta resolución, el recurrente plantea hasta cinco cuestiones prejudiciales, a cuyo tenor literal nos remitimos. Cada una de ellas contiene una justificación que, en lo esencial, se puede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tres primeras cuestiones versan sobre la compatibilidad con el art. 47 CDFUE, en relación con el art. 19.1 TUE, de las circunstancias que rodearon al sistema de designación y a la actuación del magistrado instructor, así como a las manifestaciones públicas del presidente de la sala de enjuiciamiento y de uno de sus integrantes. La demanda considera aplicable lo dispuesto en la Directiva (UE) 2016/343 y, en consecuencia, la sujeción de este procedimiento al Derecho de la Unión Europea y la consiguiente obligación de plantear la cuestión prejudicial. Para ello, reitera los argumentos ya expuestos al abordar las alegaciones sobre la vulneración del derecho a un juez imparcial, en sus respectivos casos, con cita y apoyo de la STJUE de 5 de noviembre de 2019, asunto C-192/18, Comisión Europea c.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cuarta se refiere a la compatibilidad con el art. 49.1 CDFUE, en relación con el art. 39.2 CDFUE, de lo que considera como un cambio jurisprudencial imprevisible sobre la competencia de la Junta Electoral Central y su carácter de órgano superior. La demanda considera que la pena impuesta afecta al derecho de sufragio pasivo para las elecciones europeas (art. 39.2 CDFUE), tal y como ha sido declarado por la STJUE de 6 de octubre de 2015, asunto Delvigne. Por lo tanto, resulta aplicable el Derecho de la Unión Europea y la consiguiente exigencia de planteamiento de la cuestión prejudicial ante el Tribunal de Justicia de la Unión Europea. Como fundamento de su pretensión reitera los argumentos ya expuestos al analizar las invocaciones sobre la vulneración del principio de legalidad penal, y más en concreto, la STS (Sala Tercera) de 6 de mayo de 2013, y las SSTS (Sala Segunda) de 24 de septiembre de 1990, 25 de febrero de 1997 y 14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quinta cuestión está relacionada con la posible compatibilidad con el art. 49.3 CDFUE, en relación con los arts. 39.2, 20, 21 y 52.1 CDFUE, de la proporcionalidad de la pena de inhabilitación para el ejercicio de cargo público europeo, impuesta por unos hechos que no constituyen delito grave. En su fundamentación se remite a las alegaciones formuladas sobre la vulneración de los principios de legalidad penal y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opone al planteamiento de las cinco cuestiones prejudiciales ya reseñadas porque, a su juicio, se trata de cuestiones meramente valorativas que habrían de recaer —sobre todo— sobre circunstancias fácticas, y que ya han sido rechazadas por los órganos judiciales en términos constitucionalmente correctos.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La respuesta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aborda las alegaciones del recurrente sobre el planteamiento de las cuestiones prejudiciales desde una doble perspectiva, de forma y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cuestión de forma, el Tribunal Supremo considera razonable la respuesta ofrecida por la sala de enjuiciamiento, que inadmitió in voce la pretensión por extemporánea, al haberse planteado una vez finalizados los informes orales finales, con la consiguiente posible indefensión para el resto de las partes. A ello contribuye el hecho de que las normas procesales no establezcan un momento concreto para formular este tipo de pretensiones, lo que permite interpretar que sean “más adecuadas aquellas fases procesales en que ello sea posible sin afectación de aquellos derechos, como serían el trámite de cuestiones previas —máxime en el presente caso en el que se articularon algunas de ellas denunciando la pérdida de imparcialidad del instructor y del tribunal—, o al elevar las conclusiones a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Tribunal Supremo admite que, precisamente por la falta de previsión legal, caben otras interpretaciones, por lo que aborda la cuestión de fondo. De esta forma, se supera la posible vulneración alegada por el recurrente, sobre la falta de respuesta a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fundamento jurídico segundo de la sentencia de casación analiza exhaustivamente si “en el caso concreto resultaba necesario para la estricta resolución del caso la disipación de alguna duda por el Tribunal de Justicia de la Unión Europea, a través de la correspondiente cuestión prejudicial”. Para ello, expone los principios generales que regulan las relaciones entre el Derecho de la Unión Europea y los ordenamientos jurídicos de los Estados miembros, es decir, la “integración”, el “efecto directo” y la “primacía”. A continuación, con cita y reseña parcial de las SSTJUE de 26 de febrero de 2013, asunto C-399/11, Melloni, y de 11 de septiembre de 2014, asunto C-112/13, el Tribunal Supremo aborda el estudio del art. 267 TFUE, que regula la cuestión prejudicial ante el Tribunal de Justicia de la Unión Europea. Para la Sala Segunda, “el fundamento de la cuestión prejudicial y, por tanto, de la obligación de plantearla no es que el órgano jurisdiccional deba aplicar una norma del Derecho de la Unión, sino que el órgano jurisdiccional tenga una duda sobre la interpretación de una norma del Derecho de la Unión que deba aplicar en el litigio concreto”. Por lo tanto, con cita de la STJUE de 18 de julio de 2013, asunto C-136/12, y de las SSTC 58/2004 y 212/2014,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que se le solicita. En consecuencia la decisión de no plantear una cuestión prejudicial, al igual que ocurre con la decisión de no plantear cuestión de inconstitucionalidad no implica per se la lesión de las garantías previstas en el art. 24 CE, ni de quien pretendía dicho planteamiento y no obtuvo satisfacción a su pretensión, ni de quien, sin haberlo solicitado, pueda verse perjudicado por su no planteamiento”. En este punto, con cita de la STEDH de 8 de abril de 2014, asunto Dhahbi c. Italia, y de la STJUE de 6 de octubre de 1982, asunto Cilfit, el Tribunal Supremo entiende que “antes de acudir en vía prejudicial al Tribunal de Justicia las jurisdicciones de los países de la Unión Europea tienen que examinar si la cuestión es necesaria para dirimir el proceso interno (artículos 267 del TFUE y 94 del RPTJ [Reglamento de procedimiento del Tribunal de Justicia]) o, lo que es lo mismo, han de llevar a cabo lo que se ha convenido en llamar el juicio de relevancia, esto es, el examen referido a si la respuesta a la cuestión prejudicial pueda condicionar el resultado del litigio nacional. En este sentido, no es  relevante si la cuestión no es pertinente, lo que sucede cuando el Derecho de la UE es manifiestamente inaplicable a la causa porque debe resolverse sobre la base del Derecho nacional o internacional, o cuando el objeto de la cuestión prejudicial no sea realmente la determinación del significado o la apreciación de validez de una norma comunitaria sino, más bien, de una norma nacional o internacional”. Por otro lado, la Sala Segunda considera necesario que “existan dudas razonables acerca de la interpretación o la validez de la norma comunitaria que puede ser aplicada al caso de autos, lo que no ocurre cuando la respuesta a la pregunta planteada se desprende con claridad de las normas comunitarias en sí mismas consideradas (acto claro) o cuando existe una jurisprudencia comunitaria diáfana sobre ellas, dictada en vía prejudicial o en el marco de otros procedimientos (acto aclarado)”.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anterior, el Tribunal Supremo concluye que “la imparcialidad de los magistrados resulta evidente y clara de forma —acto claro— en que debe interpretarse tal concepto. No concurre uno de los presupuestos: que el órgano judicial albergue dudas sobre la interpretación de una norma del Derecho de la Unión por no ser clara. La interpretación de una norma comunitaria no impone al tribunal la obligación de dudar en su interpretación. Solo si al aplicarla surge la duda se activa la necesidad de elevar la cuestión prejudicial, en particular si se trata del órgano jurisdiccional de última instancia, en el sentido que lo describe el art. 267 TFUE. Lo que no es el caso, tal como se ha razonado en el motivo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La doctrina constitucional sobre el planteamiento de cuestiones prejudiciales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la oportunidad de pronunciarse en diversas ocasiones sobre la relevancia de la decisión judicial de plantear o no una cuestión prejudicial ante el Tribunal de Justicia de la Unión Europea, desde la perspectiva de los derechos fundamentales reconocidos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SSTC 58/2004, de 19 de abril, y 194/2006, de 19 de junio, pasando por la STC 212/2014, de 18 de diciembre, este tribunal ha ido conformando una doctrina que, con alguna excepción (STC 78/2010, de 20 de octubre), se ha consolidado en la STC 232/2015, de 5 de noviembre, FJ 4, en la que se sistematizó un criterio de “doble canon de enjuiciamiento”. Así, por un lado, el “general del derecho a la tutela judicial efectiva sin indefensión, que comprende […] el derecho a obtener […] una resolución motivada y fundada en Derecho”, y por otro, el “canon más específico del derecho a un proceso con todas las garantías, del que forma parte el derecho a que los jueces y tribunales resuelvan ‘conforme al sistema de fuentes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evolución jurisprudencial se fue desarrollando en la STC 135/2017, de 22 de noviembre, que, en relación con la posible afectación de los derechos a la tutela judicial efectiva y al juez ordinario predeterminado por la ley, declara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sobre el planteamiento de la cuestión prejudicial ante el Tribunal de Justicia de la Unión Europea corresponde de forma exclusiva e irrevisable al órgano judicial que resuelve el litigio (SSTC 180/1993, de 31 de mayo, FJ 2; 201/1996, de 9 de diciembre, FJ 2, y 203/1996, de 9 de diciembre, FJ 2). No existe vulneración alguna de los derechos garantizados por el artículo 24.1 CE cuando el juez o tribunal estima en una resolución razonada y fundada en Derecho, no incursa en manifiesta irrazonabilidad o en arbitrariedad, que no cabe plantear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presencia de normas de Derecho de la Unión no altera el canon de constitucionalidad establecido con carácter general para las decisiones judiciales que efectúan una interpretación y aplicación del Derecho al caso concreto. Cuando se trate de dudas sobre la interpretación que haya de darse a una norma de Derecho de la Unión Europea o su aplicación en relación con los hechos enjuiciados en el litigio y el órgano judicial decida no plantear consulta, es constitucionalmente determinante que ello se haga mediante una exégesis racional del ordenamiento y, por tanto, no sea fruto de un error patente o de la arbitrariedad (SSTC 27/2013, de 11 de febrero, FJ 6; 212/2014, de 18 de diciembre, FJ 3, y 99/2015,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excluido en todo caso que la falta de planteamiento de una cuestión prejudicial lesione el derecho al juez ordinario predeterminado por la ley (art. 24.2 CE) en cuanto exigencia de que el órgano judicial haya sido creado por una norma legal invistiéndolo de jurisdicción y competencia con anterioridad al hecho motivador de la actuación o proceso judicial. El hecho de no plantear una cuestión prejudicial queda extramuros del contenido del mencionado derecho fundamental (SSTC 212/2014, de 18 de diciembre, FJ 5, y 99/2015, de 25 de mayo, FJ 5), pues el juez nacional es también juez del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el no planteamiento de cuestión prejudicial no vulnera per se el derecho a la tutela judicial efectiva debe concluirse que el control constitucional debe limitarse a la expresión de la motivación que da un tribunal ante la pretensión de la parte a la presentación de la cuestión prejudicial (art. 24.1 CE). Es decir, no hay un derecho de la parte en un proceso al planteamiento de la cuestión prejudicial pero el tribunal, ante la puesta de manifiesto de la necesidad u oportunidad de la misma, debe motivar suficientemente su opción. Y ello sería, en principio, englobable dentro del canon general de control externo de la motivación de las resoluciones judiciales (STC 27/2013, de 11 de febrero). No se exige, pues, un canon constitucional reforzado para fundamentar en Derecho la negativa de un órgano jurisdiccional a presentar una cuestión prejudicial de interpretación (en este sentido, STC 27/2013)” (STC 135/2017,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traslado de ese doble canon de enjuiciamiento al planteamiento de una cuestión prejudicial se plasmó de forma decisiva en la STC 37/2019, de 26 de marzo, FJ 4, que se pronunció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Resulta contrario al derecho a un proceso con todas las garantías (art. 24.2 CE), dejar de aplicar una norma interna (tenga esta rango de ley o no) sin plantear cuestión prejudicial ante el Tribunal de Justicia de la Unión Europea, cuando exista una ‘duda objetiva, clara y terminante’ sobre esa supuesta contradicción [SSTC 58/2004, FFJJ 9 a 14; 232/2015, FJ 5 a)]. Tal duda objetiva puede derivar (i) del hecho de existir un criterio generalizado de los tribunales españoles acerca de la compatibilidad entre ambas normas, que el órgano judicial no desvirtúa mediante una motivación específica en la resolución impugnada en amparo; (ii) porque pese a haberse dictado una o más resoluciones por el Tribunal de Justicia de la Unión Europea referentes a dicha norma nacional, ninguna se ha pronunciado directamente sobre las cuestiones que ahora se suscitan; (iii) o bien por la conjunción de ambas circunstancias (STC 58/2004, FFJJ 13 y 14); b) Resulta igualmente contrario al derecho a un proceso con todas las garantías (art. 24.2 CE), por alteración del sistema de fuentes: inaplicar una norma interna sin plantear cuestión prejudicial ante el Tribunal de Justicia de la Unión Europea cuando se fundamente dicha decisión en la doctrina del ‘acto aclarado’, en los casos en que tal doctrina no puede ser invocada; es decir, cuando no sea posible afirmar que ‘la cuestión planteada es materialmente idéntica a una que ya fue objeto anteriormente de una decisión con carácter prejudicial en un asunto análogo’ (STJUE de 6 de octubre de 1982, asunto C-283/81, Cilfit, apartado 13) como, por ejemplo, se examinó en la ya citada STC 194/2006; c) En sentido contrario a 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 d) Asimismo, cumpliéndose con los requisitos de la doctrina del ‘acto aclarado’,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 anterior STC 145/2012, de 2 de julio, FFJJ 5 y 6; en igual sentido, SSTC 148/2016, de 19 de septiembre, FJ 5 b); 162/2016, de 3 de octubre, FJ 2, y 75/2017,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La aplicación de la doctrina de este tribunal al caso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8.4.1. Las vulneraciones alegadas por el recurrente sobre el no planteamiento de cuestiones prejudiciales por los órganos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las resoluciones impugnadas han vulnerado sus derechos a la tutela judicial efectiva (art. 24.1 CE), en su vertiente de derecho a obtener una resolución motivada, así como al juez ordinario predeterminado por la ley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ellos, y de conformidad con nuestra doctrina, puede descartarse que se haya producido lesión alguna de este derecho. La sentencia de casación ofreció una respuesta suficiente y razonable a las alegaciones del recurrente. Para la Sala Segunda, no existía duda alguna que justificase el planteamiento de una cuestión prejudicial ante el Tribunal de Justicia de la Unión Europea. La decisión de no plantear la cuestión no puede considerarse como ilógica, arbitraria o incursa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señala el recurrente, que el Tribunal Supremo no responde expresamente a la solicitud de planteamiento de una cuestión prejudicial en relación con el principio de legalidad penal. Pero, como acertadamente expone el Ministerio Fiscal, nos encontramos ante un supuesto de “desestimación tácita cuya motivación pued[e] inducirse del conjunto de los razonamientos de la resolución” (STC 7/2021, de 25 de enero, FJ 3). El rechazo de las vulneraciones alegadas sobre el derecho al juez imparcial (fundamento jurídico 1) y el principio de legalidad penal (fundamentos jurídicos 7 y 8), implicaba la inexistencia de riesgo alguno de una posible colisión con los arts. 47 y 49 CDFUE, que fuera necesario aclarar mediante el planteamiento de la cuestión prejudicial. Por lo tanto, los motivos por los que no se promovió la cuestión fluyen de manera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derecho al juez ordinario predeterminado por la ley, tampoco puede afirmarse que se haya provocado su vulneración. El hecho de que no se haya planteado la cuestión prejudicial no supone que se haya obviado la competencia del Tribunal de Justicia de la Unión Europea, ya que su intervención solo es preceptiva cuando concurra el supuesto contemplado en el art. 267 TFUE, lo que se consideró improcedente por la sala de casación. En cualquier caso, conforme a nuestra doctrina, el juez nacional es también juez del Derecho europeo. Como recuerda la STJUE de 5 de noviembre de 2019, asunto C-192/18, “el artículo 19 TUE […] confía a los órganos jurisdiccionales nacionales y al Tribunal de Justicia la tarea de garantizar la plena aplicación del Derecho de la Unión” (parágrafo 98). Los órganos judiciales nacionales que han intervenido en este proceso están investidos de los presupuestos de legalidad, jurisdicción y competencia, por lo que colman el contenido esencial de ese derecho, tal y como fue declarado tempranamente por este tribunal en su STC 47/1983, de 31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se refiere al derecho a un proceso con todas las garantías, no se observa una alteración del sistema de fuentes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órganos de instancia han aplicado la norma penal vigente en el Derecho interno, sin que existiera duda alguna sobre una posible incompatibilidad con el Derecho de la Unión Europea y, más en concreto, con los preceptos de la CDFUE. Como se ha expuesto, descartada la vulneración de los derechos al juez imparcial y al principio de legalidad penal, ninguna controversia podía suscitarse sobre la correlativa vulneración de esos mismos derechos reconocidos en los arts. 47 y 49 CDFUE. La resolución del Tribunal Supremo, como órgano de última instancia, resultó suficientemente motivada, en cumplimiento de la exigencia contenida, entre otras, en las SSTEDH de 20 de septiembre de 2011, asunto Ullens de Schooten and Rezabek c. Bélgica, de 8 de abril de 2014, asunto Dhahbi c. Italia, y de 13 de febrero de 2020, asunto Sanofi Pasteur c.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invoca la STJUE de 6 de octubre de 2015, asunto Delvigne c. Francia, para señalar la necesidad de plantear la cuestión prejudicial a fin de resolver la duda sobre la compatibilidad entre la pena de inhabilitación especial que le ha sido impuesta y el Derecho de la Unión Europea, por afectar a su derecho de sufragio pasivo a las elecciones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señalar es que esa sentencia se refiere a una pena de privación del derecho de sufragio activo que, como es conocido, no encuentra reflejo en nuestro Derecho penal. Esa sentencia afirma que “la privación del derecho de sufragio activo […] constituye una limitación del ejercicio del derecho garantizado en el artículo 39, apartado 2, de la Carta” (parágrafo 45). No obstante, se recuerda que “el artículo 52, apartado 1, de la Carta reconoce que pueden introducirse limitaciones al ejercicio de derechos […] siempre que tales limitaciones estén establecidas por la ley, respeten [su] contenido esencial […] y, observando el principio de proporcionalidad, sean necesarias y respondan efectivamente a objetivos de interés general reconocidos por la Unión o a la necesidad de protección de los derechos y libertades de los demás”. En el caso concreto, la sentencia consideró que concurrían los requisitos necesarios para limitar ese derecho. La pena estaba prevista en la legislación vigente del Estado miembro. Además, se entendió que la limitación respetaba el contenido esencial del derecho, en el sentido de que “no pone en entredicho el referido derecho como tal, puesto que supone excluir a algunas personas, en determinadas circunstancias y debido a su comportamiento, de entre los titulares del derecho […]” (parágrafo 48). Finalmente, la medida resultaba “proporcionada, dado que toma en consideración la naturaleza y gravedad del delito cometido y la duración de la pena” (parágrafo 49). En aquel caso, se trataba de una pena de prisión, y la privación del derecho de sufragio activo tenía carácter indefinido.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la condena del recurrente no afecta a su derecho de sufragio activo, sino al derecho de sufragio pasivo. La diferencia no resulta en modo alguno irrelevante. A pesar de que ambos derechos aparecen reconocidos en el art. 39.1 CDFUE, su regulación en el Derecho de la Unión Europea presenta alguna diferencia sustancial, hasta el punto de que no puede considerarse “materialmente idéntica”, en la terminología empleada por la STJUE de 6 de octubre de 1982, asunto Cilfit. Conforme a los criterios expuestos en esta resolución y asumidos por este tribunal en la citada STC 37/2019, el derecho de sufragio pasivo ha sido objeto de varias resoluciones del Tribunal de Justicia de la Unión Europea, de forma que, en realidad, nos encontramos ante uno de los supuestos de “acto aclarado” recogido en la STJUE Cilfit, es decir, cuando existe “jurisprudencia ya asentada del Tribunal de Justicia que hubiera resuelto la cuestión de Derecho de que se trata, cualquiera que sea la naturaleza de los procedimientos que dieron lugar a dicha jurisprudencia, incluso en defecto de una estricta identidad de las cuestiones debatidas” (parágrafo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un enfoque adecuado de la controversia planteada debe partir de la base de que, como recuerda la STJUE de 10 de julio de 2014, asunto C-198/13, “las disposiciones [de la CDFUE], en virtud de su artículo 51, apartado 1, se dirigen a los Estados miembros únicamente cuando apliquen el Derecho de la Unión” (parágrafo 32), y que “el solo hecho de que una medida nacional guarde relación con un ámbito en el que la Unión dispone de competencias no puede integrarla en el ámbito de aplicación del Derecho de la Unión y originar por ello la aplicabilidad de la Carta” (parágrafo 36). Esta doctrina fue reiterada en la STJUE de 19 de noviembre de 2019, asuntos acumulados C-609/17 y C-610/17, (parágrafo 46). En el mismo sentido, la aplicación del art. 51.1 CDFUE “‘presupone la existencia de un vínculo de conexión entre un acto del Derecho de la Unión y la medida nacional de que se trate de un grado superior a la proximidad de las materias consideradas o a las incidencias indirectas de una de ellas en la otra’, a cuyo efecto se habría de tener en cuenta ‘si la finalidad de la norma nacional controvertida es aplicar una disposición del Derecho de la Unión, el carácter de esa norma, si esta persigue objetivos distintos de los previstos por el Derecho de la Unión, aun cuando pueda afectar indirectamente a este último, y si existe una normativa específica del Derecho de la Unión en la materia o que la pueda afectar’ (STJUE de 22 de enero de 2020, asunto Baldonedo Martín c. Ayuntamiento de Madrid, C-177/18, § 58 y 59, con cita de otros pronunciamientos en el mismo sentido)” de manera que “no procede plantear [una cuestión prejudicial cuando la interpretación del Derecho de la Unión Europea no tenga] ‘relación alguna con la realidad o con el objeto del litigio principal’ (SSTJUE, entre otras, de 4 de diciembre de 2018, asunto Minister for Justice and Equality y Commissioner of the Garda Síochána c. Workplace Relations Commission, C-378/17, § 27, y de 17 de octubre de 2019, asunto Caseificio Cirigliana Srl. y otros c. Ministero delle Politiche agricole, alimentari e forestali y otros, C-569/18, § 24)” [STC 97/2020, de 21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STJUE de 19 de diciembre de 2019, asunto C-502/19, recordó que los arts. 8.1 y 12 del Acta electoral aprobada en fecha 20 de septiembre de 1976, establecen que “el procedimiento electoral [europeo] se regirá, en cada Estado miembro, por las disposiciones nacionales” (parágrafo 68), limitándose el Parlamento Europeo a “tomar nota” de los resultados oficialmente proclamados por los Estados miembros (parágrafo 69). Esto implica, por un lado, que las competencias “para regular el procedimiento electoral y para proceder, al término de este […], a la proclamación oficial de los resultados” corresponden a cada Estado (parágrafo 69). Y lo mismo ocurre con la competencia “para la anulación del mandato electoral” de un diputado europeo, según se expuso en el parágrafo 60 del Auto del Tribunal General de 15 de diciembre de 2020, asunto T-24/20, por aplicación de lo dispuesto en el art. 13 del Acta electoral. Es decir, los presupuestos y requisitos para ser candidato así como el procedimiento y el sistema de proclamación de electos son competencia de cada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esta competencia estatal, el art. 6.2 b) LOREG establece como causa de inelegibilidad la condena “por sentencia, aunque no sea firme, por delitos […] contra la administración pública […] cuando la misma haya establecido la pena de inhabilitación para el ejercicio del derecho de sufragio pasivo o la de inhabilitación absoluta o especial o de suspensión para empleo o cargo público en los términos previstos en la legislación penal”. Como es conocido, la legislación penal es competencia de los Estados miembros, al no haber sido asumida por la Unión Europea, según se deduce de los arts. 4.1 TUE y 67.3 TFUE, sensu contrario. Se trata de una competencia que se extiende a la delimitación de las conductas punibles y a la fijación y ejecución de las penas correspondientes. De esta forma, la legislación penal se configura como criterio de delimitación negativa de los requisitos para el ejercicio del derecho de sufragio pasivo que, como se ha señalado, son competencia de cada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propia doctrina del Tribunal de Justicia de la Unión Europea es la que determina que los presupuestos y los requisitos para el ejercicio del derecho de sufragio pasivo son competencia de cada Estado, y lo mismo puede decirse respecto de la legislación penal. Por lo tanto, ninguna duda cabía albergar sobre el Derecho aplicable, que era el Derecho español, por lo que el planteamiento de la cuestión prejudicial no era procedente, ex art. 267 TFUE (STJUE de 6 de octubre de 1982, parágrafo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8.4.2. Sobre el planteamiento de las cuestiones prejudiciales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del recurrente no puede ser asumida. Tal y como señala el Ministerio Fiscal, las cuestiones planteadas en la demanda no versan sobre dudas de interpretación o validez de las disposiciones de la Unión Europea (art. 267 TFUE), sino sobre aspectos fácticos cuya relevancia de constitucionalidad ya ha sido desestimada en los fundamentos jurídicos correspondientes de esta resolución. De hecho, la argumentación en apoyo de su pretensión es idéntica a la ya planteada en los motivos sobre el derecho al juez imparcial y el principio de legalidad penal. Como hemos destacado en el ATC 89/2020, de 9 de septiembre, FJ 2, la pretensión del recurrente no puede prosperar cuando, como aquí ocurre, “no pone en relación […] una norma de la Unión Europea con una norma nacional, sino con un eventual criterio aplicativo de esta; y, además, se trata de una petición condicionada, pues queda sometida en su enunciado al contenido de los criterios que este tribunal pueda hipotéticamente tomar en consideración para pronunciarse”. En realidad, de aceptarse el planteamiento de estas cuestiones prejudiciales, se estarían dando por acreditados los supuestos de hecho en los que se basan las alegaciones del recurrente. De esta forma, la cuestión prejudicial se adentraría en lo que, en definitiva, es el propio objeto del recurso, con la consiguiente pérdida de su verdadera naturaleza y finalidad. La cuestión prejudicial dejaría de ser necesaria para resolver este recurso de amparo, porque el recurso ya se habría dado por resuelto con su mera formulación.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(art. 24.2 CE) y el principio de legalidad (art. 25.1 CE), han sido interpretados y aplicados en las resoluciones impugnadas conforme a la doctrina de este tribunal que, a su vez, es perfectamente compatible con los pronunciamientos del Tribunal Europeo Derechos Humanos y del Tribunal de Justicia de la Unión Europea, como integrados en una cultura jurídica común a nivel europeo. Nos remitimos, a estos efectos, a lo expuesto en el apartado anterior así como en los fundamentos jurídicos 2 y 7 de esta resolución. No se ha producido vulneración alguna de estos derechos. Tampoco existe duda alguna sobre el derecho aplicable para resolver este recurso. En consecuencia, nos encontramos ante la ausencia de un presupuesto esencial para la aplicación del art. 267 TFUE, por lo que no procede plantear las cuestiones prejudiciales interesadas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Joaquim Torra i Pla contra la sentencia núm. 149/2019, de 19 de diciembre, de la Sala de lo Civil y Penal del Tribunal Superior de Justicia de Cataluña, que le condenó como autor responsable de un delito de desobediencia; y, contra la sentencia núm. 477/2020, de 28 de septiembre, de la Sala de lo Penal del Tribunal Supremo, que desestimó el recurso de casación interpuesto contra aquella.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avocado núm. 4586-2020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del Tribunal, reflejo en este voto particular la posición que defendí en la deliberación de este recurso sobre la conveniencia, conforme al art. 55.2, en relación con el art. 35 LOTC, de haber abierto el trámite para el eventual planteamiento de una cuestión (interna) de inconstitucionalidad respecto de parte del contenido del art. 42 CP por las dudas fundadas que me suscita desde la perspectiva del principio de proporcionalidad penal (art. 25.1 CE), en relación con el derecho de acceso a los cargos públicos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invocación de la vulneración del principio de proporcionalidad por el art. 42 CP en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demandante de amparo, que ha sido condenado a la pena de inhabilitación especial para el ejercicio de cargo o empleo público por un tiempo de un año y seis meses en la sentencia impugnada en el presente recurso de amparo, alega como uno de los motivos de amparo en el apartado 7.1 de su demanda “la inconstitucionalidad del artículo 42 del Código penal por vulneración del principio de proporcionalidad”. Afirma que la imposición obligatoria de la pérdida definitiva del cargo público establecida en dicho precepto como uno de los efectos de esta pena de inhabilitación especial “resulta contraria a la Constitución” y que, en el caso concreto, su imposición resulta completamente desproporcionada, ya que no se prevé legislativamente una posibilidad de modulación de este efecto de la pérdida definitiva del cargo.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de amparo hace un desarrollo argumental de esta invocación con reproducción de un trabajo doctrinal de don José Luis Manzanares Samaniego del año 2002 en el que, tras citar la STC 136/1999, de 20 de julio, en que se incluyó el principio de proporcionalidad penal como una de las garantías del principio de legalidad (art. 25.1 CE), se afirma que la vulneración de este principio por el art. 42 CP se produce porque su efecto de privación definitiva del cargo público no admite aminoración alguna impidiendo con ello aportar soluciones intermedias y adaptadas a la circunstancias concretas del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posición mayoritaria en la que se sustenta la sentencia da respuesta a esta cuestión en el fundamento jurídico 7.6.3.1 haciendo un importante esfuerzo argumental en sustentar tanto la carencia de una base sólida para cuestionar la constitucionalidad del art. 42 CP como de la relevancia de su cuestionamiento en el contexto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carencia de una base sólida para el cuestionamiento de la constitucionalidad del precepto es fundamentada por la posición mayoritaria en el amplio margen que ha reconocido la jurisprudencia constitucional al legislador para que decida los bienes objeto de protección penal, las conductas reprochables y el tipo, cuantía y duración de la respuesta punitiva. A partir de ello, se afirma que, si bien la imposición de la pena de inhabilitación prevista en el art. 42 CP implica siempre la pérdida definitiva del cargo público que se ostenta en el momento de cometer el hecho y no está sometida a modulación alguna, es el propio legislador el que ha realizado la ponderación sobre la proporcionalidad de esta respuesta penológica en el momento de atribuirla a determinadas conductas y no a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cuanto a la relevancia del cuestionamiento en el caso particular de la imposición de esta pena al delito de desobediencia del art. 410 CP, aplicado al demandante de amparo, se afirma que no se considera desproporcionado que una norma penal prevea la pérdida de un cargo público como consecuencia de la comisión de un hecho delictivo en el ejercicio de ese cargo público por elementales principios de prevención general y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Considero que estas razones no consiguen, hasta el límite de hacer innecesaria la apertura del trámite tendente a valorar el eventual planteamiento de una cuestión (interna) de inconstitucionalidad, despejar las dudas que desde la perspectiva del principio de proporcionalidad penal suscita el efecto automático e indefectible de la pérdida definitiva del cargo público establecido en el art. 42 CP en los términos que plantean el demandante de amparo y también parte de la doctrina penal española. Tampoco aprecio que se dé razón suficiente para entender que un eventual cuestionamiento en este procedimiento de amparo no solo supera el juicio de aplicabilidad —no es controvertido que el alcance de la pérdida definitiva de los cargos públicos establecida en las sentencias impugnadas deriva de la aplicación del art. 42 CP— sino el de relevancia, pues entiendo que no cabría excluir el carácter determinante de un pronunciamiento sobre su constitucionalidad para el supuesto suscitado en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efectos de exponer las reflexiones que sobre el particular defendí en la deliberación de este recurso, me extenderé sobre lo que considero que es una adecuada lectura de la jurisprudencia constitucional y del Tribunal de Justicia de la Unión Europea sobre el principio de proporcionalidad penal para, posteriormente, poner de manifiesto tanto las razones en la que se sustentan mis dudas sobre la posible constitucionalidad del precepto como sobre su relevancia y carácter determinante en el contexto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jurisprudencia constitucional sobre el principio de proporcionalidad como mandato del derecho a la legalidad sancionadora (art. 25.1 CE) dirigido al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jurisprudencia constitucional abordó la cuestión del principio de proporcionalidad como mandato del derecho a la legalidad sancionadora (art. 25.1 CE) dirigido al legislador penal en la STC 136/1999, de 20 de julio, FJ 23. En esa resolución se destacan dos aspectos relevantes como posición de principio referidos al eventual control de constitucionalidad a ejercer en esta materia: (i) El amplio margen de libertad del legislador penal para la configuración de los tipos y la cuantificación de las penas producto de un complejo juicio de oportunidad, y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destacando, a estos efectos, que se debe indagar sobre (a) si los fines de protección de la norma penal son relevantes; (b) si la medida era idónea y necesaria para alcanzar esos fines de protección, por no ser manifiestamente suficientes medios alternativos, y (c) si el precepto es desproporcionado desde la perspectiva de la comparación entre la entidad del delito y la entidad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No obstante, como ya puse de manifiesto en los votos particulares conjuntos formulados a las SSTC 91/2021, 106/2021, 121/2021, 122/2021 y 184/2021, en los supuestos en que se invoca este principio resulta necesario profundizar en el análisis de su configuración en la jurisprudencia constitucional, en la que cabe apreciar hasta dos corrientes o posiciones en convivencia simultánea, que se pueden concretar del siguiente modo: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la STC 65/1986, de 22 de mayo, afirmaba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pronunciamientos son los que se han asentado en relación con las invocaciones del principio de proporcionalidad sancionadora en el ámbito del derecho administrativo sancionador [así, por ejemplo, ATC 145/2015, de 10 de septiembre, FJ 4, o STC 13/2021, de 28 de enero, FJ 5 b)], sin duda por la imposibilidad de que en estos casos exista una vinculación de la proporcionalidad penal con una eventual limitación del derecho a la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cabe destacar, respecto del criterio (a), la afirmación en la STC 55/1996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los criterios (b) y (c), la afirmación más destacada en la STC 55/1996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o SSTC 99/2008, de 24 de julio; 45/2009, de 19 de febrero; 127/2009, de 26 de mayo, o 60/2010, de 7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Por su parte, la STC 136/1999, en atención al precedente de la STC 55/1996, desarrolla dos criterios centrales que conforman parte de la posición del tribunal respecto del principio de proporcionalidad penal en la configuración legislativa de los tipos penales y que son de interés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(o, en este caso, de una pena privativa de derechos) y, por tanto, que ambos aspectos pueden ser objeto de análisis en vía de amparo bajo la invocación del art. 25.1 CE en relación con los derechos fundamentales sustantivos concernidos.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la STC 136/1999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jurisprudencia comunitaria sobre el principio de proporcionalidad como mandato del principio de legalidad sancionadora (art. 49.3 CDFUE) dirigido al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jurisprudencia del Tribunal de Justicia de la Unión Europea sobre el principio de proporcionalidad penal resulta de especial interés tomando en consideración que el art. 49.3 CDFUE reconoce este principio como una garantía autónoma dentro del derecho a la legalidad penal, al establecer que “la intensidad de las penas no deberá ser desproporcionada en relación con la infracción”. A esos efectos, los aspectos centrales de la jurisprudencia del Tribunal de Justicia de la Unión Europea sobre el particular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trata de un principio penal autónomo e independiente con sustantividad propia (STJUE de 4 de octubre de 2018, asunto C-384/17, § 40-45),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22-23; y de 11 de febrero de 2021, asunto C-77/20, § 37-38).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determinación de que una sanción es desproporcionada se vincula también con la posibilidad otorgada por la normativa de aminoraciones de responsabilidad o sustituibilidad de las sanciones (STJUE 12 de septiembre de 2019, asunto C-64/18 y acumulados, § 42-47).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proporcionalidad penal exige que se individualice el grado de responsabilidad del sujeto cuando actúa en conjunción con otros responsables en atención a su contribución al hecho (STGUE de 15 de julio de 2015, asunto T-418/10, § 411-413).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aplicación de estos criterios jurisprudenciales sobre la proporcionalidad penal a la previsión del art. 42 CP: las dudas fundadas sobre su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principio de proporcionalidad, como se ha expuesto, es una garantía autónoma del derecho a la legalidad sancionadora que establece un mandato al legislador que incide en dos aspectos diferentes. Por un lado, la configuración del presupuesto de hecho de la norma sancionadora, respecto de la que el legislador tiene la obligación de ponderar el sacrificio que supone la conducta tipificada para los derechos fundamentales del potencial autor, en evitación de que se restrinja su ejercicio mediante la disuasión que supone su tipificación como un ilícito sancionable. Por otro, la configuración de la consecuencia jurídica de la norma sancionadora, respecto de la que el legislador tiene la obligación de ponderar el sacrificio que supone la pena prevista para una conducta tipificada como un ilícito penal en el ejercicio de los derechos afectados por la naturaleza de la sanción a imponer.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las dudas sobre el nivel de cumplimiento del mandato de proporcionalidad penal no radican en la configuración legislativa del delito de desobediencia del art. 410 CP aplicado al demandante de amparo, sino en la configuración legislativa de una de las consecuencias jurídicas previstas para la comisión de ese ilícito, que es la pena de inhabilitación especial para empleo o cargo público uno de cuyos efectos es la pérdida definitiva del cargo público que se ostente en el momento de la firmeza de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El contenido de esta pena de inhabilitación especial para empleo o cargo público está determinado en el art. 42 CP e implica una doble consecuencia: (i) “la privación definitiva del empleo o cargo sobre el que recayere, aunque sea electivo, y de los honores que le sean anejos”, y (ii) “la incapacidad para obtener el mismo u otros análogos, durante el tiempo de la condena. En todo caso en la sentencia habrán de especificarse los empleos, cargos y honores sobre los que recae la inhabilitación”.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pena, en lo que se refiere a su efecto automático de privación del cargo público —sea o no electivo—, supone una injerencia en el derecho de acceso a los cargos públicos del art. 23.2 CE que, además, no permite al aplicador del derecho adecuar la gravedad de las infracciones que castiga por la ausencia de una regulación legal que posibilite aminoraciones de responsabilidad o sustituibilidad de esta sanción lo que podría plantear dudas fundadas de que incurriera en una vulneración del principio de proporcionalidad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esta sanción permite una adecuación a la gravedad del ilícito cometido a través de la tradicional técnica legislativa de que se establece por el legislador (i) una duración temporal diferente dependiendo de la importancia del interés protegido por el delito y (ii) un marco temporal que permite individualizar la pena en función de las concretas circunstancias concurrentes en la comisión del delito. Sin embargo, tiene un contenido aflictivo autónomo e independiente de ese marco temporal, como es el ya citado de la privación definitiva del cargo público, que permite sustentar dudas fundadas de constitucionalidad por falta de proporcionalidad en relación con el derecho de acceso a los cargos públicos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dudas de constitucionalidad, en los términos que se desarrollarán a continuación, se fundamentan en que (i) la ineludibilidad de la privación definitiva del cargo público está propiciada por la ausencia de una regulación legal que permita ponderar el efecto radical que supone para el art. 23.2 CE respecto de cualquier circunstancia concurrente en el hecho; (ii) la diferente, y más grave, incidencia que tiene en los supuestos de cargos públicos de representación política por la imposibilidad de la aplicación de la institución de la rehabilitación, que sí resultaría de aplicación, en su caso a determinados cargos públicos no representativos y (iii) la ausencia de mecanismos institucionales previos para el caso de los cargos públicos de representación política autonómicos de posible control del efecto de la ineludibilidad de la privación definitiva del cargo mediante el suplicatorio, que sí resulta de aplicación, por ejemplo, a los cargos públicos de representación política estatal y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ausencia de cualquier tipo de previsión legislativa que permita eludir el automatismo del efecto de privación definitiva del cargo público del art. 42 CP con independencia de las circunstancias concurrentes en la conducta típica cuando se impone como pena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Código penal establece que una de las penas privativas de derechos es la inhabilitación especial para empleo o cargo público [art. 39 b)], que tiene una duración de tres meses a veinte años (art. 40.2). Esta pena tiene la consideración de pena accesoria a imponer con las penas de prisión inferiores a diez años (art. 56 CP), pero también de pena principal, cuando es impuesta específicamente por la ley por la comisión de un concreto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casos en que el Código penal ha establecido esta pena como principal abarca una gran pluralidad de conductas que, si bien en algunos casos estas desconectadas de la condición del autor como funcionario o autoridad pública, suelen vincularse con la concurrencia de la circunstancia agravatoria de que el autor de un delito común ostente la condición de autoridad o funcionario público y, sobre todo, con los delitos especiales cometidos por autoridad o funcionario público. Por otra parte, esta pena puede aparecer como pena principal única, pero, más frecuentemente, va acompañada de una pena de otra naturaleza, bien sea una pena privativa de libertad o, en caso de inferior gravedad, de multa.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normativo, cabe hacer las siguientes reflexiones sobre las dudas de constitucionalidad del efecto automático de la privación definitiva del empleo o cargo público previsto en el art. 42 CP desde la perspectiva de la falta de previsiones legislativas moduladoras de la responsabilidad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pena de inhabilitación especial para empleo o cargo público, cuando está prevista legalmente como una pena accesoria para las penas de prisión inferiores a diez años (art. 56.1.3 CP), a pesar de mantener el efecto automático de pérdida definitiva del cargo público establecido en el art. 42 CP, considero que no suscita dudas fundadas de constitucionalidad, ya que incluye determinadas previsiones legislativas que, si bien no permiten modular ese efecto automático de la pérdida definitiva del cargo público, sin embargo, sí permiten eludir la aplicación misma de esta pena de inhabilitación especial como pena accesoria.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(a) el art. 56.1 CP determina que es imperativo imponer alguna o algunas de las penas accesorias, pero no establece la obligatoriedad de la aplicación de esta pena de inhabilitación especial, sino que permite la opción por la pena de suspensión de empleo o cargo público o la de inhabilitación especial para el derecho de sufragio pasivo durante el tiempo de la condena, que no implican el efecto penal directo de la privación del cargo público (arts. 43 y 44 CP); (b) el art. 56.1 CP establece que la elección de la pena accesoria a imponer lo será “atendiendo a la gravedad del delito”; y (c) el art. 56.1.3 CP, al establecer entre las penas accesorias la de inhabilitación para empleo o cargo público, lo hace en conjunción con otras penas de inhabilitación especial —profesión, oficio, industria, comercio, ejercicio de la patria potestad, tutela, curatela, guarda o acogimiento o cualquier otro derecho, la privación de la patria potestad—, disponiendo que su imposición queda condicionada a que “estos derechos hubieran tenido relación directa con el delito cometido, debiendo determinarse expresamente en la sentencia esta vinculación”.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Esta pena de inhabilitación especial, cuando está prevista legalmente como única pena principal es de imposición obligatoria y, con independencia de su extensión temporal, tiene como consecuencia inmediata y automática, de conformidad con lo previsto en el art. 42 CP, la privación definitiva del cargo. Por tanto, en estos casos el efecto de la pérdida del cargo público es ineludible sin posibilidad de ponderación alguna por parte del aplicador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Esta pena de inhabilitación especial, cuando está prevista legislativamente como pena principal de aplicación conjunta con una pena de otra naturaleza nunca lo es de manera alternativa. Esto es, no se prevé legislativamente la posibilidad de que el aplicador del derecho, para adecuar la respuesta penal al hecho cometido, pueda optar por cualquiera de las penas principales sino que debe imponerlas acumuladamente. Ello implica que, al igual que en los casos en que se establece como pena principal única, no hay manera de que el aplicador jurídico eluda el efecto automático previsto en el art. 42 CP de la privación definitiva del cargo público, con independencia de la extensión temporal de la inhabilitación ni de que concurra con una pena de otra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El automatismo de la privación definitiva del cargo no cabe ser eludido ni modulado por parte de los operadores jurídicos incluso en los caso de concurrencia de circunstancias que legislativamente están consideradas como individualizadoras o atemperadoras de la responsabilidad penal —atenuantes, eximentes incompletas, grado de participación, incompleta ejecución, etc.—. Estas solo se pueden proyectar sobre la extensión temporal de esta pena de inhabilitación pero nunca sobre el efecto de la privación definitiva del cargo. Es más, al tratarse de una pena diferente a la pena de prisión, la aplicación del art. 71.1 CP determina que en los eventuales casos en que la extensión temporal de esta pena de inhabilitación pudiera rebajarse del mínimo legal de tres meses por el juego de las circunstancias concurrentes en el hecho, ese límite temporal no resulta un tope mínimo que permita tampoco su sustitución por una pena de otra naturaleza, por lo que, en cualquier caso, tampoco cabe eludir en estos supuestos el efecto automático de la privación del cargo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normativa penal tampoco ha previsto la posibilidad de aplicar, en fase de ejecución de esta pena de inhabilitación especial, ningún tipo de suspensión o sustitución, que quedan reservadas para las penas privativas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regulación legislativa establece como única posibilidad para eludir el efecto de la privación del cargo previsto en el art. 42 CP su remisión o conmutación mediante el ejercicio de la gracia de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Como ahora se expondrá, aunque no sea en el contexto de la normativa penal, existen diversas instituciones jurídicas que acaso pudieran permitir una cierta modulación de los efectos automáticos de la privación del cargo público del art. 42 CP en el ejercicio del derecho del art. 23.2 CE, como son, en el ámbito administrativo, la rehabilitación y en el ámbito constitucional, la inmunidad procesal de determinados cargos públicos representativos. No obstante, estas instituciones tienen un diferente alcance según la naturaleza del cargo público afectado y no se extienden a la generalidad de los supuestos, resultando especialmente afectados los cargos públicos de representación política autonómicos, por lo que su eventual efecto modulador no permite despejar las dudas fundadas de constitucionalidad respecto de todos los supuestos en que esta pena está prevista con carácter principal de manera única o conjunta.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La especial incidencia de la ineludibilidad de la privación definitivo del cargo público del art. 42 CP en los casos de cargos públicos representativos: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pérdida definitiva del empleo o cargo público, si bien con carácter general incide en el derecho de acceso a los cargos públicos previstos en el art. 23.2 CE, tiene un diferente alcance, más incisivo, para los cargos públicos representativos que respecto del resto de cargos públicos,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Determinados cargos públicos no representativos a los que se priva de manera definitiva de empleo por aplicación del art. 42 CP tiene la posibilidad legalmente establecida de su rehabilitación inmediata transcurrido el plazo de cumplimiento tal como sucede con los funcionarios, de conformidad con lo establecido en el art. 68 del Real Decreto Legislativo 5/2015, de 30 de octubre, por el que se aprueba el texto refundido de la Ley del estatuto básico del empleado público, desarrollado en el ámbito estatal por el Real Decreto 2669/1998, de 11 de diciembre, por el que se aprueba el procedimiento a seguir en materia de rehabilitación de los funcionarios públicos en el ámbito de la Administración General del Estado, al igual que se hace respecto de los funcionarios autonómicos en las normativas de cada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los cargos públicos representativos, a pesar de que el plazo de cumplimiento resulte inferior en una proporción muy importante a lo que duraría el cargo para el que fueron elegidos, no tienen posibilidad de rehabilitación mientras hubiera durado el mandato sino que deben esperar, en su caso, a concurrir en subsiguientes procesos electorales. Esto es, la pena de inhabilitación especial para cargo público electivo, incluso en una cuantía mínima, que podría llegar a ser inferior a los tres meses por el juego de las circunstancias individualizadoras de la responsabilidad penal, determina indefectiblemente y sin posibilidad de ponderación de ninguna circunstancia de ningún tipo por parte del aplicador del derecho que un cargo público representativo con un mandato, por ejemplo, de cuatro años, se vea privado definitivamente de dicho cargo electivo.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pérdida ineludible del cargo público representativo no solo tiene un efecto directo en el derecho fundamental de representación política reconocido en el art. 23.2 CE, sino que, de conformidad con reiterada jurisprudencia constitucional, también tiene una proyección sobre el derecho de los ciudadanos a participar a través de la institución de la representación en los asuntos públicos reconocido en el art. 23.1 CE, con el que está íntimamente relacionado.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la STC 76/2021, de 15 de abril, FJ 4, ponía de manifiesto que los derechos de los arts. 23.1 y 23.2 CE “conjuntamente, encarnan la participación política de los ciudadanos en el sistema democrático, en conexión con los principios de soberanía del pueblo y de pluralismo político consagrados en el art. 1 de la Constitución (STC 71/1989, de 20 de noviembre, FJ 3). Esa conexión íntima entre ambos no puede desconocerse a la hora de interpretarlos, pues los dos derechos ‘son aspectos indisociables de una misma institución, nervio y sustento de la democracia: el sufragio universal, libre, igual, directo y secreto’ (STC 24/1990, de 15 de febrero, FJ 2). Se trata de dos modalidades o vertientes del mismo principio de representación política, que presentan una estrecha relación con el principio democrático, manifestación, a su vez, de la soberanía popular (STC 167/2001, de 16 de julio, FJ 5), lo que no significa, a pesar de su interdependencia, que no sean susceptibles de tratamiento autónomo, tal y como permite el reconocimiento diferenciado que de los mismos efectúa el art. 23 CE (STC 71/1989, de 20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que se añadía que “es importante destacar el sentido democrático que en nuestra Constitución (art. 1.2) reviste el principio del origen popular del poder, que obliga a entender que la titularidad de los cargos y oficios públicos solo es legítima cuando puede ser referida, de manera mediata o inmediata, a un acto concreto de expresión de la voluntad popular. Es obvio, sin embargo, que pese a esta identidad de legitimación de todos los titulares de cargos y funciones públicas, ‘solo se denominan representantes aquellos cuya designación resulta directamente de la elección popular, esto es, aquellos cuya legitimación resulta inmediatamente de la elección de los ciudadanos’ (STC 10/1983, de 21 de febrero, FJ 2). La última palabra la tiene, pues, el cuerpo electoral, a partir de cuya voluntad, expresada en la elección, nace la representación. Así lo reconocimos en la STC 10/1983, FJ 4, precisando que ‘las listas de candidatos son simples propuestas y la representación, en el sentido jurídico-político del término, surge solo con la elección y es siempre representación del cuerpo electoral y nunca del autor de la propuesta [...]. Una vez elegidos, los representantes no lo son de quienes los votaron, sino de todo el cuerpo electoral’. Se atisba, de esta manera, una mayor subordinación del derecho al sufragio pasivo respecto del derecho que consagra el art. 23.1 CE, que lo va a hacer depender, en último término, del conjunto del cuerpo electoral y de su voluntad expresada en el proceso electoral” (STC 76/2021, de 15 de abril,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ineludibilidad de la privación definitiva del cargo público del art. 42 CP en los casos de cargos públicos representativos de carácter autonómico no se ve compensada con la institución de la inmunidad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pérdida ineludible del cargo público electivo como consecuencia de la aplicación del art. 42 CE adquiere una singular dimensión en el caso de los diputados autonómicos. La pérdida de un cargo público representativo de carácter nacional o europeo como consecuencia directa de los efectos derivados de una condena penal en que resulte de aplicación el art. 42 CP cuenta con un elemento esencial de salvaguarda de la injerencia que ello puede suponer en el art. 23.2 CE mediante la inmunidad procesal en materia penal, que exige la previa autorización de la cámara respectiva para la persecución penal (suplicatorio) de diputados y senadores, conforme a lo previsto en el art. 71.2 CE, y la de diputados del Parlamente Europeo en el art. 9 del Protocolo núm. 7 sobre los privilegios y las inmunidades de la Unión Europea anexo al Tratado de la Unión Europea, al Tratado de funcionamiento de la Unión Europea y al Tratado constitutivo de la Comunidad Europea de la Energía Atómica.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destacado la dimensión institucional de esta inmunidad parlamentaria al incidir en la idea de que: (i) no puede concebirse como un privilegio personal que se establece en beneficio de los diputados o senadores, al objeto de sustraer sus conductas del conocimiento o decisión de los jueces y tribunales, sino que tiene una finalidad de protección del conjunto de funciones parlamentarias vinculada a la proclamación de la inviolabilidad de las Cortes Generales (art. 66.3 CE); (ii) la amenaza frente a la que protege la inmunidad solo puede ser de tipo político y consiste en la eventualidad de que la vía penal sea utilizada con la intención de perturbar el funcionamiento de las cámaras o de alterar la composición que les ha dado la voluntad popular y (iii) la corrección constitucional de la decisión, que cabe que sea valorada por el Tribunal Constitucional, depende de que resulte conforme a la finalidad que persigue la institución de la inmunidad parlamentaria, de modo tal que este tribunal debe constatar que el juicio de oportunidad o de intencionalidad se ha producido en las cámaras de modo suficiente y en términos razonables o argumentales (así, por ejemplo, SSTC 90/1985, de 22 de julio; 206/1992, de 27 de noviembre, o 123/2001 y 124/2001, de 4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al regular las inmunidades procesales de sus parlamentarios, ninguno de los estatutos de autonomía ha establecido la necesidad de una autorización previa de la cámara respectiva para la inculpación o procesamiento de los miembros de los poderes legislativos autonómicos, que queda limitada a los aforamientos, lo que posibilita, en todo momento, la sujeción de estos cargos públicos representativos al proceso penal sin necesidad de suplicatorio y, llegado el caso, a que se imponga una pena de inhabilitación especial para cargo público que implique ineludiblemente la perdida de dicho cargo. Por tanto, tampoco por esta vía institucional cabe establecer un cierto control frente a la ineludibilidad de la privación del cargo público de representación político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En conclusión, en los términos establecidos en la jurisprudencia constitucional y en la del Tribunal de Justicia de la Unión Europea, la concreta previsión establecida en el art. 42 CP de que un efecto automático de la pena de inhabilitación especial para cargo público es la pérdida indefectible del mismo me sigue suscitando dudas fundadas sobre una posible vulneración del principio de proporcionalidad penal (art. 25.1 CE), en relación con el derecho de acceso a los cargos públicos (art. 23.2 CE), al menos cuando se establece como una pena principal —única o conjunta— en ausencia de una previsión legislativa que posibilite eludir ese efecto para aportar una respuesta que permita ponderar, en atención a las circunstancias de todo tipo que puedan concurrir en el hecho sancionado, la incidencia que tendría en el art. 23.2 CE, especialmente en lo concerniente a los cargos públicos representativos autonómicos.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proyección de las dudas fundadas de la constitucionalidad del art. 42 CP a la condena del demandante de amparo: la relevancia de su cuestionamiento para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La necesidad de la apertura del trámite para el eventual planteamiento de una cuestión (interna) de inconstitucionalidad respecto del art. 42 CP en el contexto del presente recurso de amparo por las dudas fundadas sobre su constitucionalidad desde la perspectiva del principio de proporcionalidad penal (art. 25.1 CE), en relación con el derecho de acceso a los cargos públicos (art. 23.2 CE), quedaría vinculada no solo a las consideraciones abstractas expuestas anteriormente sino también a la presencia de concretas circunstancias en este recurso de amparo que no permiten excluir la relevancia, llegado el caso, de un régimen de modulación en la indefectibilidad de la privación del cargo público, por las razones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La gravedad del tipo penal de desobediencia (art. 410 CP) desde la perspectiva de la imposición de la pena de inhabilitación especial para cargo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únicos delitos que tiene prevista la pena de inhabilitación especial para empleo o cargo público como pena principal, de manera única o conjunta con otra, en su forma menos grave con un límite mínimo de seis meses, que es la que se impone para el delito de desobediencia del art. 410 CP, son los siguientes: (i) El delito de omisión del deber de perseguir delitos (art. 408), castigado con esta inhabilitación por tiempo de seis meses a dos años; (ii) el delito de desobediencia (art. 410), castigado con una pena de multa de tres a doce meses y esta inhabilitación por tiempo de seis meses a dos años; (iii) el delito de negativa a juzgar, sin alegar cusa legal, o so pretexto de oscuridad, insuficiencia o silencio de la ley por juez o magistrado (art. 448), castigado con esta pena de inhabilitación por tiempo de seis meses a cuatro años; (iv) el delito cometido por juez o magistrado, autoridad o funcionario público que, legalmente requerido de inhibición, continuare procediendo sin esperar a que se decida el correspondiente conflicto jurisdiccional (art. 509), castigado con la pena de multa de tres a diez meses y esta inhabilitación por tiempo de seis meses a un año, y (v) el delito de entrega por parte de un juez o magistrado de una causa criminal a otra autoridad o funcionario, militar o administrativo, que ilegalmente se la reclame (art. 529.1), castigado con esta pena de inhabilitación por tiempo de seis meses a dos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desde la perspectiva de la extensión temporal de la pena de inhabilitación especial para el ejercicio de cargo público, el delito de desobediencia del art. 410 CP aplicado al demandante de amparo es uno de los ilícitos que menos gravedad tiene en la valoración abstracta realizada por el legislador penal. Esta circunstancia permite inducir que la eventual existencia de un régimen normativo modulador de la indefectibilidad de la privación del cargo público —por ejemplo, la posibilidad de suspensión o sustitución paralela a la prevista para las penas privativas de libertad— tuviera aplicación, entre otros delitos, al de desobediencia del 410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La conexión de la conducta objeto de condena por desobediencia con la normativa electoral y su discontinuidad penológica con su eventual consideración como un ilícito administrativo en materia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objeto de la condena del demandante de amparo por un delito de desobediencia se ha producido en el contexto de la aplicación de la normativa electoral por su renuencia, en la condición de máximo responsable de los edificios públicos autonómicos como presidente de la Generalidad de Cataluña, a cumplir una decisión de la Junta Electoral Central dictada en protección del principio de neutralidad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la ilicitud del hecho, de haber carecido la conducta de la gravedad suficiente para ser considerada un delito de desobediencia, hubiera podido tener un eventual encaje entre las infracciones electorales previstas en el art. 153.1 de la Ley Orgánica 5/1985, de 19 de junio, del régimen electoral general. Este precepto determina que toda infracción de las normas obligatorias establecidas en su normativa que no constituya delito será sancionada con una multa de 300 a 3000 € si se trata de autoridades o funcionarios.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lógica normativa establece que dentro del ejercicio del ius puniendi estatal, la relación entre la potestad sancionadora administrativa y la penal mantengan una relación de progresión en cuanto a las conductas sancionadas. De ese modo, allí donde se produce el límite mínimo de ilicitud penal debe comenzar la ilicitud administrativa para evitar situaciones de impunidad. En coherencia con ello, si existe una continuidad entre ambas ilicitudes, las consecuencias jurídicas asociadas a la misma, para mantener una debida proporcionalidad entre ilicitud y sanción, también deben respetar ese principio de continuidad en evitación de que conductas con una ilicitud muy próxima —o, el menos, en relación de progresión— provoquen saltos muy significativos de penalidad. En el presente caso la normativa sancionadora administrativa electoral y la penal respetan en su diseño legislativo esa coherencia en la determinación de la pena de multa, ya que, sin perjuicio de la muy diferente naturaleza entre el sistema penal de día-multa y el sistema sancionador administrativo de multas, permiten una adecuación de la pena de multa impuesta a la gravedad de la conducta. Sin embargo, la indefectibilidad de la privación del cargo público en la normativa penal —y no solo su suspensión temporal— sin posibilidad alguna de modulación bien en la calificación del hecho bien en su fase de ejecución determina que, en comparación con la eventual calificación del hecho como una infracción administrativa, persistan dudas sobre su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desde la exclusiva perspectiva de la privación del cargo público establecido en el art. 42 CP, la ineludibilidad de su imposición sin posibilidad de modulación supone una salto cualitativo en la relación de continuidad con la infracción administrativa electoral que tampoco permite despejar las dudas que suscita el debido cumplimiento de la exigencia de proporcionalidad penal de que, en los términos enunciados por el art. 49.3 CDFUE, “la intensidad de las penas no deberá ser desproporcionada en relación con la infracción”.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El límite temporal de la pena de inhabilitación especial para cargo público impuesta al demandante de amparo tiene una extensión inferior al periodo del cargo público representativo del que ha sido privado: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pena de inhabilitación especial para empleo o cargo público, tanto en la extensión prevista en abstracto para el delito de desobediencia del art. 410 CP por el que ha sido condenado el recurrente, que es de seis meses a dos años, como en la extensión en concreto impuesta por las resoluciones impugnadas, que es de un año y seis meses, es inferior a la del mandato para el que había resultado elegido. En unas circunstancias como estas, el efecto de la privación definitiva de este cargo no deriva de la extensión temporal impuesta, ni siquiera en abstracto, sino, exclusivamente, de la expresa previsión establecida en el art. 42 CP que establece como efecto ineludible de esta pena de inhabilitación, con independencia de su extensión temporal, esa pérdida del cargo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tampoco cabría excluir, desde esta perspectiva, que la eventual existencia de un régimen normativo modulador de la indefectibilidad de la privación del cargo público —por ejemplo, la posibilidad de suspensión o sustitución paralela a la prevista para las penas privativas de libertad— tuviera aplicación, entre otros supuestos, para aquellos que, como es el caso analizado en este recurso de amparo, la pena de inhabilitación prevista en abstracto o concretamente impuesta resulte inferior a la del mandato representativo del que se priva al condenado.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La pena de inhabilitación especial para cargo público impuesta al demandante de amparo recae sobre un cargo público representativo: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pena de inhabilitación especial para empleo o cargo público impuesta al demandante de amparo se singularizó en las resoluciones impugnadas, por un lado, al “ejercicio de cargos públicos electivos, ya sean de ámbito local, autonómico, estatal o europeo”; y, por otro al “desempeño de funciones de gobierno en los ámbitos local, autonómico y del Estado”. Ello determinó que el demandante de amparo se viera privado en la sentencia condenatoria de los cargos que entonces ostentaba de diputado del Parlamento de Cataluña y de presidente de la Generalidad.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términos desarrollados anteriormente, la circunstancia de que la pérdida del cargo recaiga sobre un cargo público representativo plantea, desde la perspectiva de la injerencia que ello supone en el derecho de acceso a los cargos públicos (art. 23.2 CE), dos cuestiones adicionales: (i) la condición de cargo público representativo frente a la de cualquier otro cargo público implica que la injerencia en el art. 23.2 CE se vea reforzada por la conexión directa que tiene este derecho fundamental con el del art. 23.1 CE en los casos en que se ve afectada la dimensión del mantenimiento en su ejercicio del cargo público representativo y, en última instancia, el propio principio de la democracia representativa básico en el sistema constitucional; y (ii) la única institución que en estos casos puede ofrecer una cierta modulación de efectos frente a esta injerencia es, para algunos de los cargos públicos representativos, la inmunidad frente a su sometimiento a proceso penal mediante el suplicatorio, ya que no se cuenta con otro tipo de previsiones normativas como la de la rehabilitación establecida para determinados cargos públicos no representativos.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tampoco cabría excluir, desde esta perspectiva, que la eventual existencia de un régimen normativo modulador de la indefectibilidad de la privación del cargo público —por ejemplo, la posibilidad de suspensión o sustitución paralela a la prevista para las penas privativas de libertad— tuviera aplicación, entre otros supuestos, para aquellos que, como es el caso analizado en este recurso de amparo, la indefectibilidad de la pérdida del cargo público recaiga sobre un cargo público representativo en el que las necesidades de ponderación pudieran resultar singulares por la mayor incidencia en intereses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esta cuestión, no me resulta posible entrar ahora a analizar si, en atención al tenor literal del art. 42 CP, el efecto de la pérdida definitiva del cargo público debió quedar limitado a aquel en cuyo contexto se cometió el hecho sancionado —presidente de la Generalidad— y no proyectarse a la condición de diputado del Parlamento de Cataluña, habida cuenta de que en la regulación de este concreto efecto no se incluye, en contraste con la expresa previsión de ese mismo art. 42 CP, que la pérdida del cargo público pueda extenderse a “otros análogos”. Es una cuestión que considero que tampoco parece resuelta de una manera suficientemente convincente a la luz de los concluyentes argumentos expuestos en el voto particular formulado por el magistrado don Ramón Sáez Valcárcel. No obstante, al ser un aspecto que ya no afectaría a una eventual lesión del principio de proporcionalidad penal imputable al legislador penal, que es el objeto en que el que me he querido concentrar en este voto particular, no me parece adecuado extenderme sobre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La pena de inhabilitación especial para cargo público impuesta al demandante de amparo recae sobre un cargo público representativo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pena de inhabilitación especial para empleo o cargo público impuesta al demandante de amparo, si bien se singularizó en las resoluciones impugnadas en el ejercicio de cargos públicos electivos de ámbito local, autonómico, estatal o europeo y de desempeño de funciones de gobierno en los ámbitos local, autonómico y del Estado, se materializó en la privación definitiva de cargos públicos representativos de carácter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términos desarrollados anteriormente, la circunstancia de que la pérdida del cargo recaiga sobre un cargo público representativo autonómico plantea, desde la perspectiva de la injerencia que ello supone en el derecho de acceso a los cargos públicos (art. 23.2 CE), la cuestión adicional, frente a la del resto de cargos públicos representativos, de que no cuenta en su favor con la modulación de efectos ante esta injerencia que supone para algunos de los cargos públicos representativos la inmunidad respecto de un eventual sometimiento a proceso penal mediante el suplicatorio. En el ámbito autonómico, incluido el de la Comunidad Autónoma de Cataluña, no se ha desarrollado ninguna previsión normativa a semejanza de la prevista para los cargos públicos representativos estatales y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tampoco cabría excluir, desde esta perspectiva, que la eventual existencia de un régimen normativo modulador de la indefectibilidad de la privación del cargo público —por ejemplo, la posibilidad de suspensión o sustitución paralela a la prevista para las penas privativas de libertad— tuviera aplicación, entre otros supuestos, para aquellos que, como es el caso analizado en este recurso de amparo, la indefectibilidad de la pérdida del cargo público recaiga sobre un cargo público representativo autonómico que no cuenta en su favor con la eventual modulación de efectos que podría propiciar la institución del suplicatorio.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Las razones expuestas con anterioridad considero que permiten sustentar la existencia de dudas fundadas sobre la constitucionalidad del efecto de la pérdida definitiva del empleo o cargo público prevista en el art. 42 CP en su aplicación a determinados ilícitos penales, desde el perspectiva de principio de proporcionalidad penal (art. 25.1 CE), en relación con el derecho de acceso a los cargos públicos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circunstancias concurrentes en la situación en que ha sido aplicado dicho precepto al demandante de amparo, en los términos ya desarrollados, también entiendo que no permiten excluir que sea una de las situaciones en que una eventual declaración de inconstitucionalidad pudiera resultar relevante para la resolución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tal como defendí en la deliberación, no me parecía inadecuado que el Pleno hubiera abierto el trámite previsto en los arts. 35 y siguientes LOTC en relación con el planteamiento de una cuestión (interna) de inconstitucionalidad, aunque lo fuera de manera muy limitada y ajustada a las circunstancias del caso, relativa a si la previsión de la ineludibilidad de la privación del cargo público prevista en el art. 42 CP, como consecuencia de la imposición de una pena principal de inhabilitación especial para cargo público prevista en el art. 410.1 CP, vulnera el principio de proporcionalidad penal (art. 25.1 CE), en relación con el derecho de acceso a los cargos públicos (art. 23.2 CE), habida cuenta de que no se establece legislativamente ninguna posibilidad de modulación o ponderación por parte del aplicador del derecho a pesar de que recaiga sobre un cargo público representativo, por lo que también está afectado el art. 23.1 CE, autonómico, por lo que no cuenta con la garantía institucional de la inmunidad parlamentaria frente a un procesamiento penal, y que se impone por la comisión de un delito que tanto en abstracto como en su aplicación concreta al caso tiene una extensión inferior a la duración del mandato para el que ha sido elegido.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Ramón Sáez Valcárcel a la sentencia que resuelve el recurso de amparo avocado núm. 4586-2020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con pleno respeto a la opinión de la mayoría, formulo el presente voto en la consideración de que la sentencia debía estimar el recurso de amparo. Mi disidencia se refiere a dos de los motivos de inconstitucionalidad formulados por el demandante: (1) la afectación al derecho fundamental al juez imparcial en relación con el Presidente del tribunal de enjuiciamiento, por entender que la duda planteada es razonable y legítima, y (2) la afectación al derecho a legalidad penal, desde la perspectiva de la proporcionalidad de la pena determinada en la ley y de la garantía de tipicidad, por la extensión de la pena de inhabilitación especial a la pérdida del cargo de diputado autonómico y la incapacidad para obtener otro cargo de representación en todos los niveles, local, autonómico, estatal y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Derecho al juez imparcial. Magistrado presidente del tribunal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Hechos en que se fundamenta la tacha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describe diversos elementos que avalarían la sospecha de parcialidad del magistrado, de los que solo creo que tienen virtualidad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Magistrado presidente integró la sala que admitió a trámite la querella de la fiscalía.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rueda de prensa de 12 de marzo de 2019 en su calidad de presidente del Tribunal Superior de Justicia de Cataluña opinó sobre la legalidad del Acuerdo de la Junta Electoral Central del día anterior, acuerdo en que se requería al President de la Generalitat para que ordenase, en el plazo máximo de 48 horas, la retirada de las banderas esteladas o lazos amarillos que pudieran encontrarse en cualquier edificio público dependiente de la Generalitat.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23 de febrero de 2018 en un acto institucional en el Colegio de Abogados de Barcelona, cuando el president del Parlament calificó como “presos políticos” a los imputados en la causa especial por rebelión que se seguía en el Tribunal Supremo, se levantó y abandonó la sala con otras autoridades y cargos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intentó la recusación del magistrado, incidente que fue desestimado, e invocó su derecho al juez imparcial en el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Apariencia de imparcialidad y confianza en la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de imparcialidad es consustancial a la de justicia, hasta el punto de que se convirtió en la nota que ha caracterizado la posición institucional del juez en la cultura jurídica occidental, como un tercero ajeno a los intereses de las partes en conflicto, obligado a resolver conforme al derecho vigente, desapasionado, sereno y con la distancia necesaria, objetiva y subjetiva, para generar confianza en los litigantes y en la sociedad. La imparcialidad es una garantía esencial de la función jurisdiccional, condiciona su existencia, de ahí que se convenga que sin juez imparcial no hay, propiamente, proceso jurisdiccional (STC 11/2000, de 17 de enero, FJ 4). Nada hay más disfuncional para la legitimidad de jueces y tribunales —que constituyen la esencia y la posibilidad de realización del Estado de Derecho, la garantía jurisdiccional— que sus resoluciones se interpreten o puedan interpretarse como motivadas por razones extrañas a las del derecho. En este contexto surge la necesidad de proteger la apariencia de imparcialidad del juez. Lo que genera una obligación para el juez de apartarse o abstenerse de conocer en el caso de que concurran circunstancias que puedan hacer pensar a las partes y a la sociedad que es parcial.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de Derechos Humanos ha interpretado el artículo 6 del Convenio —que protege el derecho al juez imparcial— en clave de que el juez no solo debe ser imparcial, también tiene que parecer que es imparcial. Imparcialidad es ausencia de prejuicio y las apariencias en este ámbito son tan importantes como la realidad, porque de ellas depende la percepción de la sociedad sobre el tribunal del caso. Para garantizar el derecho al juez independiente e imparcial, y excluir toda sombra de parcialidad, el Tribunal Europeo ha elaborado la teoría de las apariencias, aceptada como estándar de enjuiciamiento en los instrumentos internaciones sobre el estatuto del juez, con la pretensión de reforzar la confianza de los ciudadanos en sus tribunales y propiciar la imagen sobre la ausencia de prejuicio del juez del caso. La imparcialidad, ha sostenido de manera reiterada, tiene una dimensión subjetiva, que atiende a la convicción personal del juez ante un proceso concreto —que se presume, salvo prueba en contrario vista la dificultad para aprehenderla—, y una dimensión objetiva que se preocupa por su posición institucional, al margen de su conducta personal, y evalúa si ofrece garantías suficientes para excluir cualquier duda legítima y razonable (ya en SSTEDH de 1 de octubre de 1982, asunto Piersack c. Bélgica, § 30, y de 26 de octubre de 1984, asunto De Cubber c. Bélgica, § 24; más recientemente, SSTEDH [GS] de 15 de diciembre de 2005, asunto Kyprianou c. Chipre, § 118; y de 15 de octubre de 2009, asunto Micallef c. Malta, § 93). La doctrina de este tribunal ha incorporado la tesis de la relevancia de las apariencias como técnica de análisis acerca de la plausibilidad de la sospecha de parcialidad, percepción que ha de verse acreditada con datos objetivos que avalen su razonabilidad. Hay que advertir que este examen no cuestiona la profesionalidad del juez afectado, ni su capacidad para la independencia y la imparcialidad, solo atiende a su posición institucional en el proceso como tercero ajeno e indiferente. Por ello, el objeto de análisis no debe ser si el juez ha perdido la imparcialidad —de ahí que este Tribunal Constitucional la denomine garantía de imparcialidad aparente—, sino la apariencia, que se mueve en el campo de lo probable, que emerge de las circunstancias concretas y de su percepción social, para determinar si se puede excluir toda duda sobre su parcialidad en el caso, si está en condiciones de presentarse y ofrecer una imagen adecuada para generar la confianza de las partes y de la sociedad respecto a su posición como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Examen sobre el valor de los hechos desde la perspectiva del derecho fundamental y la justificación de la desestimación de la queja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la tacha de parcialidad haciendo un análisis separado del hecho primero, un acto dentro del propio proceso del que trae causa el amparo, de los otros dos elementos relacionados con su presencia en el espacio público como presidente del Tribunal Superior de Justicia. Sin embargo, es necesario analizar de manera conjunta estos tres hechos para comprobar si el magistrado presidente ofrecía una imagen adecuada para generar la confianza del acusado, de las partes del proceso penal y de la sociedad en que su posición institucional en el proceso era la de un tercero ajeno e indiferente.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la admisión a trámite de la querella contra el demandante por auto del Tribunal Superior de Justicia de 1 de abril de 2019, nuestra sentencia sostiene que la resolución no contiene un pronunciamiento sobre el fondo del asunto y que se limitaba a afirmar que la relación de hechos presentaba apariencia delictiva. Considera que la instrucción a la que daba inicio trata de comprobar si los hechos descritos en la querella son constitutivos de delito y se configura como un juicio diferente del razonamiento fáctico y jurídico propio de la decisión del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supuesto que nos ocupa desde el punto de vista de su reconstrucción como acontecimiento del pasado, objeto del proceso penal, es un hecho simple. La admisión de la querella es un trámite en el que el juez toma contacto con los hechos y los valora indiciariamente. Un enjuiciamiento prima facie sobre la verosimilitud de la realidad fáctica y la racionalidad de su encaje en el marco de los tipos penales. No puede olvidarse que en ese trance el juez, con respeto al derecho al proceso debido, puede también inadmitir la querella, una decisión de sentido contrario. Luego, la apertura de las diligencias penales tiene cierta relevancia en materia de apariencia de imparcialidad del juzgador. Cuando se aborda un hecho simple como el enjuiciado en este caso, el juez que admite la querella —en nuestro sistema procesal penal, de ordinario este juez y su función están separados del tribunal de enjuiciamiento, la excepción y el problema lo plantea el enjuiciamiento de aforados— toma contacto directo con un material indiciario que luego constituirá los medios de prueba ofrecidos por la acusación. Todos ellos estaban presentes en este momento inaugural. Las fuentes de prueba documentales eran los acuerdos de la Junta Electoral Central, que aportaba el fiscal; las pancartas con lazos amarillos y esteladas en los edificios de la Generalitat era un hecho notorio. También era un hecho notorio la respuesta del demandante y su negativa a retirar los símbolos. La admisión obligaba a la sala a examinar los mismos medios que accedieron con posterioridad al juicio, por iniciativa de las partes, durante la fase de prueba. Lo que supone un contacto directo, aunque provisional e indiciario, que permite y obliga al juez a formar una opinión con un mínimo de rigor sobre la relevancia jurídico penal de la hipótesis fáctica del querellante. De manera aislada podría reducirse el valor de este acto procesal como indicador de prejuicio o de toma anticipada de posición, pero si relacionamos este dato con los otros dos, no puede negarse que sustentan una duda razonable sobre la posición institucional del magistrado que presidió el tribunal que condenó al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Para analizar los dos elementos siguientes, la sentencia esgrime diversos argumentos. De un lado, deslinda las funciones jurisdiccionales de las responsabilidades gubernativas, que se dice permiten al titular del cargo un mayor margen de apreciación. De otro, considera que la labor del Tribunal Constitucional es controlar la constitucionalidad de las resoluciones impugnadas que desestimaron la pretensión sobre el derecho al juez imparcial, quedando fuera de este campo la actuación gubernativa del magistrado como presidente del Tribunal Superior de Justicia. Es razonable, concluye, lo que dijo y lo que hizo en un marco funcional diferente al de la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no me parecen convincentes. No discuto que deba distinguirse la función gubernativa de la jurisdiccional y que el presidente de un órgano jurisdiccional, representante del poder judicial en la comunidad autónoma, puede hacer declaraciones, ofrecer ruedas de prensa y manifestar su incomodidad ante ciertos discursos en un momento de conflicto político en que se veía comprometido el respeto debido a la legalidad. Incluso, se pueden entender y justificar tales intervenciones del presidente del Tribunal Superior de Justicia en la vida pública, para defender la independencia y legitimidad de la actuación de jueces y tribunales en aquel contexto. Pero no se puede pretender que esos dichos y esos gestos no sean valorados desde la perspectiva del derecho fundamental al juez imparcial cuando, en su calidad de magistrado de la Sala Penal, la misma persona que ostenta el cargo gubernativo ejerce la jurisdicción y preside el tribunal que enjuicia por delito al presidente de la comunidad. Es decir, parece claro que hay que traer a la ponderación sobre la posición institucional del juez en el proceso lo que este ha hecho en ejercicio de sus funciones gubernativas. La distinción entre funciones pierde su importancia cuando interviene en el proceso integrando la sala de enjuiciamiento, lo que tiene, como se dice en la sentencia, requerimientos 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que el magistrado que presidió el tribunal había valorado públicamente el acuerdo en que la junta electoral requirió al demandante de amparo, acto cuyo incumplimiento fue la conducta calificada como delictiva en la sentencia y que motivó su condena. Que en el momento en que hizo estas declaraciones no fuera previsible la desobediencia del demandante, como afirma la sentencia, en nada afecta a la posición que revelaba su discurso. En la rueda de prensa el presidente dijo: “La medida es tan obvia que no tendría que ser necesaria […] los edificios públicos no son espacio para los posicionamientos ideológicos, porque funcionarios y servidores públicos se deben a principios de actuación que parten de la neutralidad y la objetividad […] las decisiones son vinculantes para los gobernantes. Ante un período electoral la junta electoral está obligada a exigir que se respeten al máximo los principios y valores de la neutralidad, porque está en juego el equilibro político”. No se puede entender que estas declaraciones no proyectaran una imagen sobre la posición del juez en el conflicto institucional entre la Junta Electoral Central y el presidente del Govern de la Generalitat. Manifestó su opinión acerca de cuestiones que fueron objeto del debate procesal: la legalidad del requerimiento (era tan obvio que no debería haberse tenido que formular), el deber de neutralidad (los edificios no son espacio para posicionamientos ideológicos), la obligatoriedad de los acuerdos de la Junta Electoral Central y los deberes de los gobernantes (funcionarios y servidores públicos se deben a principios de neutralidad).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Antes del inicio del proceso penal, el magistrado en concepto de presidente del Tribunal Superior de Justicia expresó en un acto institucional en el Colegio de Abogados su rechazo al lema del mensaje de las pancartas que la Junta Electoral Central ordenó retirar de los edificios de la Generalitat. Cuando una de las autoridades intervinientes calificó a los políticos imputados por rebelión que estaban sometidos a la medida cautelar de prisión preventiva como “presos políticos”, el magistrado se levantó y abandonó la sala, al tiempo que otras autoridades y cargos judiciales. Este gesto exponía al público de manera cierta y precisa su postura ante el mensaje que soportaban las pancartas por las que la Junta Electoral Central requirió al President de la Generalitat. En el juicio se examinó si el ejercicio del derecho fundamental a la libertad de expresión daba cobertura al demandante para negarse a retirar aquellos símbolos. La vinculación de ese gesto y la opinión que expresa con el objeto del juicio es, también en este punto, una circunstancia constatable.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conjunta de esos tres datos permite sustentar como legítima y razonable, desde el punto de vista de un observador objetivo, la sospecha de que el magistrado que presidió el tribunal que juzgó al demandante señor Torra podría haber formado criterio antes de iniciarse las sesiones del juicio, lo que afectaba a su derecho fundamental al juez imparcial.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Derecho a la legalidad penal y pena de inhabilitación especial para cargo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Garantía de tipicidad y extensión imprevisible de la pena a la pérdida definitiva del cargo de diputado autonómico y la incapacidad para obtener otro a nivel local, autonómico, estatal y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de amparo fue condenado como autor de un delito de desobediencia del art. 410 CP a las penas de multa de diez meses, con una cuota diaria de 100 €, y de inhabilitación especial para el ejercicio de cargos públicos electivos, ya sean de ámbito local, autonómico, estatal o europeo, así como para el desempeño de funciones de gobierno en los ámbitos local, autonómico y del Estado por tiempo de un año y seis meses.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sostiene que la individualización de la pena de inhabilitación obedece a una aplicación extensiva del art. 42 CP lesiva del art. 25.1 CE. La sentencia aborda bajo la rúbrica del derecho a la legalidad penal estas cuestiones, que reconduce a dos quejas: la falta de una relación entre el cargo sobre el que recae la pena de inhabilitación y los hechos objeto de condena y la ausencia de analogía entre los diversos cargos que integran la condena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la mayoría defiende la suficiencia y razonabilidad de la motivación expuesta en las resoluciones impugnadas. Argumenta para ello desde la premisa de que, si bien ha de precisarse el cargo o cargos sobre los que recae la condena (art. 42 CP), no es necesaria, dado que se trata de una pena principal, la “relación directa” con el delito cometido que sí se exige cuando la inhabilitación especial es una pena accesoria (art. 56.1.3 CP). No obstante, sostiene que cabe apreciar la relación entre el hecho delictivo cometido y los cargos objeto de condena y de estos entre sí. Apela a la “íntima relación” entre la condición de presidente y de diputado fruto del art. 67.2 EAC, que limita la posibilidad de ser presidente a los miembros del Parlamento de Cataluña, y a que el delito fue cometido por el recurrente en su condición de autoridad gubernativa autonómica, pero en el marco de un proceso electoral de ámbito estatal, para concluir que “confluyen, tanto las funciones ejecutivas y legislativas, como diversos niveles territoriales”. La analogía entre todos los cargos —afirma— “se concreta en su común naturaleza derivada de su fuente democrática de legitimación”, para insistir a continuación en la importancia del respeto por todos los poderes públicos del principio de neutralidad en período electoral y a la pérdida de confianza en el sistema institucional “si se permitiera el mantenimiento o la obtención de un cargo gubernativo o electivo a quien no respeta las reglas más básicas de un proceso electoral, de cualquier ámbito o naturaleza”, con cita de la STC 151/1999, de 14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extensión de la pérdida definitiva del cargo al de diputado autonómico, que es el contenido de la pena de inhabilitación especial, y la incapacidad para obtener el mismo u otro análogo, vulnera el derecho a la legalidad penal del art. 25.1 CE, en su dimensión de garantía de tipicidad en la aplicación de la ley, en relación con el derecho fundamental al acceso a funciones y cargos públicos del art. 23.2 C. La pena resulta imprevisible en cuanto a su alcance (al cargo de diputado y a todos los niveles territoriales de la representación política) y desborda el límite que impone el marco legal del tipo.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2.1.1. Problema constitucional y parámetro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primer foco de discrepancia atañe al parámetro de análisis que emplea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queja por el alcance de la inhabilitación especial —que la sentencia condenatoria extiende a la condición de diputado y a la prohibición de concurrir a elecciones en todos los ámbitos territoriales— cuestiona la existencia de una ley previa que asocie la concreta pena que se ha impuesto a la conducta por la que se sanciona al recurrente, como exige el art. 25.1 CE, por entender que esa amplitud rebasa el ámbito del art. 410 CP en relación con el art. 42 CP. De hecho, el motivo se ubica en la ponencia en el fundamento jurídico 7, que lleva por título “El derecho a la legalidad penal”. Sin embargo, el análisis que se desarrolla se limita a una revisión de la razonabilidad de la motivación ofrecida por los órganos judiciales más propia del derecho a la tutela judicial efectiva. Los derechos recogidos en los arts. 24.1 CE y 25.1 CE coinciden en demandar razonabilidad de las decisiones de los jueces al aplicar el Derecho; pero el art. 25.1 CE identifica esa razonabilidad con la previsibilidad y dispone de un test de enjuiciamiento específico con tres vectores: razonabilidad o previsibilidad semántica, metodológica y axiológica (ya desde las SSTC 137/1997, de 21 de julio, FJ 7, y 151/1997, de 29 de septiembre, FJ 4). La omisión de esos criterios en la motivación ofrecida en las resoluciones impugnadas, tanto en la interpretación de los preceptos penales concernidos como en su aplicación estricta al caso, conduce, según creo, a un análisis parcial del problema. El examen global, por el contrario, permite apreciar el desbordamiento del marco penal y, con ello, la falta de previsibilidad de la pena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2.1.2. Criterios de previsibilidad de la pena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Previsibilidad semántica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tenor literal de la norma penal marca el límite de toda interpretación y subsunción. En el caso resulta claro que el art. 410 CP dispone que la conducta de desobediencia por la que se condena al recurrente lleva aparejada la pena de inhabilitación especial para empleo o cargo público por tiempo de seis meses a dos años. Este precepto debe integrarse con el art. 42 CP, que es el que define el contenido de la pena (i) y exige precisar su extensión (ii).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inhabilitación especial supone la privación definitiva del cargo sobre el que recae (aunque sea electivo) y también la incapacidad para obtener el mismo u otros análogos, durante el tiempo de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la sentencia habrán de especificarse los empleos, cargos y honores sobre los que recae la inhabilitación.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dicción del art. 42 CP exige identificar los cargos sobre los que recae la inhabilitación, pero no ofrece pauta alguna para ello, dibujando un alcance de la pena de gran indeterminación que, más allá de las dudas de taxatividad que suscita, obliga al juez penal a un esfuerzo redoblado para alcanzar un resultado previsible. A la hora de decidir debe tener presente, además, que el art. 42 CP no prevé la analogía para la designación del cargo o cargos de los que se priva, solo para fijar el ámbito al que debe extenderse la incapacidad de obtener otros cargos, estos sí análogos a aquel o aquellos sobre los que recae. En tal sentido, considero que no puede justificarse la pérdida de la condición de diputado por una supuesta analogía con la condición de presidente de la Generalitat en tanto que estatutariamente solo puede ser elegido como tal quien ostente la condición de diputado o por la condición de cargos “electivos” de ambos o por haberse producido la desobediencia en el marco de un proceso electoral. La privación del cargo electivo, en su caso, debe justificarse con los criterios materiales que se manejen para precisar el cargo objeto de la pena, pero no por analogía —al margen ahora de si efectivamente concurre— con el cargo del que se priva, esto es, con el cargo gubernativo que indubitadamente viene afectado por la inhabilitación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que no se discuta la privación del cargo de President resulta revelador de que el criterio razonable que ofrezca seguridad jurídica no puede ser otro que la vinculación directa del cargo con el hecho delictivo. Así lo abona también un análisis sistemático de la cuestión en conjunción con una interpretación teleológica.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Previsibilidad metodológica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examina aquí que la decisión judicial no infrinja las leyes de la lógica y resulte fundada en modelos de argumentación aceptados por la comunidad jurídica, siendo relevante como elemento de contraste las tesis interpretativas mantenidas de forma mayoritaria por la doctrina y la jurisprudencia. Un apartamiento de esa posición no implica necesariamente una vulneración del art. 25.1 CE, pero precisará una motivación más detallada para justificar que con ello no se incurre en imprevisibilidad.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como ponen de relieve las resoluciones impugnadas y se valora en la ponencia, la pena de inhabilitación especial puede ser una pena principal o una pena accesoria, y que solo en este segundo caso hay una previsión específica (art. 56.1.2 CP) de que el empleo o cargo público haya tenido “relación directa con el delito cometido, debiendo determinarse expresamente en la sentencia esa vinculación”. Pero una interpretación sistemática que integre este precepto con el art. 42 CP, que define el contenido de la pena de inhabilitación especial, con los delitos en los que está prevista como pena principal y los supuestos en que opera como pena accesoria, lleva a un entendimiento distinto del que se sostiene en la sentencia de la que discrepo. El significado de la previsión específica del art. 56.1.3 CP ha de buscarse en su naturaleza de pena accesoria que acompaña a una pena principal de prisión inferior a diez años, que puede tener su origen en cualquier delito, de modo que, dada su gravedad, solo tiene sentido como accesoria si el empleo o cargo público tiene relación directa con el delito cometido, por lo que obliga al intérprete a justificar la conexión entre el delito y el cargo. Esta conexión va de suyo, sin embargo, cuando se trata de ilícitos en los que se prevé la concreta inhabilitación especial para empleo o cargo público como pena principal, única o junto a otras, como dispone el art. 410 CP, bien por la cualidad de autoridad o funcionario público del sujeto activo, bien porque el ejercicio del empleo o cargo público ha sido decisivo para la comisión del delito. Aquí en particular el legislador ha apreciado una conexión estructural entre el tipo penal y la actuación de la autoridad o funcionario en ejercicio de su empleo o cargo, vínculo que justifica la inhabilitación. En ambos casos, como pena principal y como pena accesoria, esta conexión justifica la legitimidad de la pena, que tiene la función de privar al sujeto del cargo que le permitió cometer el delito, cumpliendo finalidades de inocuización, pero también retributivas y preventivo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suma, que la indeterminación legal del alcance de la pena solo supera el test de previsibilidad si su aplicación se orienta por criterios materiales razonables y estables, en concreto, por el que circunscribe la pena al cargo de cuyas funciones se abusa al cometer el delito. Entiendo que no puede oponerse a esta interpretación sistemática que atiende a los fines de la institución y su carácter penal la previsión del art. 6.2 b) LOREG. No solo porque la ley electoral no incorpora una previsión punitiva para el delito de desobediencia, como es obvio, sino porque su finalidad es muy distinta a la de la legislación penal: el diseño de un procedimiento que garantice el ejercicio del derecho de sufragio en plena libertad, como indica el preámbulo de la ley. En ese marco y con ese objetivo se sitúa la regulación del derecho de sufragio pasivo en el capítulo II del título primero, que inaugura el citado art. 6. El delito de desobediencia por el que se condena al recurrente, sin embargo, es un delito contra la administración pública, que como tal sirve a la tutela de su adecuado funcionamiento al servicio de los ciudadanos. No es misión del precepto garantizar una cierta “probidad” de los candidatos en el sentido en que parece entenderse la previsión del art. 6.2 b) LOREG en las resoluciones impugnadas y por la mayoría, sino sancionar justificada y proporcionadamente la actividad desarrollada por un funcionario o autoridad que, en el ejercicio de su cargo, se niega a cumplir las órdenes. Se compartan o no las razones a las que se anuda la causa de inelegibilidad del art. 6.2 b) LOREG, cuando se trata de fijar la respuesta a un ilícito penal, la desconexión entre la privación del cargo de diputado y el delito no puede resolverse con una llamada sin más al mantenimiento de la honorabilidad de quienes desempeñan funciones públicas representativas.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exigencia de vinculación directa entre el delito y el alcance de la inhabilitación especial en todo caso, aun cuando solo se requiera expresamente en el art. 56.1.3 CP, es una línea jurisprudencial asentada y, en lo que alcanzo, la opinión doctrinal mayoritaria. Es, incluso, la posición que sostiene la sentencia de la que discrepo en un momento anterior, cuando señala que “no resulta ajeno a las pautas axiológicas comúnmente aceptadas que la gravedad intrínseca de las conductas descritas y la cualidad del sujeto activo determine que se considere socialmente adecuado, necesario y proporcionado que una persona no siga ostentando el cargo, empleo u oficio desde el que se cometió el hecho delictivo” (FJ 7.6.3.1, cursivas añadidas). Otra cuestión es que esa conexión se entienda en términos funcionales y por referencia al cargo en su globalidad o que sean varios los cargos o empleos públicos que guarden conexión con el delito. Y otra, en fin, que a partir de la identificación del cargo o cargos de que se priva se fije aquellos que no pueden obtenerse durante el tiempo de la condena: los mismos y otros análogos. Opera aquí el método de la analogía, lo que obliga a establecer el criterio a partir del cual afirmar la identidad de razón entre el cargo del que se priva y aquel cuyo acceso se impide.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ilustrativa de esta línea la STS 597/2014, de 30 de julio, FJ 5, citada por el recurrente, en la que se condena a un alcalde por prevaricación administrativa y se limita la inhabilitación especial a privarle de ese cargo e impedirle obtener cualquier otro de naturaleza electiva que implique funciones de gobierno, excluyendo las funciones legislativas como análogas. Literalmente sobre el alcance de la pena privativa de derechos del art. 42 CP dice: “En esta materia rige evidentemente el principio de legalidad penal y no es posible extender el contenido de la pena más allá de los estrictos términos del mismo. Además, es preciso tener en cuenta el contenido de la pena de inhabilitación absoluta que se fija en el artículo precedente. Por ello, en cuanto al primer inciso [privación definitiva] no puede recaer en otro empleo o cargo público que aquel en cuyo desempeño se comete el delito, si bien hemos admitido que no se trata de la función específica dentro del organigrama administrativo sino de la que corresponde con carácter general en el seno del mismo, y por ello nuestros pronunciamientos a este respecto, en el ámbito local, contienen la mención de los cargos de alcalde, teniente de alcalde, concejal o cualquier otro de naturaleza electiva. En segundo lugar, en cuanto al segundo inciso del artículo 42 CP la expresión ‘otros análogos‘, en aras del principio de legalidad, debe tener como referencia obligada la función desempeñada y el origen o título que habilita para ello a la autoridad o funcionario, en la medida que el primero se refiere también a los cargos electivos. Por ello no se desborda el límite de la extensión de la pena cuando se considera análoga la desarrollada en otros ámbitos de la administración como pueden ser el insular, autonómico o estatal, referida a las funciones de gobierno en el presente caso. Sin embargo, no debe alcanzar a otras funciones, como la legislativa, porque no sería análoga a las de gobierno, aun cuando sean electivas”. La sentencia de la que disiento sostiene que se trata de un supuesto sustancialmente distinto al del recurrente, diferencia que no alcanzo a comprender, sobre todo cuando se admite como pertinente la alusión a la STS 259/2015, de 30 de abril, también relativa a una condena por prevaricación a un cargo gubernativo (consejero autonómico) que se extiende a la condición de diputado.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una interpretación sistemática y teleológica conforme con el tenor literal de la norma limita el cargo del que debe privarse al que se ejerce cuando se comete el delito y, fijado este, la incapacidad para obtener el mismo se extiende también a otros análogos a él. Esa analogía implica una identidad de razón o fundamento, que apela al desempeño de funciones semejantes a las que se realizaban en el cargo o empleo público del que se privó al sujeto por su instrumentalización para la comisión del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Previsibilidad axiológica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aplicación de la norma penal dentro de su tenor literal puede ser, sin embargo, contraria a principios y valores constitucionales, lo que habitualmente se examina con una consideración en términos de proporcionalidad. Aunque es un criterio menos evidente que los anteriores y tiene contornos menos precisos en la doctrina constitucional, en esencia supone que la interpretación y aplicación del tipo penal puede ser desproporcionada en sus consecuencias punitivas o en sus efectos para el ejercicio de otros derechos fundamentales, afectando al art. 25.1 CE al tiempo que a otros derechos (señaladamente la libertad en caso de penas privativas de la misma y los derechos cuyo ejercicio pueda ser desalentado por la respuesta penal —STC 136/1999, de 20 de julio, FJ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los valores constitucionales concernidos atañen al derecho al ejercicio del cargo público (art. 23.2 CE), en especial el representativo. A mi juicio, resulta decisivo en este punto traer los argumentos esgrimidos en la sentencia para descartar la vulneración de los derechos a la libertad de expresión, la libertad ideológica y el derecho a la representación política alegada por el recurrente. Frente a la vinculación de la exhibición de la pancarta y de otros símbolos con su condición de diputado que aduce, se opone la desconexión con el derecho de representación política y la actividad parlamentaria. Se dice así que “los requerimientos de la Junta Electoral Central no fueron dirigidos al recurrente en su condición de persona física, ni siquiera en su condición de responsable político o de representante parlamentario, sino en su condición de presidente de la Generalitat. El recurrente fue condenado por no dar el debido cumplimiento a los requerimientos que, en su condición de máximo responsable del uso y gestión de los edificios de dominio público de la Comunidad Autónoma de Cataluña, le fueron emitidos por el órgano encargado de hacer cumplir el principio de neutralidad impuesto a todos los poderes públicos durante un proceso electoral, evitando la utilización de símbolos partidistas en unos edificios públicos que deben estar al servicio de todos los ciudadanos, conforme a la normativa vigente, que todo responsable público debe observar. En consecuencia, tal y como razonan las resoluciones impugnadas, la condena penal no pudo vulnerar sus derechos a la libertad de expresión, a la libertad ideológica y a la representación política, porque su conducta fue realizada al margen del ejercicio de estos derechos. Por lo tanto, no se ‘ha de producir un efecto disuasorio de su legítimo ejercicio futuro a través de los cauces constitucional y legalmente establecidos’ (STC 170/2021, de 7 de octubre, FJ 8)” (FJ 7.5.1.3).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Poco puede añadirse a estas afirmaciones para resaltar la radical falta de relación entre la condición de diputado autonómico y la conducta típica de desobediencia, y la incidencia en los derechos fundamentales vinculados a ese cargo parlamentario que tiene no ya la condena por desobediencia sino la privación del cargo representativo como contenido de la pena. Como he insistido, no basta con que el juez se ajuste al tenor literal de la ley y respete los modelos de argumentación al uso, sino que la razonabilidad axiológica demanda que la interpretación y aplicación sea respetuosa con el reconocimiento constitucional del derecho implicado para evitar ser imprevisible para su destinatario (STC 104/2011, de 20 de junio,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2.1.3. Extensión imprevisible de la pena de inhabilitación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las consideraciones efectuadas, la extensión de la pena de inhabilitación especial a la que se condena al demandante se revela lesiva del derecho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sentencia del Tribunal Superior de Justicia se limita a afirmar que el alcance de la inhabilitación especial será para cargo público electivo y para el ejercicio de funciones de gobierno, ambos en todos los ámbitos. La sala de enjuiciamiento no precisa los concretos cargos de que se priva, sino que apela a una referencia general que, a lo sumo, puede servir para señalar los cargos de cuyo acceso ulterior se incapacita. No distingue entre los dos incisos del art. 42 CP ni explica la amplitud de incluir todos los cargos electivos y todas las funciones de gobierno, contraria a la determinación de la conexión del cargo con el delito en una visión funcional como la que defiende la doctrina y jurisprudencia mayoritarias.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sentencia del Tribunal Supremo sí contiene una argumentación extensa en la que acoge la función raíz como elemento de conexión y defiende la semejanza entre las funciones ejecutivas y de gobierno con las de integrante del poder legislativo, con base en (a) la previsión del art. 6.2 b) LOREG como “argumento para establecer analogías entre cargos y empleos” y (b) la motivación de la STS 259/2015 sobre la extensión de la inhabilitación especial del ámbito gubernativo al legislativo: no es necesaria la vinculación directa con el delito cuando es pena principal y la extensión a los cargos legislativos se orienta a evitar que el condenado cometa delitos en el otro cargo fruto directo o indirecto de una elecciones políticas, por la burla que supone para los ciudadanos otra 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esta argumentación respeta el art. 25.1 CE por incurrir en una aplicación analógica donde la ley no prevé la analogía (en la determinación del cargo de que se priva al que alude el inciso primero del art. 42 CP). Con el añadido de que no resulta convincente la razón de la semejanza o similitud entre el cargo gubernativo y el legislativo, que se asienta en su carácter electivo. Pero lo relevante en el asunto es que el delito de desobediencia se justifica en el deber de neutralidad que corresponde al presidente de la Generalitat como cabeza del ejecutivo, máximo responsable del uso y gestión de los edificios de dominio público de la comunidad autónoma, que se opone a los argumentos de la defensa sobre el ejercicio de las libertades de expresión e ideológica en su calidad de diputado. La condición de parlamentario autonómico resulta ajena por completo a ese deber de neutralidad y entronca justamente con la representación y defensa de una ideología a través de la más amplia libertad de expresión (arts. 23, 16, 20 y 1.1 CE). En tales coordenadas resulta imposible establecer la identidad de razón entre el cargo/función gubernativa y el cargo/función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No puede compartirse el razonamiento de la mayoría que avala la “razonabilidad” del alcance atribuido a la pena de inhabilitación especial. Insiste para ello en la diferencia entre el art. 42 CP y el art. 56 CP, de donde infiere que no es precisa la relación directa, si bien sostiene luego que sí existe esa relación con el cargo de diputado, que se apoya en el carácter electivo del presidente y en que su actuación se produjo en el marco de un proceso electoral. Tampoco me parecen convincentes estos argumentos. La identidad de razón, según concibe la jurisprudencia unánime (también las resoluciones impugnadas), debe ser funcional y no por el modo de acceso al cargo, y viene desmentida en el caso por el hecho de que la posición de presidente de la Generalitat que determina la condena (su deber de neutralidad vinculado a una suerte de posición de garante sobre el respeto a las normas en el marco de la institución que preside) es totalmente ajena a su condición de diputado e incompatible con el ejercicio del art. 23.2 CE que implica. Por otro lado, el mantenimiento de la condición de parlamentario en absoluto permite que el demandante pueda volver a ser miembro del ejecutivo, pues lo que no se pone en duda es la inhabilitación especial para todo tipo de función gubernativa. Por último, resulta inasumible el argumento de que la analogía se debe a la común naturaleza de todos los cargos derivada de su fuente democrática de legitimación puesta en relación con el contexto de un proceso electoral y el mandato de neutralidad. De nuevo se trata de un razonamiento incompatible con la posición constitucional del parlamentario, que en ningún momento se ha ponderado en la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muchos de los argumentos expresados rozan la actividad interpretativa de las normas penales propia de la legalidad ordinaria, es su conjunción, como expresé en la deliberación, la que pone de manifiesto que la pena a la que se ha condenado al recurrente resulta imprevisible desde la perspectiva del art 25.1 CE y, por ello, supone una aplicación inconstitucional del art. 410 CP en relación con el art. 42 CP. Se parte de una comprensión del art. 42 CP que desconoce su tenor literal y no respeta la comprensión mayoritaria asentada en la interpretación sistemática y teleológica de las normas penales concernidas, con el añadido de defenderse a partir de argumentos que desconocen el estatus constitucional del parlamentario, con una interpretación que lo lesiona.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Dudas de constitucionalidad del 42 CP desde la perspectiva del principio de proporcionalidad penal (art. 25.1 CE) en relación con el derecho de acceso a los cargos públicos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la concreta aplicación efectuada por los órganos judiciales de la pena de inhabilitación especial, la propia previsión legal del art. 42 CP plantea dudas de constitucionalidad, en particular, en su proyección a los cargos públicos de representación política autonómicos, en tanto no permite una modulación de la respuesta punitiva, extraordinariamente aflictiva en estos casos, que permita atender a los requerimientos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me remito al voto particular del vicepresidente Sr. Xiol, que suscribo.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