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15 de febrero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el magistrado don Juan Antonio Xiol Ríos, presidente, y la magistrada doña Concepción Espejel Jorquera en el recurso de amparo núm. 755-2022, promovido por don Diego José González Bermúdez contra la sentencia 112/2021, de fecha 15 de diciembre,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755-2022 se impugna la sentencia 112/2021, de fecha 15 de diciembre, dictada por la Sala de lo Militar del Tribunal Supremo en recurso contencioso disciplinario militar ordinario núm. 204-37-21 frente a la resolución de la Excma. ministra de Defensa de fecha 8 de febrero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9 de febrero de 2022 el magistrado don Cándido Conde-Pumpido Tourón comunicó a los efectos oportunos que se abstenía de intervenir en el antes indicado recurso de amparo, de conformidad con el art. 80 de la Ley Orgánica del Tribunal Constitucional,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755-2022,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