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23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1621-2020, promovido por don Oriol Junqueras Vies y por don Raül Romeva Rueda, representados por la procuradora de los tribunales doña Celia López Ariza y asistidos por el letrado don Andreu Van den Eynde, contra la sentencia núm. 459/2019, de 14 de octubre, dictada por la Sala de lo Penal del Tribunal Supremo en la causa especial núm. 20907-2017; y contra el auto de 29 de enero de 2020 del mismo tribunal, que desestimó los incidentes de nulidad de actuaciones interpuestos frente a la misma. Han comparecido el abogado del Estado, en la representación que legalmente ostenta;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11 de marzo de 2020, la procuradora de los tribunales doña Celia López Ariza, actuando en nombre y representación de don Oriol Junqueras Vies y don Raül Romeva Rueda,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la Consellería de Vicepresidencia, Economía y Hacienda de la Generalitat de Cataluña, así como en otros puntos de la ciudad. En la denuncia se describían conductas desarrolladas por voluntarios de la entidad Assemblea Nacional Catalana (ANC), entre otros, que se valoraban como obstruccionistas de la actividad policial. Las únicas personas que fueron nominalmente citadas en dicha denuncia eran don Jordi Sànchez i Picanyol, en su condición de presidente de la ANC, y don Jordi Cuixart Navarro, presidente de la entidad Òmnium Cultural (OC). Los hechos denunciados se calificaron como constitutivos de un delito de sedición, previsto en los arts. 544 y ss. del Código penal (en adelante,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que informara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Assemblea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se acordó el procesamiento de los demandantes de amparo, junto con otros encausados, por los presuntos delitos de rebelión y de malversación de caudales públicos. Por auto de 9 de mayo de 2018 se desestimaron los recursos de reforma interpuestos contra la anterior resolución.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por auto de 9 de julio de 2018, y remitió las actuaciones y las piezas de convicción a la sala de enjuiciamiento. El Ministerio Fiscal, la abogacía del Estado y la acusación popular instaron la confirmación del auto de conclusión y la apertura del juicio oral contra el demandante y otros procesados. Mediante escrito de 5 de octubre de 2018, los demandantes de amparo interesaron el sobreseimiento de la causa y, subsidiariamente, la revocación de la conclusión del sumario para la práctica de nuevas diligencias. La sala de enjuiciamiento confirmó la conclusión del sumario por auto de 25 de octubre de 2018 y, mediante otro auto de la misma fecha, declaró abierto el juicio oral contra los recurrentes por los mismos delitos por los que habían sido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13 de diciembre de 2018 se desestimó el recurso de súplica, al que se adhirieron los demandantes, interpuesto contra el auto de confirmación de la conclusión del sumario. Por auto de 14 de diciembre de 2018 se desestimó el recurso de súplica entablado, al que también se adhirieron los recurrentes, contra el auto que acordó la apertura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 don Oriol Junqueras Vies como constitutivos de un delito de rebelión de los arts. 472.1, 5 y 7; 473, inciso primero, y 2 (distracción ilegal de caudales públicos) y 478 CP, por el que interesó la imposición de las penas de veinticinco años de prisión y veinticinco años de inhabilitación absoluta y la condena en costas. En cuanto a la responsabilidad civil, solicitó la remisión de particulares y de la sentencia al Tribunal de Cuentas, de conformidad con lo previsto en el art. 18.2 de la Ley Orgánica 1/1982, de 12 de mayo, del Tribunal de Cuentas (LOTCu), y en los arts. 16, 17 y 49.3 de la Ley de funcionamiento del Tribunal de Cuentas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don Raül Romeva Rueda le atribuyó la comisión de un delito de rebelión de los arts. 472.1, 5 y 7; 473, inciso segundo, y 2 (distracción ilegal de caudales públicos) y 478 CP, por el que interesó la imposición de las penas de dieciséis años de prisión y dieciséis años de inhabilitación absoluta, así como la condena en costas. En cuanto a la responsabilidad civil, solicitó la remisión de particulares y de la sentencia al Tribunal de Cuentas, de conformidad con lo previsto en el art. 18.2 LOTCu, y en los arts. 16, 17 y 49.3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imputados a don Oriol Junqueras Vies como constitutivos de: (i) un delito de sedición de los arts. 544 y 545.1 CP, y (ii) de un delito de malversación de caudales públicos del art. 432.1 y 3 CP, infracciones estas que se encuentran en relación de concurso medial. Por tales delitos solicitó la imposición de las penas de doce años de prisión y doce años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hechos que atribuyó a don Raül Romeva Rueda los calificó como constitutivos: (i) de un delito de sedición de los arts. 544 y 545.1 CP, y (ii) de un delito de malversación de caudales públicos del art. 432.1 y 3 CP. Al estimar que los referidos delitos se encuentran en situación de concurso medial, solicitó la imposición de las penas de once años y seis meses de prisión y once años y seis meses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 los recurrentes era constitutiva de los siguientes delitos: (i) dos delitos de rebelión de los arts. 472.5 y 7, 473.1 y 2 y 478 CP; (ii) alternativamente, de dos delitos de sedición de los arts. 544 y 545.1 CP; (iii) un delito de organización criminal de los arts. 570 bis.1 y 2 a) y c) y 570 quater.2 CP, y (iv) un delito de malversación de caudales públicos del art. 432.1 y 3 a) y b) CP en relación con el art. 252 CP. Por cada delito de rebelión interesó la imposición de las penas de veinticinco años de prisión y de veinte años de inhabilitación absoluta; alternativamente, por cada delito de sedición solicitó las penas de quince años de prisión y de inhabilitación absoluta;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y por el delito de malversación de caudales públicos interesó la imposición de las penas de doce años de prisión y de veinte años de inhabilitación absoluta. También pidió la condena en costas y, en concepto de responsabilidad civil, solicitó que los demandantes de amparo abonaran solidariamente con otros acusados la cantidad de 4 279 985,03 €, importe a que ascendería la cuantía malversada.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los arts. 666.1 y ss. LECrim, tanto los demandantes como otros acusados plantearon, como artículo de previo pronunciamiento, la declinatoria de jurisdicción en favor del Tribunal Superior de Justicia de Cataluña. Para justificar su pretensión invocaron expresamente la vulneración del derecho al juez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declinatoria de jurisdicción fue desestimada mediante auto de 27 de diciembre de 2018, por el que la Sala mantuvo su competencia objetiva para conocer y juzgar los delitos por los que los procesados habían sido provisionalmente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16 de enero de 2019, los demandantes presentaron el escrito de conclusiones provisionales conjunto, conforme a lo dispuesto en el art. 652 LECrim, en el que interesaron la libre absolución. Asimismo, propusieron la prueba que consideraron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1 de febrero de 2019 se señalaron las fechas de celebración del juicio oral, cuyo inicio se fijó para el día 12 de febrero y su finalización para el 1 de junio de 2019, posteriormente ampliado hasta el 12 de junio de 2019. En la misma resolución, el órgano de enjuiciamiento resolvió sobre de las pruebas propuestas por las partes. En relación con las pruebas interesadas por los demandantes, en el fundamento jurídico tercero (págs. 38 a 58 de la citada resolución), el órgano judicial especifica las pruebas que fueron admitidas e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el trámite de conclusiones definitivas, las partes acusadoras mantuvieron sus calificaciones jurídicas y peticiones de penas. Por su parte, los demandantes modificaron sus conclusiones provisionales, en el sentido de añadir una conclusión cuarta alternativa en la que interesaron la apreciación de la circunstancia eximente (art. 20.7 CP), por haber actuado en el ejercicio legítimo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fecha 14 de octubre de 2019, el tribunal dictó sentencia en la referida causa especial. Los demandantes fueron considerados autores de: (a) un delito de sedición previsto en los arts. 544 y 545.1 CP; y (b) un delito de malversación de caudales públicos previsto en el art. 432.1 y 3 CP. Al serles aplicada la regla penológica prevista en el art. 77.3 CP para el concurso medial, las penas impuestas a don Oriol Junqueras Vies fueron las siguientes: trece años de prisión y trece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cuatro setentaidosavas partes de las costas procesales, sin inclusión de las costas de la acusación popular, y a la responsabilidad pecuniaria que se determinase por la jurisdicción contable, en el ámbito de su competencia y de conformidad con lo previsto en el art. 18.2 LOTCu, y en los arts. 16, 17 y 49.3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penas impuestas a don Raül Romeva Rueda fueron las siguientes: doce años de prisión y doce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cuatro setentaidosavas partes de las costas procesales, sin inclusión de las costas de la acusación popular, y a la responsabilidad pecuniaria que se determinase por la jurisdicción contable, en el ámbito de su competencia y de conformidad con lo previsto en el art. 18.2 LOTCu, y en los arts. 16, 17 y 49.3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demandantes fueron absueltos de los delitos de rebelión y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las páginas 24 a 60 de la sentencia condenatoria se consignan los hechos que el tribunal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Generalitat,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Generalitat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 Oficial de la Generalitat’ núm. 7449 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Doña Carme Forcadell Lluís era la presidenta del Parlament; don Oriol Junqueras i Vies, era en aquellas fechas vicepresidente y consejero de Economía y Hacienda; don Raül Romeva i Rueda, consejero del Departamento de Asuntos y Relaciones Institucionales y Exteriores y Transparencia; don Josep Rull i Andreu, consejero de Territorio y Sostenibilidad; doña Dolors Bassa i Coll, consejera de Trabajo, Asuntos Sociales y Familias; doña Meritxell Borràs i Solé, consejera de Gobernación, Administraciones Públicas y Vivienda; y don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Santiago Vila i Vicente, fue inicialmente consejero de Cultura y asumió con posterioridad, en los primeros días del mes de julio de 2017, el Departamento de Empresa y Conocimiento. En esas fechas se incorporó al Gobierno, como consejero de Presidencia, el acusado don Jordi Turull i Negre. La Consejería de Interior fue asumida, en la misma remodelación del Gobierno, por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don Jordi Sànchez Picanyol y don Jordi Cuixart Navarro. Eran los líderes respectivos de la Asamblea Nacional Catalana (en adelante, ANC) y de Òmnium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Se contabilizaron 2 044 058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señores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de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Generalitat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ochenta y dos de los ciento treinta y cinco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ciento treinta y cinco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 Oficial de la Generalitat de Cataluña’ —en adelante, ‘DOGC’— de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de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de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doña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de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807/XI,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c.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—señora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don Oriol Junqueras, su portavoz don Jordi Turull y el consejero de Asuntos Exteriores don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don Josep Rull Andreu) y Esquerra Republicana de Cataluña, con las entidades soberanistas Òmnium Cultural (representada por una persona ya fallecida), Asamblea Nacional Catalana (representada por su entonces presidenta doña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don Jordi Sànchez asumiera su presidencia— aprobó su propia hoja de ruta en la que aseguraba que velaría por el cumplimiento de las resoluciones del Parlament de Cataluña relativas al impulso del proceso, con especial atención ‘[…]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don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señor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don Jordi Jané por el acusado don Joaquim Forn, para que respaldara sin reservas la celebración del referéndum. Unos días más tarde, ante el rumbo que tomaban los acontecimientos, también dimitió el hasta entonces director general de policía de la Generalitat, don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doña Meritxell Ruiz Isem, y de la Presidencia, doña Neus Munté Fernández, pasando a ocupar sus cargos doña Clara Ponsatí y el acusado don Jordi Turull. También en ese momento fue cesado el consejero de Industria don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don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don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Generalitat dejó de remitir información al Ministerio de Hacienda comunicando que el vicepresidente y consejero de Economía y Hacienda, don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Generalitat,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Generalitat,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don Oriol Junqueras, y de los consejeros de Presidencia, don Jordi Turull, y de Asuntos Institucionales y Exteriores, don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don Jordi Sànchez Picanyol y don Jordi Cuixart Navarro eran los líderes respectivos de la Asamblea Nacional Catalana (ANC) y Òmnium Cultural (OC). Su contribución resultaba decisiva para los fines ideados. Ambas asociaciones cuentan con una amplia e histórica trayectoria de movilización popular. Los señores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don Jordi Sànchez Picanyol y don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‘www.crídademocracia.cat’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40 000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de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don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señor Sánchez que, hasta tal punto ejercía el control sobre la masa, que se permitió reprochar a su interlocutor la presencia de los efectivos policiales: ‘[…]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don Jordi Cuixart, este y don Jordi Sànchez se dirigieron en diversas ocasiones a la multitud para conducir su actuación. Así, en la tarde del día 20, el señor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don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don Jordi Sànchez y don Jordi Cuixart, subidos sobre uno de los coches oficiales de la Guardia Civil, se dirigieron una vez más a los presentes. El señor Cuixart manifestó hablar en nombre de las entidades soberanistas, así como del PDeCat, ERC y la CUP-CC, proclamando que ‘todos estaban alzados’ para luchar por su libertad y afirmó que ‘[…] desde ese altar’ —en clara referencia al vehículo policial— el señor Sànchez y él querían convocar a todos los asistentes a una movilización permanente en defensa de los detenidos, emplazándoles a una concentración que tendría lugar a las 12:00 horas del día siguiente, en el Tribunal Superior de Justicia de Cataluña. Por su parte, don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señores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don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don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señores Junqueras, Turull, Rull, Romeva, Forn, Sànchez y Cuixart y las señoras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don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don Raül Romeva dispuso que, a través de Diplocat, se invitara a treinta y tres diputados de diecisiete países para hacer un seguimiento internacional del acto ilegal; doña Carme Forcadell recibió a aquella delegación en el Parlamento autonómico y declaró que ‘los Mossos d’Esquadra no aceptaban el control del Estado que ha ordenado la Fiscalía’; don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don Josep Rull el 21 de septiembre de 2017 manifestó que había impedido atracar un buque para alojar miembros de la Policía Nacional en la bahía de Palamós; los señores Sànchez y Cuixart, el 22 de septiembre de 2017, en diversos medios de comunicación audiovisuales y escritos llamaron a la movilización permanente; don Jordi Turull comunicó que ‘el 1-O está en manos de la gente’ y que ‘el 1-O nos jugamos la independencia’; don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doña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20 000 personas, convocadas por los señores Sànchez y Cuixart, en protesta por las decisiones judiciales adoptadas para impedir la celebración del referéndum declarado ilegal por el Tribunal Constitucional. La acusada doña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2 000 personas, entre las que se hallaban los acusados señora Forcadell y los señores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don Jordi Sànchez y don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 en dicha tesitura se hace del todo previsible que esa actitud renuente al cumplimiento de los pronunciamientos constitucionales se materialice, finalmente, en una jornada del 1 de octubre en la que los querellados, desde su posición en el Govern de la Generalitat de Cataluña, facilite todos los medios a su alcance para la definitiva consecución del referéndum, con clara vulneración de las determinaciones del Tribunal Constitucional. […] Así las cosas, y en el caso que nos ocupa, el artículo 13 de la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don Oriol Junqueras y el consejero de Interior don Joaquim Forn. Dicha reunión tenía como finalidad poner de manifiesto el problema de seguridad ciudadana que podría plantearse el 1 de octubre, debido a la gran cantidad de colectivos movilizados en aquellas fechas —entre ellos cuarenta y dos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don Josep Lluís Trapero —jefe policial de los Mossos— de la posible concurrencia a la votación de dos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señor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señor Forn advirtió́ además que las otras fuerzas de seguridad del Estado solamente ‘[…]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señor Pérez de los Cobos— creyeron en la previsión de ‘normalidad’ afirmada por el acusado señor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señor Forn tuvo como efecto que los centros no fueran sustraídos a la disponibilidad de los ciudadanos llamados a movilizarse para gestionar y hacer posible la jornada de votación. Con esa actitud se evidenció la firme decisión de la consejería bajo la dirección del acusado señor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doña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señor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señor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señores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señoras Borràs i Solé, consejera de Gobernación, Administraciones Públicas y Vivienda, y Bassa i Coll, consejera de Trabajo, Asuntos Sociales y Familias. Fue también notificada a la consejera de la Presidencia, doña Neus Munté i Fernández, predecesora en el cargo del acusado don Jordi Turull i Negre; y al consejero de Interior, don Jordi Jané i Guasch, predecesor a su vez en el cargo, del acusado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don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señor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 fue abonada por medio de transferencia bancaria tramitada por la oficina con el número 5 000 de la sucursal de la entidad Caixabank,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Generalitat: (i) visitas de un nutrido grupo de parlamentarios europeos, entre los días 28 y 29 de septiembre y el 2 de octubre, orientadas a publicitar y legitimar el ilegal referéndum: 43 341 €; (ii) contratación de un equipo de investigación experto en elecciones internacionales, en inglés International Election Expert Research Team (IEERT), dirigido por doña Helena Catt: 177 304,90 €; (iii) contratación con MN2S Managemet Limited de un equipo en el estuviera el político holandés don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Centre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‘referendum.cat’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doña Teresa Guix, para diseño de la web ‘pactepelreferendum.cat’, que luego fue utilizada para la inclusión de vínculos relacionados con el ilegal referéndum. Facturó por el servicio prestado 2 700 €,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don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del art. 432.1 y 3, párrafo último, CP (punto 5) y de un delito de desobediencia previsto en el art. 410 CP (punto 6), mientras que en el punto 7 se rechaza la comisión de un delito de organización criminal.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tribunal sentenciador fundamenta la calificación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asocia a los términos “alzar”, “alzarse” “tumultuario”, se vincula de modo exclusivo con el empleo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los funcionarios que ejecutaban las órdenes jurisdiccionales —la letrada de la administración de justicia— actuantes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19/2017 y 20/2017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destaca el órgano sentenciador que el derecho a la protesta “no puede mutar en un exótico derecho al impedimento físico a los agentes de la autoridad a dar cumplimiento a un mandato judicial y a hacerlo de una forma generalizada en toda la extensión de una comunidad autónoma, en la que por un día queda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C) de los fundamentos jurídicos queda reflejado el denominado “juicio de autoría” de los acusados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 los recurrentes en amparo, a don Jordi Turull, doña Carme Forcadell, don Josep Rull, doña Dolors Bassa, don Joaquim Forn, don Jordi Cuixart y don Jordi Sànchez. En síntesis, se reitera que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 los demandantes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[pues] la estrategia de conductas penalmente típicas que cada uno de ellos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a los acusados miembros del Govern, la conducta típica consistente en la “derogación de hecho de las leyes vigentes y válidas a sustituir por no válidas y la movilización de ciudadanos para comportamientos tumultuarios obstativos de la ejecución de órdenes jurisdiccionales”, les es objetivamente imputable como colectivo, en tanto que eran garantes de la indemnidad del bien jurídico protegido por el delito de sedición, a la vista de las competencias y atribuciones que la normativa autonómica asigna al Govern (Ley de la Presidencia de la Generalitat y del Govern de Cataluña y la Ley 10/1994, de 11 de julio, de policía autonómica), en orden a la dirección de la acción política y de la administración de la Generalitat, la atribución de la iniciativa legislativa, la función ejecutiva, la potestad reglamentaria y otras funciones, así como el mando supremo del cuerpo de Mossos d’Esquadra. Esas competencias no solo confieren un poder, pues también generan un deber del que deriva la obligación de vigilancia, a fin de garantizar que las fuerzas de seguridad citadas cumplan las funciones de policía judicial y, en general, las de “orden público o mera seguridad ciudadana”, lo que incluye el debido cumplimiento de los requerimientos judiciales y, más aún, “conjurar todo riesgo de obstrucción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relieve que, con base en los informes técnicos elaborados por los responsables policiales, los comportamientos lesivos para el orden público eran “de previsibilidad adecuada a la falta de una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ajena al comportamiento de los acusados, pues estuvo preordenada y fue promovida ex ante por estos últimos, “como imprescindiblemente funcional para crear el riesgo en la inaplicación de leyes e incumplimiento de decisiones legítimas de órganos jurisdiccionales,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1.1 del indicado fundamento se reflejan las razones específicamente tenidas en cuenta para considerar a don Oriol Junqueras Vies autor de un delito de sedición, previsto y penado en los arts. 544 y 545.1 CP. El órgano judicial considera acreditada esa participación con fundamento en la abundante prueba documental, buena parte de ella de acceso público al tratarse de normas de carácter legislativo y reglamentario (diarios oficiales), y por la propia declaración del acusado quien, “pese a hacer uso de su derecho a no contestar a las preguntas de las distintas acusaciones y limitarse a responder solo a las de su defensa, admitió la realidad de los hechos, aunque reivindicó la legitimidad de su actuación y la ausencia de cualquier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pone de relieve el relevante papel que desempeñó en el proceso que “finalmente condujo a la inobservancia de las leyes y al contumaz desprecio a las resoluciones del Tribunal Constitucional y el Tribunal Superior de Justicia de Cataluña”, que no solo se deduce de la preeminencia orgánica del cargo que desempeñaba, sino también “del liderazgo reconocido en los testimonios de algunos de los procesados y testigos”, en su doble condición de vicepresidente del Govern y presidente del partido Esquerra Republicana de Cataluña (ERC).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ese apartado se deja constancia del dominio del hecho que ostentó respecto del proceso que desembocó “en los actos multitudinarios del 20 de septiembre de 2017 —que impidieron el cumplimiento de las resoluciones judiciales dictadas por el titular del Juzgado de Instrucción núm. 13 de Barcelona— y el día 1 de octubre de 2017 —fecha de celebración del referéndum ilegal, suspendido por el Tribunal Constitucional y prohibido por el Tribunal Superior de Justicia de Cataluña—”. Esta aserción se asienta en los siguientes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9 de septiembre de 2017, en el Pati dels Tarongers del Palau de la Generalitat, en su condición de vicepresidente del Gobierno y acompañado por uno de los procesados fugados, presentó la pregunta que se iba a formular en el referéndum: “¿Desea que Cataluña sea un estado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4 de julio del mismo año intervino en la presentación pública de la propuesta de ley del referéndum de autodeterminación, en el acto que tuvo lugar en el Teatro Nacional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reestructuración de las competencias de las distintas consejerías, que se estableció en los Decretos 108/2017, de 17 de julio, y 110/2017, de 18 de julio, la totalidad de la administración de los procesos electorales pasó a depender de la Vicepresidencia de la Generalitat. A partir de ese momento, el control del demandante respecto del proceso iniciado “se intensificó al hacerse depender toda la actividad de preparación y ejecución del referéndum de una persona de alta posición en el organigrama de la consejería y de máxima confianza del acusado señor Junqueras y coordinador general de toda la actividad de planificación y organización del referéndum que se pretendía celebrar”.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demandante promovió y participó activamente en la aprobación de la Ley 19/2017, 6 de septiembre, reguladora del referéndum de autodeterminación, y de la Ley 20/2017, de transitoriedad jurídica y fundacional de la república (ulteriormente declaradas nulas por las SSTC 114/2017 y 124/2017, respectivamente). Las citadas normas fueron recurridas por el Gobierno del Estado y suspendidas por el Tribunal Constitucional, mediante sendas providencias de 7 de septiembre de 2017. Todas las resoluciones del Tribunal Constitucional volvían a contener las correspondientes advertencias sobre la ilegalidad de decisiones futuras y la posibilidad de incurrir en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proveídos a que se ha hecho mención fueron notificados personalmente, con las indicadas advertencias, a los miembros de la mesa del Parlamento y del Gobierno; en concreto, don Oriol Junqueras Vies “fue notificado de su deber de impedir o paralizar estas iniciativas. En particular de abstenerse de iniciar, tramitar, informar o dictar en el ámbito de sus respectivas competencias acuerdo o actuación alguna que permitiese la preparación y/o celebración del referéndum sobre la autodeterminación de Cataluña. Fue también requerido para que se abstuviera de poner a disposición de la sindicatura electoral de Cataluña o de las [sindicaturas] electorales de demarcación sus medios materiales y personales necesarios para el ejercicio de sus funciones con las advertencias de las eventuales consecuencias penales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Pese a los requerimientos de que fue objeto el recurrente, en su condición de vicepresidente, no obstante, firmó el Decreto 139/2017, de convocatoria del referéndum, que tendría lugar el día 1 de octubre de 2017, de acuerdo con lo dispuesto en Ley 19/2017, de 6 de septiembre, del referéndum de autodeterminación. El Pleno del Tribunal Constitucional, por providencia de 7 de septiembre de 2017, “acordó admitir a trámite la impugnación que el Gobierno de España interpuso contra la disposición autonómica, suspendiendo su aplicación y cualquier actuación que trajera causa de esta. La propia providencia se notificó personalmente a los miembros del Govern, advirtiéndoles de su deber de impedir o paralizar estas iniciativas, en particular, de que se abstenga de iniciar, tramitar, informar o dictar en el ámbito de sus respectivas competencias, acuerdo o actuación alguna que permita la preparación y/o la celebración del referéndum sobre la autodeterminación de Cataluña regulado en el Decreto objeto de la presente impugnación, apercibiéndole de las eventuales responsabilidades, incluida la penal, en las que pudiera incurrir en caso de no atender este requerimiento. La STC 122/2017, de 31 de octubre, declaró la inconstitucionalidad y consiguiente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 la Vicepresidencia y de Economía y Hacienda aprobó el Decreto 140/2017, de 6 de septiembre, de normas complementarias para la realización del referéndum de autodeterminación de Cataluña, cuyo objeto, tal como señalaba su artículo primero era “fijar las normas complementarias que deben regir el proceso para la celebración del referéndum de autodeterminación”. Dicha norma fue firmada por el presidente de la Generalitat, así como por el vicepresidente del Gobierno y Consejero de Economía y Hacienda; y fue suspendida por providencia de 7 de septiembre de 2017, del Pleno del Tribunal Constitucional, resolución esta que fue notificada personalmente a los miembros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pertinaz la desatención del demandante respecto de todos los requerimientos que le fueron dirigidos, para el tribunal de enjuiciamiento queda acreditado “su control del proceso de creación legislativa y reglamentaria que hizo posible la celebración del referéndum declarado ilegal”. Y el referido demandante admitió su protagonismo, “si bien justificó el rechazo a esos requerimientos por la falta de legitimidad del Tribunal Constitucional español para definir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hacer posible la efectiva disposición de los locales en los que se desarrollaría la votación, el recurrente remitió, con fecha 6 de septiembre de 2017, una carta a todos los alcaldes de Cataluña, en la que les reclamaba la cesión de todos los centros de votación habitualmente utilizados en otros procesos electorales (pieza separada 8 anexo 4 T. 3, folio 819 y pieza separada documental 7.1 pieza separada 7 pág.121).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tarde del día 20 de septiembre, cuando la aglomeración de personas en las puertas de la Consejería de Economía y Hacienda era ya más que relevante, el demandante acudió a dicho lugar, siéndole permitido el acceso por los agentes de la Guardia Civil que practicaban el registro. Y pese a ser conocedor de las difíciles circunstancias en que estaba practicándose la diligencia judicial, rehusó dirigirse a los concentrados para que desistieran de su actitud. En su declaración en juicio explicó “que nadie le había comunicado que allí se estaba practicando un registro judicial y que el ambiente era absolutamente festivo”.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de enjuiciamiento considera acreditado, conforme a las declaraciones testificales del mayor de los Mossos, señor Trapero, y de los comisarios señores Ferrán, Molinero, Quevedo y Castellví, que el demandante, en su condición de vicepresidente del Govern, estuvo presente en la reunión que tuvo lugar el día 28 de septiembre de 2017, que se celebró a instancias de los citados mandos policiales, “con el objetivo de informar a los miembros del ejecutivo del importante riesgo para la seguridad que podía derivarse de la constatada presencia de colectivos radicales y de la movilización de una cifra de personas próxima a los dos millones. La alta probabilidad de enfrentamientos con las fuerzas policiales encargadas de cumplir el mandato judicial hacía aconsejable —a juicio de los mandos policiales— la suspensión de la votación prevista para el día 1 de octubre. Pese a ello, la decisión de los miembros del Govern presentes en esa reunión fue la de seguir adelante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voluntad sedicente del demandante y la representación de esos graves incidentes se infiere con facilidad, no solo por los términos en que se desarrolló esa reunión, sino porque el día anterior, el Tribunal Superior de Justicia había dictado “un auto —cuya existencia fue puesta de manifiesto en el encuentro entre responsables políticos y mandos policiales— en el que se acordó prohibir la realización del referéndum y ordenar a las fuerzas y cuerpos de seguridad —Mossos d’Esquadra, Guardia Civil, Cuerpo Nacional de Policía y Policía Local— que incautaran el material, cerraran los colegios e impidieran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enjuiciador no dio crédito a la versión dada por el demandante en el juicio oral, quien manifestó que “la conclusión que él sacó de esa reunión y de la información transmitida era que no había nada que pudiera prever que sucedieran cosas distintas a las que ya habían pasado hasta ese momento. Era imposible un escenario de violencia —argumentó— teniendo en cuenta la experiencia previa de movilizaciones pacíficas. La propia sociedad había activado mecanismos concretos para asegurar el compromiso de ‘no violencia’ con una intensa actividad de las entidades sociales, que organizaron servicios de orden e hicieron llamamientos concretos a la ciudadanía”. Para el indicado tribunal, lo manifestado por el recurrente no tiene la fuerza de convicción necesaria para neutralizar el valor probatorio de la declaración de los altos mandos policiales, cuyos testimonios fueron contestes en lo esencial, ni disimular el mensaje reiteradamente enviado a la ciudadanía: “defender el referéndum, defender las urnas, resistencia y oposición a los requerimientos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octubre de 2017, mediante carta firmada por el señor Junqueras en su condición de vicepresidente del Gobierno, por el señor Turull, como portavoz del ejecutivo y el señor Romeva, como consejero de Asuntos Exteriores, se comunicó al parlamento autonómico el resultado del referéndum,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los apartados 1.2 a 1.2.3 del indicado fundamento se reflejan los argumentos en cuya virtud se atribuye a don Raül Romeva Rueda la comisión de un delito de sedición de los arts. 544 y 545.1 CP. En primer lugar, el órgano enjuiciador colige que, en su condición de consejero del Departamento de Asuntos Exteriores, Relaciones Institucionales y de Transparencia del Gobierno de la Generalitat, el recurrente actuó en ejecución del plan acordado siendo consciente de la notoria ilegalidad de su actuación, colaborando en la adopción de decisiones ejecutivas para garantizar la celebración del referéndum y el logro de los fines del proceso, en particular en el ámbito de las relaciones exteriores propias de su Departamento. La prueba practicada acredita su relevante posición institucional en el Govern, en su calidad de encargado de la difusión internacional del proceso; y en concreto, se considera probado que el demandante procedió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tarde del 9 de junio de 2017, tras una reunión extraordinaria del Consejo de Gobierno participó en la presentación, en el Palau de la Generalitat, de la pregunta que se iba a formular en el referéndum, cuya fecha de celebración se fijó el día 1 de octubre de 2017. La pregunta era: “¿Desea que Cataluña sea un estado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Firmó el 6 de septiembre de 2017, junto con la totalidad de los miembros del Govern, el Decreto 139/2017 de convocatoria del referéndum, el cual fue suspendido por providencia del Tribunal Constitucional, de 7 de septiembre de 2017, resolución que le fue notificada personalmente el 21 de septiembre del mismo año (cfr. folios 1313-14, tomo 5. 2. Tomo 5 pdf, pieza separada 5 DP 3/17 Tribunal Superior de Justicia de Cataluña), “con las advertencias del deber de impedir o paralizar estas iniciativas y, en particular, que se abstuviera de proceder al nombramiento de los miembros de las sindicaturas electorales de demarcación, de la creación de ningún registro y/o fichero necesario para la celebración del referéndum de autodeterminación y de cualquier acto y/o actuación en aplicación del art. 18 de la Ley 19/2017, así como iniciar, tramitar, informar o dictar acuerdo alguno en orden a las previsiones contenidas en la Ley de referéndum de autodeterminación o que promuevan o tramiten norma alguna dirigida a tal fin, apercibiéndole de las eventuales responsabilidades, incluidas las penales, en que pudiera incurrir”. El Decreto impugnado fue declarado inconstitucional y nulo por la STC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ejecución de la disposición final segunda del Decreto 140/2017, de normas complementarias para la realización del referéndum, el Govern de la Generalitat, a propuesta del demandante, del vicepresidente y del consejero de Presidencia, adoptó el acuerdo por el que se autorizaba a los diferentes departamentos para que realizaran las acciones y contrataciones necesarias para la realización del referéndum. Asimismo, el Gobierno de la Generalitat se constituyó como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6 de octubre de 2017, junto con los señores Junqueras y Turull, firmó la carta por la que se comunicó al Parlamento autonómico el resultado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Estuvo presente, en compañía de los coacusados señores Junqueras y Turull, en la presentación de las urnas llevada a cabo el 29 de septiembre de 2017, dos días antes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Pese a ser sabedor de que se estaba promoviendo la creación de una legalidad paralela, el demandante desempeñó un papel fundamental en la acción exterior desarrollada por la Generalitat en favor del proceso de autodeterminación. En su condición de titular Departamento de Asuntos Exteriores, Relaciones Institucionales y Transparencia, creado en febrero de 2016, asumió la estrategia exterior del Govern para legitimar internacionalmente el referéndum, en el entendimiento de que “mediante la movilización ciudadana y el apoyo internacional, se podría neutralizar la capacidad de las autoridades gubernativas y judiciales para ejercer las funciones constitucionales que les son propias”, llegando a afirmar públicamente, el día 28 de septiembre de 2017, que “si ganaba el referéndum se declararía la independencia en cuarenta y ocho horas desde que se hiciese oficial el recuento”. También se pone de relieve que, a fin de convencer de la viabilidad de la construcción de una república catalana, el demandante relativizó las dificultades logísticas para la celebración de la consulta popular, advirtió de que las instituciones europeas perderían credibilidad si no apoyaban el referéndum, acusó al Estado de vulnerar el Tratado de la Unión sobre el respeto a la libertad y al Estado de Derecho y proclamó que, pese a la aplicación del artículo 155 de la CE, “la Generalitat no se echaría atrás y que si se encarcelaba a los ‘Jordis’ serían presos políticos”. También sostuvo que no había alternativa a la proclamación de la independencia, negó el riesgo de fractura social, ya “que el 80 por 100 de la población catalana quería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sentenciador “la reivindicada conciencia de legitimidad del referéndum, hecha valer por el acusado durante el interrogatorio de su defensa, es manifiestamente incompatible con la simple constatación de la secuencia de resoluciones del Tribunal Constitucional que le fueron personalmente notificadas”, pues al demandante le fueron comunicadas las mismas providencias, con iguales advertencias y apercibimientos, que a don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tribunal enjuiciador que el demandante reconoció su actitud de rechazo hacia el cumplimiento de las advertencias del Tribunal Constitucional; pero afirmó sentirse legitimado para ello, a raíz de la sentencia que declaró la inconstitucionalidad de determinados preceptos del Estatuto de Autonomía de Cataluña, (modificado en el año 2006, por la Ley Orgánica 6/2006, de 19 de julio). Sin embargo, el referido tribunal refuta ese alegato, al considerar que “el Estado de Derecho no puede aceptar con indiferencia que el desacuerdo con un pronunciamiento del Tribunal Constitucional conduzca a una descalificación in integrum de ese órgano que, a su vez, sirva como recurrente argumento de justificación de una conducta sediciosa, en la que la legislación que no gusta se sustituye por otra, haciéndolo unilateralmente y por la vía de hecho. Sobre todo, si ese cuerpo normativo, de alcance constituyente, está aprobado por un órgano manifiestamente incompetente, incompetencia que no puede subsanarse artificialmente mediante la celebración de una consulta que se presenta mendazmente ante la propia ciudadanía como el referéndum que llevaría a la creación de la ficticia república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enjuiciadora refuta la argumentación dada por el recurrente, a modo de causa de exclusión de la antijuridicidad, al invocar el ejercicio del derecho de autodeterminación. En primer lugar, pone de manifiesto la contradicción en que incurre cuando invoca ese derecho, como presupuesto legitimador de la consulta celebrada el 1 de octubre, y al mismo tiempo proclama que el ejercicio de ese derecho no estaba encaminado a la creación de una comunidad soberana sino a iniciar un diálogo con el Estado del que pretendía desgajarse. Si bien el tribunal reconoce que el significado y alcance del derecho a la autodeterminación, inicialmente asociado a los procesos de descolonización, ha evolucionado a lo largo de la historia, no obstante sostiene que “la autodeterminación de los pueblos no ha conocido ningún episodio en la historia más reciente en el que las autoridades de una comunidad autónoma, integradas como tal en la estructura del Estado, convoquen un supuesto referéndum de autodeterminación para, una vez celebrado, dejar en suspenso el nacimiento del nuevo estado e iniciar un diálogo político sobre cómo independizarse”. También desecha el alegato del recurrente acerca de que la defensa del derecho a la autodeterminación se ve amparada por el derecho a la libertad ideológica. Si bien este derecho protege la reivindicación de la autodeterminación, lo cierto es que alegar que la condena penal tiene como sustrato fáctico “el simple hecho de defender la autodeterminación de Cataluña, solo puede entenderse como un desahogo retórico, tan legítimo desde la perspectiva del derecho de defensa, como inaceptable en términos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si bien se reconoce expresamente el compromiso con la paz del demandante, se afirma también que el juicio histórico que fundamenta su condena no le convierte en un hombre violento, pues el tribunal se limita a reprocharle “su actuación concertada con el resto de los acusados, encaminada a la creación de un conjunto normativo aprobado por un órgano autonómico manifiestamente incompetente para ello. Y hacerlo alentando una movilización ciudadana que incluía la resistencia y oposición material y física, así como un apoyo internacional dirigido a privar unilateralmente, por la vía de hecho, de toda fuerza ejecutiva a las decisiones de las autoridades gubernativas y judiciales legitimadas democráticamente por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punto 5 del apartado B) de la fundamentación jurídica se exponen los motivos por los que el tribunal sentenciador sostiene que los hechos son constitutivos de un delito de malversación de caudales públicos del art. 432.1 y 3 CP,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epígrafes 5.1 a 5.3, la sentencia razona sobre la subsunción de los hechos en el tipo penal referido. En primer lugar, se dice que los miembros del Govern finalmente condenados por este delito no solo ejecutaron, en unidad de acción que determina la común e inequívoca finalidad, actos de manifiesta deslealtad en la administración de fondos públicos —modalidad de conducta que se incardina en el tipo de malversación de caudales públicos tras la reforma operada por la Ley Orgánica 1/2015, de 30 de marzo—. Según se recoge, tanto en el Decreto 140/2017 ya citado como, de modo especial, mediante el acuerdo del Govern de fecha 7 de septiembre, acordaron la utilización, en general, de “los recursos humanos, materiales y tecnológicos necesarios para garantizar la adecuada organización y desarrollo del referéndum de autodeterminación de Cataluña, así como aquellos de los que ya se dispone”. También se afirma que las decisiones y actuaciones serían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tribunal sentenciador sostiene que, conforme a la dogmática y jurisprudencia actual, el simple acuerdo de voluntades no basta para apreciar la coautoría en supuestos de codelincuencia ya consumada; por ello, solo aprecia responsabilidad penal en aquellos consejeros que materializaron actos de dispendio en ejecución de lo acordado. Asimismo, considera procedente la aplicación del subtipo agravado previsto en el art. 432.3 b), párrafo segundo, CP, pues tras la reforma operada por la Ley Orgánica 1/2015, 30 de marzo, se dio nueva redacción a este precepto, de manera que basta con que concurra uno solo de los requisitos citados, esto es “el grave daño” o “el entorpecimiento al servicio público”, para que resulte apreciable el referido subtipo. Por otro lado, el órgano enjuiciador estima acreditado que la disposición de fondos públicos supera ampliamente la cantidad de 250 000 €, y que esa disposición fue ejecutada por quienes tenían la condición de autoridad, con el fin de celebrar un referéndum contrario a la Constitución y al Estatuto de Autonomía. Además, refiere que todos ellos habían sido personalmente advertidos y reiteradamente requeridos por parte del Tribunal Constitucional, “en su doble condición de titulares de sus departamentos y miembros del Govern, de su obligación de abstenerse de cualquier acto tendente a su preparación y celebración”, así como de la obligación de impedir la celebración del referéndum y de la existencia de responsabilidades penales para el caso de inobservancia.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tribunal sentenciador rechaza el argumento dado por las defensas, relativo a que el Govern, como tal, no puede ser sujeto de contratación. Según se razona, aunque la Ley 9/2017, de 8 de noviembre, de contratos del sector público, en su art. 323.1, al enumerar los órganos de contratación estatales se refiere a que “los ministros y los secretarios de Estado son los órganos de contratación de la administración general del Estado y, en consecuencia, están facultados para celebrar en su nombre los contratos en el ámbito de su competencia”; sin embargo, señala que en el apartado 2 de ese artículo se establecen los supuestos en que los órganos de contratación del sector público estatal necesitarán la autorización del Consejo de Ministros para celebrar contratos. Por su parte, el art. 160 de la Ley del Parlamento de Cataluña 5/2017, de 28 de marzo, dispone que el Govern podrá actuar como órgano de contratación, en relación con los grandes proyectos estratégicos de carácter horizontal y de especial trascendencia, con la deliberación previa del Consejo Técnico, siempre que se aprecie la concurrencia de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órgano judicial desecha el razonamiento esgrimido a fin de excluir la existencia de perjuicio patrimonial, al aducir los demandantes que muchos de los proveedores habían renunciado al abono de los gastos comprometidos por la administración autonómica o que, en algunos casos, no se habían presentado verdaderas facturas sino “facturas proforma”. De conformidad con el dictamen de las expertas que declararon en el plenario, en la sentencia se considera que el momento en que el acreedor realiza correctamente la prestación a su cargo es cuando debe entenderse producido el menoscabo a los caudales o fondos públicos, aun cuando no se haya producido una salida material de fondos públicos para el pago. Y a lo dicho añade que: “[e]s cierto que en aquellos casos en los que se produce una renuncia por parte del proveedor o el pago se reivindica después del plazo de prescripción de la obligación, la salida material de fondos podrá eludirse. Pero incluso en estos casos de renuncia o mora accipiendi, el perjuicio ya se tiene por producido. En términos contables no puede hablarse de un ingreso con efectos compensatorios respecto del gasto ya aprobado. De hecho, ese ingreso se contabiliza de forma autónoma y por separado de dicho gasto. De ahí que, en sentido estricto, no existe un mecanismo compensatorio que permita ver en esa renuncia una reparación del perjuicio por parte de quien lo generó”. Por tanto, el perjuicio patrimonial se produce en el momento en que se presta el servicio por el empresario, pues “siempre que haya habido un encargo aceptado de buena fe por el contratista, siempre va a haber un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pretendido valor exoneratorio de la presentación de facturas proforma, el tribunal sentenciador refuta ese alegato porque, de acuerdo con el dictamen prestado por las expertas, “[l]a factura negativa puede tener su origen en muchos motivos. Normalmente se habla de factura rectificativa. El empresario ha repercutido el IVA y lo declara. Si no ha cobrado se enfrenta a un doble perjuicio, no ha cobrado y ha pagado el IVA. Por eso existe la factura negativa. No implica una renuncia al crédito. Una renuncia comporta una repercusión en el patrimonio, implica una condonación. Pero en el momento en que se realiza el servicio ya se ha producido el perjuicio. Lo que viene luego es una cancelación de la obligación que va a implicar un aumento del patrimonio neto de la administración. Lo que se producirá es un ingreso que no elimina 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los delitos de sedición y malversación de caudales públicos se hallan en una relación de concurso medial, pues el segundo de los delitos citados “como expresión de la deslealtad en la administración de los fondos públicos, viene a formar parte de la referencia típica integrada por una actuación ‘fuera de las vías legales’, que es lo que precisamente exige el delito de sedición. Queda así patentizada su instrumentalidad respecto de la finalidad sediciosa, en el sentido del art. 77.3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punto 2.1 del apartado C) de la fundamentación jurídica figura “el juicio de autoría” por el delito de malversación que se formula en relación con los demandantes de amparo y los acusados don Jordi Turull y doña Dolors Bassa. En este apartado se lleva a cabo un extenso análisis recopilatorio sobre los hechos determinantes de la comisión de ese delito que, en resumen, atañen a “los gastos relacionados con el referéndum, como los relativos a publicidad institucional, organización de la administración electoral, confección del registro de catalanes en el exterior, material electoral, pago de observadores internacionales y, en fin, aplicaciones informáticas que hubiesen sido llevados a cabo por los acusados, miembros del Govern de Cataluña”. Y ello, porque tal proceder “supone una consciente, voluntaria, concertada e ilícita desviación de destino de los fondos empleados, en cuanto devienen gastos ajenos a cualquier fin público lícito y, además, carecen de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la participación de los acusados indicados en este apartado deriva del (i) control que ostentaban respecto de los gastos y expensas necesarios para el desarrollo del referéndum ilegal; (ii) porque eran plenamente conscientes de la prohibición establecida por el Tribunal Constitucional para la disposición de esos fondos públicos; (iii) por su actitud de rechazo a todos los requerimientos que les fueron efectuados personalmente, lo que refleja que eran conscientes de la ilicitud de su comportamiento y lo desleal de su administración de los fondos que implicaba su aplicación a un referéndum proscrito por el Tribunal Constitucional por su oposición a las bases constitucionales de nuestro sistema jurídico. Estas conclusiones se obtienen sin dificultad a la vista de los mandatos del Tribunal Constitucional y de la continua actitud de ocultación mantenida con las autoridades estatales de fiscalización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don Oriol Junqueras Vies se afirma su decisivo protagonismo en los más relevantes actos de deslealtad en la administración de fondos públicos, así como que, en su condición de vicepresidente y consejero de Economía y Hacienda de la Generalitat, era la cabeza jerárquica de todos los miembros del Govern que han sido objeto de enjuiciamiento. El órgano judicial expone que, en relación con el Decreto 140/2017 ya citado, por el que se aprueban normas complementarias para la celebración del referéndum, el Tribunal Constitucional no se limitó a notificar la providencia de suspensión a los miembros del Consejo de Gobierno, con las advertencias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sino que, con las mismas advertencias, también acordó notificar al secretario general de la Vicepresidencia de Economía y Hacienda y a la jefa del área de procesos electorales y consultas populares de la Vicepresidencia, amén de imponerles una multa coercitiva diaria de 12 000 y 6 000 € respectivamente hasta que justificaran: “a) haber revocado cualquier resolución que hayan dictado para la preparación, ejecución y/o promoción del referéndum ilegal; b) la clausura del contenido de la página web ‘ref1oct.eu’ y cualquier otra destinada al mismo fin, así como cualquier otro instrumento de difusión del referéndum en las redes sociales; y c) haber acordado el cese de toda colaboración en la campaña institucional del referéndum ilegal”. Y a fin de evitar la imposición de multa y continuar con los preparativos del referéndum y los desembolsos que su celebración requería, por Decreto 143/2017, de 22 de septiembre, que fue firmado por el presidente de la Generalitat y el titular de la Consejería de Economía y Hacienda, se acordó el cese del referido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malversación se afirma que “los gastos relacionados con el referéndum, como los relativos a publicidad institucional, organización de la administración electoral, confección del registro de catalanes en el exterior, material electoral, pago de observadores internacionales y, en fin, aplicaciones informáticas que hubiesen sido llevados a cabo por los acusados, miembros del Govern de Cataluña, supone una consciente, voluntaria, concertada e ilícita desviación de destino de los fondos empleados, en cuanto devienen gastos ajenos a cualquier fin público lícito y, además, carecen de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2.1.2 se sostiene que la ilicitud del referéndum que se iba a financiar mediante los gastos autorizados por el señor Junqueras no admite dudas, sin que el supuesto “derecho a decidir” opere como causa de exclusión de la antijuridicidad, ni que el conocimiento de tal ilicitud pueda ser obviado “con una retórica que no tiene más apoyo que el voluntarismo de quien alega haber actuado conforme a la ley, una ley interpretada por él mismo, ante sí y pro domo sua”. A continuación, el tribunal sentenciador afirma que la ilegalidad antes indicada se evidencia en el auto dictado por la Sala de lo Civil y Penal del Tribunal Superior de Justicia de Cataluña, de 27 de septiembre, en el que se ordena “a los Mossos d’Esquadra, Guardia Civil y Policía Nacional, impedir hasta el 1 de octubre, la utilización de locales o edificios públicos —o de aquellos en los que se preste cualquier tipo de servicio público— para la preparación de la celebración del referéndum. Y el 1 de octubre, impedir su apertura o si se hubieren llegado ya a abrir, proceder a su cierre; requisar todo el material relacionado con el referéndum e impedir la actividad de los centros de procesamiento, de recepción, de recuento o de gestión de votos”. También se refiere que el proceder que deriva de contravenir la suspensión del referéndum acordada, primero por el Tribunal Constitucional y después por el tribunal antes indicado, ha sido avalada por la decisión del Tribunal Europeo de Derechos Humanos de 7 de mayo de 2019, asunto Forcadell i Lluís y otros c. España, demanda núm. 75147-17, cuyos apartados 36 y 37 se compendian.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2.1.3 se afirma que el control de las cuentas de la Comunidad Autónoma de Cataluña por el Estado suponía una dificultad para la celebración del referéndum. Ello determinó al señor Junqueras, —en concierto con otros acusados que luego se dirán— a intentar ocultar “los gastos realizados para la celebración del referéndum, ya disimulando su finalidad mediante un cambio de etiquetado, ya canalizándolos como parte de muy diversas partidas presupuestarias, atribuyéndoles la finalidad o destino que eran propios del resto de la partida presupuestaria. Se disimulaba así su específico destino a la ilícita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explica que la Comunidad Autónoma de Cataluña se había adherido al Fondo de Liquidez Autonómica (FLA), lo que supuso el sometimiento a actuaciones de control por parte de la Intervención General de la Administración del Estado, conforme a la disposición adicional primera de la Ley Orgánica 2/2012, de 27 de abril, de estabilidad presupuestaria y sostenibilidad financiera, y al art. 22 del Real Decreto-ley 17/2014, de 26 de diciembre, de medidas de sostenibilidad financiera de las comunidades autónomas y entidades locales y otras de carácter económico. También estaba obligada “a suministrar periódicamente una detallada información económico-financiera sobre avales públicos recibidos, líneas de crédito contratadas, deuda comercial contraída, contratos suscritos con entidades de crédito para facilitar el pago a proveedores, operaciones con derivados y sobre cualquier otro pasivo contingente”. Y estas medidas fueron intensificándose, al detectar la Comisión Delegada del Gobierno para Asuntos Económicos, el incremento de los riesgos para la sostenibilidad financiera de la Comunidad Autónoma de Cataluña, a la par que esta incumplía sus compromisos.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a raíz de la suspensión y ulterior anulación por parte de este tribunal de la disposición adicional cuadragésima de la Ley 4/2017, de 28 de marzo, de presupuestos de la Generalitat, se dictó por la Comisión Delegada del Gobierno para Asuntos Económicos un nuevo acuerdo, de fecha 21 de julio de 2017, sobre medidas adicionales para garantizar en la Comunidad Autónoma de Cataluña la prestación de los servicios públicos en defensa del interés general y el cumplimiento de la Constitución y las leyes. En la parte dispositiva del acuerdo se intensificaron los controles, elevándose a semanal la periodicidad de las certificaciones exigidas a: a) los interventores de las respectivas consejerías y entidades; b) los responsables económico-financieros de las entidades en las que no existan intervenciones delegadas que realicen función interventora integradas o no en los presupuestos de la Generalitat; c) al director general de Presupuestos y d) al director general de Política Financiera, Seguros y Tesoro.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por acuerdo de fecha 25 de julio de 2017, resolvió, con invocación del ejercicio competencial establecido en el art. 150 del Estatuto de Autonomía de Cataluña (EAC), que los miembros del Gobierno asumieran, en el ámbito de sus respectivas competencias, las obligaciones de información y/o certificación que se detallaron en el acuerdo de 21 de julio de 2017. Y el demandante señor Junqueras, con invocación del art. 7 de la Ley 16/1984, de 20 de marzo, asumió las obligaciones de remisión de información que dicho acuerdo atribuía a los interventores de la Generalitat, a la interventora general, a la directora general de Presupuestos y al director general de Política Financiera, Seguros y Tesoro. Por tanto, los certificados semanales pasaron a firmarse por cada consejero, por el vicepresidente y consejero de Economía y Hacienda o por la interventora general,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aprobación de las Leyes 19/2017 y 20/2017 y de los Decretos 139/2017 y 140/2017, se aprobó un acuerdo de Govern, que fue promovido por los consejeros señores Junqueras, Romeva y Turull, en el que, con carácter enunciativo y no limitativo se autorizaba de forma colectiva y colegiada al Gobierno a: “a) la confección, impresión, aprovisionamiento y reparto del material electoral necesario (urnas, papeletas de votación, sobres, actas de las mesas, manual de funcionamiento de las mesas electorales, acreditaciones, credenciales); b) la elaboración del censo electoral, mediante todos los registros públicos propiedad de la Generalitat de Cataluña, su comunicación formal y envío, en su caso, a los ciudadanos y ciudadanas y su impresión, para su utilización el día de la votación de acuerdo con la normativa de protección de datos; c) la comunicación a los catalanes residentes en el exterior con derecho a voto del mecanismo mediante el cual pueden ejercer su derecho a voto; d) la elaboración de una página web informativa y adquisición o reservas de dominios y servicios de hospedería, así como el uso de los ya existentes; e) el encargo, contratación y diseño de las campañas de comunicación institucional, así como las relacionadas con los colaboradores y colaboradoras de la administración electoral; f) la definición de las secciones censales y mesas electorales, y nombramiento y la comunicación formal de los miembros de las mesas electorales; g) la utilización de los espacios de titularidad o con derecho de uso de la Generalitat de Cataluña y organismos y entidades dependientes; h) la creación de un registro de colaboradores y colaboradoras de la administración electoral; i) la utilización, en general, de los recursos humanos, materiales y tecnológicos necesarios para garantizar la adecuada organización y desarrollo del Referéndum de Autodeterminación de Cataluña, así como de aquellos de los que ya se dispone”. Con dicho acuerdo, los señores Junqueras, Romeva, Turull y la señora Bassa trataron de contar con los diversos canales administrativos de todos y cada uno de los departamentos, a fin de diluir aparentemente su responsabilidad individual y dificultar cualquier desistimiento que pudiera producirse. La iniciativa de la adopción de los gastos generados provenía de los consejeros de los Departamentos de Economía y Hacienda, Presidencia y Relaciones Exteriores, los más involucrados en la preparación del referéndum y consecuente materialización del gasto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septiembre de 2017, el Govern adoptó un nuevo acuerdo que dejó sin efecto el acuerdo de 25 de julio de 2017, por el que se establecía el procedimiento a seguir en relación con lo dispuesto en el acuerdo de la Comisión Delegada del Gobierno para Asuntos Económicos, de 21 de julio de 2017. En este nuevo acuerdo se dispensaba a los órganos y entidades de la Generalitat de Cataluña de cumplir con la obligación de remitir la información a que se ha hecho referencia. Según se indica en el acuerdo del Govern referido, las medidas adoptadas por la Comisión Delegada del Gobierno para Asuntos Económicos resultaban incompatibles con la Ley 19/2017, por lo que, a propuesta del vicepresidente del Govern, se resolvió: “a) dispensar y eximir del cumplimiento de las obligaciones de información y/o de certificación, individuales y final, que se detallan [en el] acuerdo de la Comisión Delegada del Gobierno de Asuntos Económicos de 21 de julio de 2017, publicado por Orden PRA/686/2017, de 21 de julio, a las personas miembros del Gobierno, en el ámbito de sus competencias, que como máximos responsables gestores y económico-financieros, las tenían encomendadas; b) el vicepresidente del Gobierno y consejero de Economía y Hacienda deja de asumir las obligaciones de remisión de información que corresponden a los interventores y a la interventora general y les dispensa y exime, como superior jerárquico, del cumplimiento de las obligaciones de remisión de la información que dispone la referida Orden; c) el vicepresidente del Gobierno y consejero de Economía y Hacienda dejó de asumir las obligaciones de remisión de información que corresponden a la directora general de Presupuestos y al director general de Política Financiera, Seguros y Tesoro y los dispensa y exime, como superior jerárquico, del cumplimiento de las obligaciones de remisión de la información que dispone la referida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Gobierno del Estado fue la adopción del acuerdo de la Comisión Delegada del Gobierno para Asuntos Económicos, de fecha 15 de septiembre de 2017, por el que se adoptaban medidas en defensa del interés general y en garantía de los servicios públicos fundamentales en la Comunidad Autónoma de Cataluña, publicada por Orden PRE/878/2017 (“BOE” de 16 de septiembre de 2017). En dicho acuerdo se incrementaron los controles establecidos, “se impuso un mecanismo de gestión de pago de determinados créditos presupuestarios de manera directa a los proveedores, acreedores de la Generalitat, solo contra factura comunicada por la interventora general y se sometieron a autorización previa del Consejo de Ministros todas las operaciones de endeudamiento de la comunidad, incluidas las operaciones a corto plazo. Entre otras medidas, se exigía que se integrase en las actividades de contratación y de fiscalización de los interventores la emisión de una ‘declaración responsable’ en la que constase que dichos bienes o servicios no tienen relación con la financiación de ninguna actividad ilegal, ni contraria a las decisiones de los tribunales”. Tras ello, las comunicaciones por parte de la Generalitat se reanudaron.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2.1.4 se indica cuál es el respaldo probatorio que revela “la desesperada lucha de los señores Junqueras, Romeva, Turull y la señora Bassa para sustraerse a toda posibilidad de control financiero del Estado”. En primer lugar, se alude al “Boletín Oficial del Estado” y al “Diario Oficial de la Generalitat de Cataluña”. Se afirma también que el dictamen de las expertas del Ministerio de Hacienda, quienes fueron examinadas durante el desarrollo del plenario, resultó de especial valor probatorio, dado que su “proximidad a las estructuras administrativas de fiscalización del gasto público les situaba en una posición de privilegio para dar cuenta de los mecanismos de control de las finanzas del Estado y de los intentos de elusión por parte de los acusados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valoración de las fuentes de prueba, el tribunal sentenciador colige, respecto de los miembros del Govern acusados de malversación: “a) su voluntad persistente y contumaz de la celebración del referéndum de autodeterminación, con plena conciencia de su ilicitud; b) su contemplación como el peldaño necesario para estimular unas movilizaciones ciudadanas ilusionadas con la creencia de que un voto más entre los favorables a la autodeterminación, conduciría al inédito escenario de la república catalana; c) su manifestada rebeldía ante las resoluciones y requerimientos del Tribunal Constitucional; y d) su pretensión de imponer la normativa suspendida y declarada inconstitucional con preterición del ordenamiento que lo contradijera, es decir, la práctica totalidad del ordenamiento español incluida la Constitución Española y el propio Estatuto de Autonomía. Pero mientras que la convocatoria del referéndum, las promesas efectivas de su celebración y el llamamiento a la participación ciudadana se reiteraban por parte de los miembros del Gobierno de la Generalitat, los gastos de su preparación y celebración, se negaban o contra toda lógica se afirmaban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los Decretos 108/2107, de 17 de julio, y 110/2017, de 18 de julio, se atribuyó al Departamento de la Vicepresidencia y Economía y Hacienda la competencia en materia de procesos electorales. Y a través del acuerdo del Gobierno de 6 de septiembre ya citado, “se aseguraron recíprocamente, además del compromiso de todos los integrantes del Gobierno de atender los dispendios que fueren para la celebración del referéndum, la disponibilidad de todos los canales de cada una de las consejerías para su materialización”. Con la avocación y centralización de las notificaciones del gasto al Ministerio de Hacienda, se posibilitó eludir la eventual negativa a su materialización por el funcionario que hubiera de tramitar el expediente, así como posibilitar el maquillaje total o parcial de la naturaleza del gasto. Sin embargo, como así lo testificaron los entonces responsables del Ministerio de Hacienda, los sistemas de control diseñados por el Estado no facultaban ejercer un control absoluto sobre las cuentas de la Generalitat, dado que solo se podía revisar y controlar lo que la administración catalana remitía; y en ocasiones, esa información fue incompleta e inexacta por lo que “ante la falta de explicaciones justificativas relacionadas con algún supuesto, se tomar[o]n medidas y se di[o] cuenta a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2.1.5 concierne al primero de los gastos que las partes acusadoras imputan como constitutivos del delito de malversación; concretamente, el relacionado con la actividad del Centro de Telecomunicaciones y Tecnologías de la Información (CTTI), empresa pública adscrita al Departamento de la Presidencia, que goza de personalidad jurídica propia y capacidad de obrar, integra a todos los servicios informativos y de telecomunicaciones en Cataluña. El órgano sentenciador afirma que en la madrugada del día 7 de septiembre de 2017, tras haberse convocado el referéndum el día 6 de septiembre del referido año, el CTTI activó la web ‘referéndum.cat’. Dicho organismo, al igual que el Centro de Seguridad de Información de Cataluña estaba adscrito a la Secretaría de Telecomunicaciones, Ciberseguridad y Sociedad Digital del Departamento de Presidencia, y ambos fueron puestos al servicio de las maniobras de ocultación para que la administración del Estado no conociera los términos de la celebración del referéndum. De ahí que el enlace ‘https://connectat.voluntariat.gencat.cat/referendum2017’ dejó de funcionar y pasó a denominarse ‘https://connectat.voluntariat.gencat.cat/crida/66’. Dentro de este dominio se incluyó la aplicación a la que se aludía como cridas, que permitía la creación de un registro de voluntarios a través de la cumplimentación de un formulario. Y añade que, pese a que las posibilidades del trabajo a desarrollar en el voluntariado no se ceñían de forma exclusiva a las tareas de gestión electoral, el vínculo en la página específica del referéndum permite colegir que “quien accediera desde el vínculo allí ubicado lo hacía para aportar su participación en la celebración de la preparación y celebración de esa consulta”. Pero además, el Tribunal Supremo indica que, al acceder a la página web indicada, en su contenido aparece, sombreada en rojo, “la opción ‘vols col.laborar amb el referéndum?’, que redirigía a la dirección ‘https://connectat.voluntariat.gencat.cat/crida/66’, donde se encontraba el formulario d’inscripció/Col.laboradors Referéndum 2017”. Y señala que “[e]n todo el proceso de la formación de la web median diversos mensajes con funcionarios y autoridades procedentes de diversos departamentos que hablan de la activación y contenido de esta página, y de su directa relación con el referéndum. Aluden con frecuencia a las maniobras para su ocultación. Incluso, de la planificación y estrategia para cuando cierren el dominio ‘.cat’, con el fin de usar otros dominios. Y efectivamente consta la clonación, acuerdos judiciales de cierre y diligencias de su diversa práctica, como ‘referendum.ws’, correspondiente a Global Domains lnternational lnc.; ‘ref1oct.cat’, ‘ref1oct.eu’ y ‘referendeum:ws’, correspondientes a Google, y ‘https://twitter.com/ref1oct@ref1oct’, correspondiente a Twitter, lnc., todos ellos alojados en servidores de Estados Unidos, así como el dominio ‘Ref1oct.eu’ correspondiente a Eurid VZW, ubicado en Bélgica, hasta una cifra que supera las 140 identificadas, donde algunas se hallan alojadas en diferentes países del continente asiático o en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hechos narrados, el tribunal enjuiciador sostiene que, a tenor del acervo probatorio, resulta plenamente acreditado el devengo de las partidas generadas por el desarrollo de las webs a que se hecho referencia, aunque las acusaciones no han cuantificado los gastos ocasionados ni los derivados de la compra y alojamiento de determinados dominios. Seguidamente, se destaca que dentro de la web ‘referendum.cat’, se incluyeron otros vínculos significativos: ‘www.referendum.cat/sindicatures-electorals’; y ‘www.referendum.cat/como-es-vota/’. El último enlace “proporcionaba, a modo de guía, unas instrucciones de cómo realizar el voto. Incluía también un contenido específico para los catalanes residentes en el extranjero, ‘registre.catalans.exteriors.gencat.cat’. Esta aplicación, si bien existía desde la consulta del 9-N —cfr. la sentencia de esta Sala núm. 177/2017, de 22 de marzo—, fue objeto de desarrollo con miras al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órgano judicial refuta el alegato de los acusados concernidos, que no niegan la existencia de los aplicativos referidos a ‘connecta’t’ y al registro de catalanes en el exterior, pero los desvinculan del referéndum. Al respecto, colige que “su precisa ubicación en la web del referéndum, como su cronología, en función y promoción de ese referéndum, permiten inferir la simulación y avalar en términos probatorios la procurada clandestinidad de su preparación, elaboración, activación y abono de los gastos generados. El contenido de los correos —ofrecidos como prueba documental por las acusaciones y expuesto a la contradicción de las partes— son reveladores de que la principal función pretendida no era otra que la elaboración de la crida extra, para lograr voluntarios en la preparación y celebración del referéndum, y la difusión en la red de la aplicación que permitía el registro, la facilitación de la inscripción y la consecuente emisión de su voto en el reiterado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 a colación el testimonio del guardia civil con TIP 29100Q, referido al papel activo desempeñado por diferentes personas para poner en marcha la indicada web y sus aplicativos, y la contratación de la entidad DXC para “la asistencia técnica especialmente para el aplicativo de la séptima crida —a veces también llamada crida extra, que fue mantenida oculta hasta el final—, entidad que le informó de unos servicios ya prestados por 65 000 €, de unos 130 000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2.1.6 se analizan los gastos asociados a la retribución de doña Teresa Guix Requejo que, se afirma, colman también las exigencias del tipo objetivo de malversación. La persona indicada es diseñadora gráfica autónoma y presta servicios habitualmente para la Generalitat, en virtud de un contrato menor, hasta un máximo de 17 000 €, que renovaba anualmente. En relación con los hechos, se afirma que facturó 2 700 € por el diseño de la web ‘papelreferendum.cat’ que le encargó el Departamento de Presidencia, pero en julio de 2017 renunció a su cobro mediante una factura negativa. El órgano judicial considera acreditado, a la vista del testimonio de aquella y de la prueba documental: “a) la compra por parte de la Generalitat, con facturación simulada y dos personas interpuestas, de varios dominios relacionados con el referéndum; que al final, conforme informa CDMON, tras la titularidad del CTTI, serían traspasados a Òmnium; b) el de la facturación, del diseño gráfico de uno de ellos, utilizado luego para incluir vínculos al voluntariado antes descrito; c) el trabajo a estos fines de personal externo al CTTI, correo con dominio ‘hpe’, que parece referenciar la empresa tecnológica Hewlett Packard Enterprise, habitualmente conocida como HPE, precisamente de la cual se escinde DXC Technology, antes ya aparecida en tareas relacionadas con los inscritos en la crida extra. Sea como fuere, se trata de una entidad ajena, cuyos servicios han de remunerarse”.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se explicita que, “[p]ese a que el proceso se inicia en diciembre de 2016 y enero de 2017, su relación con el referéndum del 1 de octubre resulta evidenciado por la utilización de estos dominios en su difusión y preparación, así como por la ocultación de su compra y de su facturación, que no culmina hasta junio de 2017. Si bien el importe de la titularidad de los dominios, no es partida incluida por las acusaciones y no obra la facturación a las empresas tecnológicas externas, resta la facturación que presenta doña Teresa Guix a la Generalitat por el diseño de la referida web, aprovechada para incluir vinculaciones directamente relacionadas con el referéndum, con fecha de 31 de mayo de 2017 y vencimiento a 30 de junio de 2017 (folio 223 del referido pdf y desglose en el 221, donde especifica los 2700 € en el concepto ‘web’). Como renunció a su cobro, en el listado de facturas emitidas por doña Teresa Guix a la Generalitat, cuyo contenido fue proporcionado por la Interventora General de la Generalitat el 12 de marzo de 2018, a requerimiento de la Secretaría de Estado de Hacienda, una parte parcial de esa factura de 31 de mayo aparece como rechazada por 2370,03 €. La diferencia estaría en el abono de la compra de dominios”.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2.1.7 se argumenta sobre la contratación para la inserción en diversos medios del anuncio de celebración de una conferencia en el Parlamento Europeo. Sin embargo, el tribunal enjuiciador consideró que “la impartición de una conferencia no puede reputarse una conducta típica, defendieran o no los conferenciantes en sus intervenciones la autodeterminación 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2.1.8 se cuantifica en 220 253,34 €, sin IVA, los devengos generados, entre febrero y mayo de 2017, por la difusión del registro de catalanes en el exterior y la activación de la web ‘referendum.cat’. En los apartados 2.1.9 a 2.1.12 se detalla la contratación efectuada, los diferentes expedientes que se incoaron, la actividad desempeñada por los contratistas y la facturación que estos libraron, la cual se sintetiza del siguiente modo: Estudi Dada, S.L., 10 829,50 € y UTE Nothingad y Kardumen 97 332,63 €, cantidades que no fueron abonadas y, en relación con la última, se expidió una “factura negativa” por importe de 80 440,19 €; y Focus Media, S.L., 130 863,15 €, cantidad que tampoco consta que fuera cobrada.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2.1.13 el tribunal sentenciador analiza los gastos inherentes a la publicidad directa del referéndum llevada a cabo en la campaña Civisme mediante “el anuncio de las vías del tren”. Dicho órgano considera que la existencia de la campaña y su contenido estaban relacionados con el referéndum. En la pág. 434 se especifican las características del anuncio,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producto resultante de la creatividad se adecuó a tres periodos consecutivos, con método teaser los dos primeros, con un total de cincuenta segundos: a) del 4 al 6 de septiembre: campaña con creatividad de diez segundos, se visualiza un cruce de dos vías de un tren, se desplaza la cámara en travelling que discurre por las vías y acaba antes de llegar al cruce. Sobreimpresionada y emitida también en audio, aparece: ‘Vas néixer amb la capacitat de decidir, hi renunciaràs?’ (‘naciste con la capacidad de decidir, ¿renunciarás a ella?’); b) del 7 al 12 de septiembre: campaña con creatividad de veinte segundos. El mismo contenido con la adición de otros diez segundos, sobre fondo liso, donde se sobreimpresiona y a la vez se oye en audio: ‘ara més que mai el futur de Catalunya és a les teves mans’ (‘ahora más que nunca el futuro de Cataluña está en tus manos’); ello, mientras una mano introduce una papeleta en una urna y a continuación en gran tipografía ocupando gran parte de la pantalla se lee: ‘1-OCT REFÉRENDUM’; y en renglón inferior: ‘D’AUTODETERMINACIÓ DE CATALUNYA’, sobreimpresionado en la parte inferior: ‘Participa-hi. L’1 d’octubre refèrendum’ (‘Participa en él. El 1 de octubre, referéndum’). Finaliza con el emblema de la Generalitat de Cataluña en su versión bicolor; c) del 16 al 29 de septiembre: con creatividad de veinte segundos, informando del día y la documentación necesaria para votar en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el concurso para la adjudicación de la campaña fue declarado desierto, el Consorcio Catalán de Medios Audiovisuales (CCMA) difundió esos anuncios a través de canales de televisión, emisoras de radio y medios digitales por él gestionados. Por ese concepto se emitieron “dos facturas: a) la datada el 14 de septiembre de 2017, por importe de 93 179,56 €, que cubría las dos primeras fases —emisiones del 4 al 12 de septiembre—; b) la fechada el día 5 de octubre de 2017 por valor de 184 624,85 €, por las emisiones de la tercera fase —del 16 al 29 de septiembre—”. También se afirma que las facturas y documentos relacionados obran en diversos expedientes y han sido aportados al proceso; entre otras fuentes, “por la Intervención General de Cataluña a la Secretaría de Estado de Hacienda; o a través de su entrega directa por la propia presidenta de la Corporación Catalana de Medios Audiovisuales [...]”. Dichas facturas se emitieron a instancia del responsable de difusión institucional de la Generalitat de Cataluña de la Presidencia de la Generalitat de Cataluña, que fue quien realizó el encargo, que fueron reclamadas a la directora de servicios generales del Departamento de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considera que existe coincidencia entre la explicación del origen de la campaña, su finalidad y los responsables del encargo; y pese a que el Departamento de Presidencia niegue la realidad del servicio y la responsabilidad por los gastos derivados del referéndum, se evidencia la deliberada ocultación de los gastos efectuados o comprometidos en relación con dicha consulta, así como la insuficiencia del control formal por parte del Ministerio de Hacienda para detectar tales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2.1.14 se considera acreditado el encargo de don Enric Vidal, de parte de Òmnium Cultural, “a tres entidades mercantiles —Artyplan, Marc Marti y Global Solutions— [de] la propaganda del referéndum, suministrando el archivo de la imagen de las vías del tren, en particular, la confección de carteles, folletos y dípticos de propaganda”. A lo largo de las págs. 439 a 442 se especifica el resultado de las pruebas practicadas al respecto; y de ello, el órgano de enjuiciamiento concluye que “don Antoni Molons, secretario de Difusión y Atención Ciudadana de la Generalitat, se valió de los contactos de Òmnium Cultural y de la intermediación de don Enric Vidal para ocultar la propia actividad y el gasto derivado de la cartelería del referéndum. Se trataba por tanto de un encargo simulado de esta manera por la Generalitat, a quien debían ser facturados los gastos que se iban a generar, como testimonió el empleado de Artyplan”.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2.1.15 versa sobre el encargo de distribución de 56 000 cartas certificadas con nombramiento de cargos en las mesas electorales y 5 346 734 sobres ordinarios con tarjetas censales. Dicho encargo recayó en la empresa Unipost, S.A., siendo su importe de 979 661,96 € sin IVA. No obstante, a fin de disimular dicho gasto, el referido importe se dividió entre cinco departamentos, con los siguientes importes: Cultura 196 696,98 € más IVA; Salud 192 711,20 € más IVA; Vicepresidencia y Economía 193 889,98 € más IVA; Presidencia 198 871,76 € más IVA; y Trabajo 197 492,04 € más IVA. En las págs. 444 a 451 se detalla y analiza el material probatorio que llevó al órgano judicial a tener por ciertos esos hechos y colegir finalmente que “resulta acreditado que la Generalitat encargó a Unipost, en la oculta y clandestina manera con que intentaba disimular los gastos del referéndum, la distribución de 56 000 cartas certificadas con nombramiento de cargos en las mesas electorales y 5 346 734 sobres ordinarios con tarjetas censales, encomienda que importaba 979 661,96 € y cuya procedencia en esa tarea de enmascaramiento, se dividió en cinco departamentos.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se entregara a Unipost, más que los 43 429 sobres intervenidos en Terrassa y los 1811 intervenidos en Manresa. De modo que la prestación no fue realizada, si bien ello se debió a la actuación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2.1.17, el tribunal analiza, en los diferentes subapartados, los gastos relacionados con el referéndum generados por las delegaciones exteriores de Cataluña. En concreto, se refleja la contratación llevada a cabo por la delegación de la Generalitat de Cataluña, el 15 de agosto de 2017, con la consultoría SGR Government Relations and Lobbyng, por importe de 6000 €. El indicado precio lo era por tres meses prorrogables, durante los cuales “SGR se comprometía a facilitar encuentros con medios de comunicación, cámaras de comercio, organizaciones y funcionarios de los poderes legislativo y ejecutivo para la realización de actividades políticas de difusión. Ello se pone en relación con el logro de una línea de información sobre la situación de Cataluña en tiempo real creada por el periódico Washington Post, donde el 22 de septiembre el entonces presidente de la Generalitat publicó un artículo bajo el título ‘Disculpa, España. Cataluña votará por la independencia, te guste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detalla la contratación de observadores internacionales para verificar el referéndum del 1 de octubre, efectuada por la delegación de Cataluña ante la Unión Europea con The Hague Centre for Strategic Studies, por un importe de 167 065 €, del que se abonaron un total de 119 000 €, en fechas 21 de septiembre y 9 de octubre de 2017 (58 250 y 61 450 € respectivamente), quedando pendiente el pago de 47 635 €. Señala el órgano judicial que el informe de la Intervención General de Cataluña, con soporte documental incluido, recoge los extremos antes relatados. Y aun cuando la denominación del servicio de asesoramiento contratado no aluda directamente al referéndum, el referido órgano considera que “en el informe para autorización del servicio, del representante titular de la delegación, don Amadeu Altafaj, se indica entre otras explicaciones, que Cataluña se encuentra en un momento en que hace falta un mayor esfuerzo para darnos a conocer en el exterior, ya sea para participar y dar a conocer la posición de Cataluña; favorecer contactos económicos, que, por ejemplo, faciliten superar la crisis actual; ya sea para dar a conocer la voluntad democrática del pueblo de Cataluña a decidir su futuro. Sucede además que el proyecto de la Ley de referéndum, ya era conocido y entre las normas de desarrollo, se establecía una amplia contemplación no solo de observadores electorales, sino también de visitantes internacionales (cfr. arts. 29 a 33 del Decreto 140/2017)”.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2.1.18 viene referido a la actividad desarrollada por el Consejo de la Diplomacia Pública de Cataluña (en adelante, Diplocat), que se define como un consorcio público-privado dotado de naturaleza jurídica propia y sometido al ordenamiento jurídico público, que fue creado en el año 2012 con el objetivo, entre otros, de dar apoyo a la estrategia de la diplomacia pública del Gobierno de Cataluña. Ese organismo cuenta con la participación mayoritaria de la Generalitat, que en el año 2017 aportó, según su director, el 87 por 100 del total de sus ingresos. El presupuesto del citado consorcio se integra en el de la Generalitat y aquella se hace cargo de todos los gastos de locales y servicios necesarios para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sentenciador, más allá de su régimen jurídico, Diplocat actuaba bajo “la observación directa del acusado señor Romeva a través [de] la Consejería de Exteriores que él dirigía. Y es también una realidad que el propio acusado veía en Diplocat una extensión propia”, lo que se considera avalado por un email que el referido demandante remitió al jefe de gabinete y al secretario general bajo el título “nota que quisiera enviar a Royo”, director de Diplocat, a modo de recordatorio, cuyo texto aparece reflejado en las págs. 455 y 456. Para el órgano judicial, el contenido de ese correo “encuentra su pleno complemento en un correo precedente de 15 de octubre de 2016, en sentido inverso, dirigido por don Albert Royo a don Raül Romeva, donde le señala que ‘con Diplocat tienes un equipo eficaz y comprometido a tu servicio, al servicio de la república que 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subapartados 2.1.18.1 a 2.1.18.4 se reflejan los diferentes gastos a que dio lugar la actividad desarrollada por Diplocat, conforme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Visita de un grupo de parlamentarios europeos (el listado obra en la pág. 457) a Cataluña, a fin de publicitar y legitimar el referéndum. Buena parte de la delegación originó gastos de desplazamiento y/o alojamiento como acreditan las facturas emitidas por Vap Bussiness Travel, S.L., y por el establecimiento Praktik Bakery. En el informe elaborado por la Intervención General de Cataluña, de fecha 8 de octubre de 2018, se refleja una factura electrónica en concepto de “programa de visitantes internaciones”, PVIIPD2017 por importe de 64 654,09 €.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Grupo de expertos International Election Expert Research Team (IEERT) dirigido por doña Helena Catt. Diplocat encargó un estudio para analizar el contexto político de Cataluña. El total de honorarios devengados asciende, según la relación de facturas obrante en los folios 459 y 460, a 114 592,50 €, mientras que los gastos generados por el grupo por alojamiento, viajes, y otros conceptos alcanzó un importe de 62 712,40 €. En el informe elaborado por la Intervención General de Cataluña figura una factura por importe de 206 371,49 € en concepto de “análisis/contexto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informe titulado Analysis of the political context of Catalonia in the leadup to the 2017 catalonian independence referendum, viene dedicado principalmente a analizar la jornada del 1 de octubre de 2017 y el desarrollo del referéndum. En dicho informe se puntualiza que “al equipo de investigación principal se unió un pequeño equipo de observación para el fin de semana de la votación. Estos observadores viajaron a las diferentes provincias de Cataluña para seguir el día completo de votación e informaron al equipo basado en Barcelona durante 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informe indicado, se destaca que en el apéndice 1, firmado por la señora Catt, se define al equipo como “un grupo informal de investigadores, académicos y expertos en elecciones de Nueva Zelanda, Canadá, Reino Unido e Irlanda que han participado anteriormente en misiones de observación tradicionales y elecciones en diferentes partes del mundo, además de experiencia académica y profesional en elecciones y derechos humanos”. Y en relación con su actividad se añade: “el equipo como organización, además de todos los investigadores y observadores en Cataluña, fue acreditado por la sindicatura electoral (Electoral Commission) y firmó un compromiso de adherirse plenamente a los principios de independencia, neutralidad e imparcialidad de acuerdo con la Declaración de Principios para la observación electoral internacional y el Código de Conducta para los observadores internacionales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fin de semana en que se celebró el referéndum, al grupo IEERT se le unió un grupo de refuerzo constituido por doce observadores denominado Workshop d´experts Europe. Según se recoge en el informe mencionado en el apartado anterior, este grupo “sigui[ó] la situación desde las 5:00 am hasta que las urnas cerraron a las 8:00 pm y luego, a medida que se contaban las papeletas, visitaron más de 100 mesas electorales en toda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refleja en el informe de la Intervención General de Cataluña, un miembro del grupo central fue remunerado con 4873 € por dirigir un debate, a lo que se suman honorarios y dietas de los intérpretes, importes de billetes de avión y otros conceptos. Obra en el referido informe una factura electrónica por importe de 34 763,43 € asociada al concepto de “Programa de visitants internacionals PVIIPD 2017”, con el epígrafe “Workshop d’experts Europa”. Ahora bien, aun cuando el tribunal sentenciador considera que esta última partida confirma la verdadera actividad del grupo dirigido por doña Helena Catt, sin embargo, la excluye a efectos de cualificar ese gasto a efectos del delito de malversación, al no estar nítidamente diferenciada en los escritos de conclusiones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2.1.18.4 se tiene por acreditada la contratación de otro grupo de observadores para publicitación y pretendida legitimación del ilegal referéndum. En este caso, Diplocat, a través de MN2S Management Limited, contactó el 5 de septiembre de 2017 con don Willem “Wim” Kok —político neerlandés fallecido en 2018— que fue contratado para asegurar su presencia el día 1 de octubre, incorporado al equipo de expertos. Según documentación facilitada por la Intervención General de Cataluña consta la siguiente facturación por esta contratación: “a) factura de fecha 5 de septiembre de 2017 por importe de 32 400 € del proveedor MN2S Management, correspondiendo al 60 por 100 de los honorarios de don Wim Kok y pagada mediante la cuenta bancaria de Diplocat en Caixabank el 7 de septiembre de 2017, con una transferencia bancaria a la cuenta corriente indicada en la factura del proveedor National Westminster Bank PLC; b) factura de fecha 18 de septiembre de 2017 por importe de 21 630 € del proveedor MN2S Management, correspondiendo al 40 por 100 de los honorarios de don Wim Kok y pagada mediante la entidad bancaria de Diplocat en Caixabank el 15 de septiembre de 2017, mediante transferencia bancaria a la misma cuenta corriente antes indicada; c) factura de abono de fecha 5/9/2017 [sic], por importe de 54 030 € del proveedor MN2S Management”. El tribunal sentenciador no se pronuncia sobre las razones de la devolución del importe, pero sí concluye que “lo cierto es que había cargos de Viap Business Travel, S.L., por los vuelos de don Willem Kok correspondientes a los días 14 y 27 de septiembre. Este dato avala la conclusión acerca de que la prestación de servicios fue efectivamente contratada, aunque no conste acreditado que el servicio se prestara”.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sentencia no se toman en consideración, a efectos del delito de malversación, las traducciones al inglés para su incorporación a la web ‘cataloniavotes’, habida cuenta de “la vaga alusión a esta web en el escrito de conclusiones de la acusación particular, sin especificación de este servicio y en ausencia de toda referencia en el escrito de conclusiones del Ministerio Público”, al igual que el valor de uso de los locales utilizados para la votación en la jornada del 1 de octubre de 2017, conforme a la argumentación que se recoge en el apartado 2.1.19.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2.1.20 a 2.1.22, el tribunal sentenciador argumenta de manera individualizada sobre los aspectos determinantes de la atribución del delito de malversación al señor Romeva (apartado 2.1.20), al señor Turull (apartado 2.1.21) y a la señora Bassa (2.1.22). En lo concerniente al señor Romeva, su participación en la referida infracción se aprecia por “[l]a suscripción de los actos normativos de ocultación más importantes, la desatención de todos los mandatos del Tribunal Constitucional que le fueron personalmente notificados, dirigidos a evitar la aplicación de fondos públicos al referéndum ilegal y, sobre todo, el incontrolado empleo de recursos públicos con esta misma finalidad”. Seguidamente, se rechaza el alegato exoneratorio que en su descargo ofreció el demandante, al manifestar, a preguntas de su letrado, que “[l]os gastos que él habría amparado eran gastos que tenían que ver con debates o conferencias en el Parlamento Europeo. Los lobbies en Estados Unidos forman parte de la más absoluta normalidad. De hecho, están sometidos a estrictos requisitos de transparencia y fiscalización de su actividad. Nada era ilícito […] todo formaba parte de la gestión ordinaria de la Consejería cuya titularidad representaba. Lo que se perseguía con los gastos que las acusaciones consideran delictivos no era otra cosa que invertir en la difusión de la realidad de Cataluña. Diplocat solo perseguía ‘conectar’ con las realidades sociales, académicas o cívicas. De hecho, en algunos de los viajes y visitas organizados por aquella entidad acudieron representantes parlamentarios de otros partidos no independentistas, como el Partido Popular 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tribunal enjuiciador considera relevante desde el punto de vista penal es “la manifiesta deslealtad de aplicar fondos públicos al abono de los gastos que se generaron como consecuencia de una consulta referendaria que fue considerada ilegal por el Tribunal Constitucional y, en ejecución de esta decisión, por el Tribunal Superior de Justicia de Cataluña”. Y se añade que el demandante conocía la ilegalidad de la aplicación de fondos públicos al referéndum, pues le fue notificada personalmente la providencia de suspensión de 4 de abril de 2017, dictada por el Tribunal Constitucional con ocasión del recurso de inconstitucionalidad núm.1638-2017, contra la disposición adicional cuadragésima, apartados primero y segundo, de la Ley 4/2017, de 28 de marzo, del Parlament de Cataluña, de presupuestos de la Generalitat de Cataluña para el ejercicio 2017 (“BOE” de 5 de abril de 2017), cuyo contenido se transcribe en la sentencia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realza la importancia del acuerdo del Gobierno de la Generalitat, de 7 de septiembre de 2017, cuyo contenido ha quedado reflejado con anterioridad; texto reglamentario que fue suscrito por todos los miembros del Govern y promovido por el vicepresidente de la Generalitat y por los consejeros de Presidencia y de Asuntos Exteriores, Relaciones Institucionales y de Transparencia, a la sazón, el señor Romeva. Y se afirma que, en el ámbito competencial que le era propio, este último tenía el dominio funcional de las decisiones acerca de los gastos abonados por el consorcio Diplocat, lo que se desprende de su propia estructura orgánica y régimen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documentación obrante en la causa, “identificada supra en el fundamento jurídico que justifica la autoría del señor Junqueras, pone de manifiesto la existencia de gastos que reflejan el quebrantamiento de las más elementales reglas de lealtad en el manejo de fondos públicos que, en ningún caso, podían haber sido aplicados al desarrollo o promoción en el extranjero de una consulta popular que había sido declarada ilegal. Y ha quedado patente la existencia de: a) las visitas de un nutrido grupo de parlamentarios europeos, entre los días 28 y el 29 de septiembre y el 2 de octubre de 2017, orientadas a publicitar y legitimar el ilegal referéndum. Ascendieron a 43 341 €; b) la contratación de un equipo de investigación experto en elecciones internacionales —International Election Expert Research Team, dirigido por doña Helena Catt, que importó 177 304,90 €; c) la contratación con MN2S Managemet Limited de un equipo en el que estuviera integrado el político holandés don Willem ‘Win’ Kok, en los días del referéndum: 54 030 €; si bien fueron devueltos,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toman en consideración por el tribunal los gastos generados a través de las delegaciones en el exterior del Gobierno de la Generalitat, “todas ellas vinculadas a decisiones susceptibles de control por el acusado señor Romeva. Es el caso, por ejemplo, de la contratación de una consultora en Estados Unidos, en agosto de 2017, durante tres meses, para hacer terea de lobby en defensa de la celebración del referéndum. Su importe ascendió a 60 000 €. Lo mismo aconteció con la contratación de los servicios de la institución The Hague Centre for Strategic Studies, como observadores internacionales para verificar el referéndum del 1 de octubre. Se presupuestaron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En el apartado D) de la fundamentación jurídica de la sentencia se contiene la justificación de la individualización de las penas impuestas. En lo que se refiere a los recurrentes, en el apartado 1 se afirma que “en su condición de autores del delito de sedición, han de ser reputados, a estos efectos, autoridad. El art. 24.1 del CP considera autoridad a efectos penales a todo aquel que ‘[…] por sí solo o como miembro de alguna corporación, tribunal u órgano colegiado tenga mando o ejerza jurisdicción propia’ y a los ‘[…] miembros de las asambleas legislativas de las comunidades autónomas’. Los acusados detentaron también una autoridad funcional, marcada por su capacidad decisoria para sumarse y condicionar el desarrollo del concierto delictivo. El acusado don Oriol Junqueras era vicepresidente del Gobierno de la Generalitat y consejero de Economía y Hacienda. Ocupaba, pues, la cúspide en el organigrama político-administrativo que fue puesto al servicio del proceso sedicioso. Los acusados señores Junqueras, Romeva [...] eran miembros del Govern. En sus respectivos ámbitos decisorios y en función de su fecha de nombramiento como consejeros, hicieron posible y suscribieron los acuerdos gubernativos que han quedado reflejados en el factum, que dibujaron una pretendida legalidad administrativa contraria a todos los requerimientos del Tribunal Constitucional. Alentaron las movilizaciones tumultuarias convocadas para hacer visible la pérdida de poder de los órganos judiciales en Cataluña y contribuyeron con las decisiones individuales que han sido descritas en el relato de hechos probados a la realidad del referéndum reiteradamente desautorizado y prohibido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malversación, la argumentación que se ofrece es la siguiente: “El art. 432.3 establece un tipo agravado, por razón de la cuantía, que cuando excede de 250 000 €, obliga a imponer la pena en su mitad superior, pudiendo llegar hasta la superior en grado. Los acusados señores Junqueras, Romeva, Turull y la señora Bassa son declarados autores de un delito de malversación agravada, por la deslealtad que representa haber puesto la estructura de sus respectivos departamentos al servicio de una estrategia incontrolada de gasto público al servicio del referéndum ilegal. Y hacerlo, en total, en una cuantía superior a 250 000 €”.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considera, ponderando las razones expuestas, que los autores de los delitos de sedición y malversación de caudales públicos, conforme a su punición con las reglas del concurso medial descrito en el art. 77.3 del CP han de ser castigados a las siguientes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Oriol Junqueras, a las penas de trece años de prisión y trece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Raül Romeva, a las penas de doce años de prisión y doce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escrito de fecha 16 de diciembre de 2019, los recurrentes en amparo formalizaron incidente de nulidad de actuaciones contra la sentencia de 14 de octubre de 2019. En el mismo alegaron la conculcación de los derechos contenidos en los arts. 14, 15, 16.1, 17.1, 18.1, 18.3, 18.4, 20.1, 21.1, 23, 24.1, 24.2 y 25.1 CE, aunque también se efectúen referencias a tratados internacionales que protegen los derechos humanos de acuerdo con el artículo 10.2 CE. Según exponen a continuación, el índice de motivos es el siguiente, sin perjuicio de que, en el desarrollo de los motivos, puedan aparecer vulneraciones de otros derechos vinculadas que se describirán expresamente en la argumentación ofrecida: (i) vulneración del principio de legalidad penal; (ii) vulneración del derecho fundamental a un juez predeterminado por la ley independiente e imparcial; (iii) vulneración del derecho al juicio justo y sus concretas manifestaciones (tutela judicial efectiva, proceso con todas las garantías, derecho de defensa, presunción de inocencia, etc.); (iv) vulneración del derecho de reunión; (v) vulneración de la libertad ideológica; (vi) vulneración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Por auto de fecha 29 de enero de 2020, la Sala de lo Penal del Tribunal Supremo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alegan las siguientes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Límites a la jurisdicción. Proceso público con todas las garantías (art. 24.2 CE); derecho a la igualdad y prohibición de discriminación (art. 14 CE); derecho a la libertad (art. 17 CE); y derecho a la participación y representación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Inaplicación de la inmunidad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que el señor Junqueras adquirió la condición de miembro del Parlamento Europeo en las elecciones celebradas el 26 de mayo de 2019 y fue proclamado electo el día 13 de junio de 2019. Con motivo de la denegación de un permiso penitenciario, que fue solicitado para poder asistir a la sesión constitutiva del Parlamento Europeo, el indicado demandante instó el planteamiento de una cuestión prejudicial ante el Tribunal de Justicia de la Unión Europea respecto del alcance de la garantía de inmunidad que le amparaba como europarlamentario. Por auto de 1 de julio de 2019, el tribunal enjuiciador planteó tres cuestiones prejudiciales ante el Tribunal de Justicia de la Unión Europea, en relación con la garantía de inmunidad a que se ha hecho mención. Se aduce en la demanda que la STJUE de 19 de diciembre de 2019, asunto C-502/19, que resolvió las cuestiones prejudiciales planteadas, establece que la “adquisición de la condición de miembro del Parlamento Europeo, a efectos del artículo 9 del Protocolo sobre los privilegios y las inmunidades de la Unión, se produce por el hecho y desde el momento de la proclamación oficial de los resultados electorales efectuada por los Estados miembros (STJUE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conclusión apuntan que la indicada resolución establece (STJUE § 92) que “a la luz de las consideraciones anteriores, procede responder al tribunal remitente que la existencia de la inmunidad prevista en el artículo 9, párrafo segundo, del Protocolo sobre los privilegios y las inmunidades de la Unión implica el levantamiento de la medida de prisión provisional impuesta a la persona que goza de tal inmunidad, al objeto de permitirle desplazarse al Parlamento Europeo y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artículo 9, párrafo tercero, del mismo Protocolo. Por su parte, en el párrafo § 93, el TJUE establecía, además, la guía para la aplicación de los ‘efectos reflejos’ o ‘efectos aparejados a la inmunidad’ en la ‘causa principal’”. El Tribunal de Justicia de la Unión Europea obligaba al Tribunal Supremo, a generar efectos sobre la causa principal (es decir, sobre la sentencia) a tenor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según la demanda, el contenido de la referida sentencia tiene una evidente influencia en el pleito principal, puesto que al reconocer la inmunidad prevista en el art. 9 del Protocolo sobre los privilegios y las inmunidades de la Unión, ello debió implicar “el levantamiento de la medida de prisión provisional impuesta a la persona que goza de tal inmunidad, al objeto de permitirle desplazarse al Parlamento Europeo y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artículo 9, párrafo tercero, del mismo Protocolo”. Así pues, sin la autorización del Parlamento Europeo no resultaba posible el mantenimiento de la prisión provisional ni la continuación “del procedimiento penal con el dictado de una sentencia que analizara la culpabilidad de los acusados, con respeto a las prerrogativas insertas en el artículo 9.1 [del Protocolo sobre los privilegios y las inmunidades de la Unión] aplicable a cualquier miembro del Parlamento Europeo desde el inicio del período de sesiones (2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la respuesta dada por el Tribunal de Justicia de la Unión Europea en el apartado § 92 de la referida sentencia supone la adopción de un criterio extensivo sobre la eficacia absoluta de la inmunidad reconocida en el art. 9 del Protocolo sobre los privilegios y las inmunidades de la Unión, que impide la evolución del procedimiento y la posibilidad de dictar sentencia definitiva sin la tramitación del suplicatorio al Parlamento Europeo. Por tanto, consideran que el auto del Tribunal Supremo de 29 de enero de 2020 (cuyo contenido no se menciona en la demanda) deja sin efecto lo acordado por la STJUE citada, a pesar de que el tribunal enjuiciador no podía excepcionar el contenido y alcance de la inmunidad. De todo ello, los recurrentes coligen que la actuación del órgano sentenciador vulnera los derechos al proceso con todas las garantías, a la libertad deambulatoria, a la igualdad sin discriminación y a la participación y representación políticas, de manera que la sentencia impugnada debe ser declarada nula, puesto que no respeta el “efecto suspensivo del ‘renvío prejudicial’ ni tampoco los efectos asociados a la inmunidad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los recurrentes que las garantías de inviolabilidad e inmunidad no solo afectan al derecho al juicio justo, pues también sirven a la protección de las libertades ideológica y de expresión y a los derechos de reunión y de representación política. Más adelante, sostienen que la sentencia impugnada criminaliza el proceso de creación legislativa y el debate acaecido en el Parlament de Cataluña, al serles atribuida la comisión de los delitos de sedición y malversación. Tal afirmación se anuda a la notable importancia que la sentencia confiere, de cara a la apreciación de la responsabilidad penal de los recurrentes, a la tarea normativa desarrollada, pese a que, según sostiene la propia Sala, la “legalidad paralela” ni tuvo ni podría tener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Critican que, a raíz del dictado de la STC 259/2015 y los subsiguientes incidentes de ejecución tramitados, el Tribunal Constitucional se haya separado “de sus tareas de control de constitucionalidad ex post frente a las manifestaciones políticas del Parlamento para generar un mandato genérico previo de impedir o paralizar cualquier iniciativa relacionada con la Resolución 1/XI”, censurando el debate parlamentario y dando lugar a su criminalización, hecho incompatible con las garantías que protegen dicha función parlamentaria, entre ellas, la de la inviolabilidad de sus miembros por sus opiniones y voto”. También exponen que el art. 57.1 EAC garantiza la inviolabilidad de los diputados por los votos y opiniones que emitan en el ejercicio de su cargo, la cual se extiende, incluso, después de finalizado su mandato [art. 21 del Reglamento del Parlamento de Cataluña (RPC)]. Por tanto, la actuación normativa y las manifestaciones vinculadas a la misma, por parte de los demandantes, estaban amparadas por la referida inviolabilidad, de suerte que su actuación no podía ser objeto de investigación ni de enjuiciamiento ni, por ende, podían ser sancionados penalmente. Así pues, la sentencia es nula de pleno derecho, por cuanto integra en el juicio de culpabilidad hechos cubiertos por la mencionada garantía y porque determina la competencia jurisdiccional a partir de la actuación de personas amparadas por esa garantía. Por último, destacan el escenario desalentador para los derechos fundamentales que por las razones expuestas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3.1.3. Inmunidad de diputados y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Refieren que el órgano judicial ha ignorado la inmunidad parlamentaria en el ámbito interno, habida cuenta de que, respecto de los demandantes, ha obrado como si no existiera esa garantía, pues ni ha tramitado el suplicatorio ante las cámaras ni ha suspendido el proceso penal en espera de la decisión parlamentaria. Para los demandantes, la inmunidad parlamentaria regulada en el art. 71.2 CE, así como la previsión de los arts. 11 del Reglamento del Congreso de los Diputados (RCD) y 22.1 del Reglamento del Senado (RS), relativos a la solicitud de autorización para procesar a diputados y senadores, requería que, una vez aquellos accedieron al cargo de diputado y senador, respectivamente, se hubiera solicitado el suplicatorio de las respectivas cámaras. Sin embargo, los autos de 14 de mayo y 3 de octubre de 2019 acordaron denegar la petición de suplicatorio a las cámaras legislativas respecto de los demandantes que fueron elegidos diputado (señor Junqueras) y senador (señor Romeva) en las elecciones celebradas el 28 de abril de 2019. La razón principal de esa denegación radica en que ya se había dictado auto de procesamiento y se había abierto juicio oral, por lo que ya no procedía recabar autorización a las Cortes, pues ya se había superado la fase de instrucción y la fase intermedia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interpretación restrictiva que propone el órgano enjuiciador no es ajustada a Derecho porque “descansa en una interpretación del artículo 71.2 CE de la que deduce el Tribunal Supremo erróneamente conclusiones relativas a la vigencia de la inmunidad después del procesamiento. La finalidad de la previsión constitucional es establecer un límite en la actuación judicial pensando en eventuales acciones penales que se puedan iniciar respecto de los miembros de las cámaras. La inculpación o el procesamiento no son, por tanto, límites temporales sino referencias procesales relativas a la inmunidad, momentos en los que la garantía despliega sus efectos, pero no como límite de tales efectos. En segundo lugar, la doctrina constitucional no ha acogido en ningún momento una interpretación como la que efectúa el Tribunal Supremo. Más bien al contrario, de la jurisprudencia constitucional se desprende que la inmunidad se concibe como una garantía material o funcional que actúa frente a la actuación judicial, sin ser relevante el momento procesal en que esta se encuentre”. Para los recurrentes, la única limitación fijada por la jurisprudencia a la necesidad de solicitar la autorización, que en todo caso carece de previsión legal explícita (auto de 7 de febrero de 2002; sentencia núm. 1952/2000, de 19 de diciembre; sentencia núm. 54/2008, de 8 de abril) se circunscribe exclusivamente a aquellos casos en los que ya se hubiera dictado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continuación del proceso penal sin haber tramitado el suplicatorio supone la vulneración del derecho de participación política del artículo 23 CE y de los derechos al proceso con todas las garantías y a la tutela judicial efectiva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Falta de taxatividad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la demanda se pone de relieve que la actual redacción del delito de sedición es vaga y ambigua, por lo que contribuye a la imprevisibilidad de su aplicación. También se hace mención a las críticas doctrinales respecto de la referida figura delictiva, a la que algunos autores tildan de vestigio histórico de origen decimonónico, cuyos elementos más característicos han sobrevivido a la reforma del Código penal del año 1995 (predemocrático nomen iuris, penas desproporcionadas y estructura mimética respecto del delito de rebelión), amén de estar ayuna de la claridad necesaria para que los destinatarios puedan conocer el alcance de la conducta proscrita. En suma, la tipificación del delito de sedición carece de la calidad normativa que resulta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las deficiencias apuntadas, en la demanda se enfatiza respecto del superficial y predeterminado juicio de tipicidad que se efectúa por la Sala para forzar un encaje en el tipo de dos manifestaciones ciudadanas pacíficas sobre las que los recurrentes no ostentaban ningún control. Por otro lado, consideran sorprendente que el auto de 29 de enero de 2020 (página 33) refiera que la crítica a la taxatividad no fue aducida por las defensas durante el juicio oral, “cuando se contiene en conclusiones provisionales, se discutió en cuestiones previas, consta en conclusiones definitivas y se discutió en el trámite de informe”. Además, reprochan al órgano judicial que no haya afrontado con seriedad el examen de otros tipos penales alternativos (desobediencia, desórdenes públicos o modalidades atenuadas de sedición), tipicidad alternativa que fue introducida en el debate por las defensas. Dada la vaguedad de la redacción del tipo penal, “el juicio comparativo entre la sedición y sus alternativas menos gravosas era imprescindible para determinar correctamente la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apuntan que el perímetro del ejercicio de un derecho fundamental no puede coexistir con el área de ilegalidad de la acción ni, menos aún, con el área de la ilicitud penal, “ya que es necesario preservar un importantísimo espacio intermedio de ‘relajación’ de los estándares de legalidad”; y en caso de no ser respetado ese espacio, podría producirse un efecto desaliento sobre el ejercicio de libertades democráticas básicas. Por último apuntan que no solo importa la existencia de previsión legal para restringir derechos fundamentales, sino también la calidad de esa ley y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Imprevisibilidad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en valor la nota de previsibilidad de la interpretación y aplicación de la norma penal, los recurrentes sostienen que el delito de sedición no engloba las conductas declaradas como probadas en la sentencia y, por tanto, la atribución de esa figura delictiva supone una aplicación extensiva y analógica in malam partem. Añaden que, en el presente caso, la interpretación y aplicación del tipo resulta ajena a la orientación de protección de dicha norma y a la del bien jurídico que debe tutelar, bajo los parámetros de proporcionalidad y ultima ratio. Los demandantes consideran que la sentencia no define, en el apartado correspondiente a los hechos probados, concretas conductas constitutivas de alzamiento que permitan validar el juicio de subsunción típica, sin que tampoco la actuación de los acusados se vincule a ellas en términos de contribución criminal relacionada con actos de violencia u hostilidad concretos, “ni con la existencia de fines unitarios orientados al resultado (cortado)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sostienen, en los hechos probados no aparecen vinculados con ningún dato asociado a la concentración del 20 de septiembre de 2017. Tampoco se describe actuación alguna relativa a la reunión del 28 de septiembre de 2017 con los Mossos d’Esquadra; es más, se expone que don Raül Romeva ni tan siquiera estaba en dicha reunión. Y en relación con los hechos acaecidos el 1 de octubre de 2017, se afirma que los recurrentes se limitaron a expresar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 (página 48 de la sentencia)”, por lo que la condena penal se anuda al hecho de haber estimulado a la ciudadanía para que votase.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en relación con el referéndum del 1 de octubre, la sentencia plasma un discurso falaz y artificioso. La ciudadanía no fue a impedir la labor policial; se limitó a votar, con o sin presencia de la policía, pero sin intención de provocar ningún altercado o tumulto. Por tanto, no existió alzamiento, en el sentido “de sublevación pública violenta orientada al fin típico, ni ello se deriva de los hechos probados”. Fueron las fuerzas policiales las que intentaron impedir que la gente votara y ello provocó que algunos se resistieran. También aducen que, si bien era previsible que el Estado no reconociera validez al referéndum de independencia, sin embargo, no era previsible ni tolerable la violencia desatada contra los ciudadanos. Tampoco resulta asumible que quede a criterio y en manos de las fuerzas policiales la concurrencia de los elementos del delito de sedición, “a través de su control sobre la decisión de utilizar o no la fuerza frente a la ciudadanía. Si ello fuera así, cualquier manifestación ciudadana podría ser finalmente declarada sedición por el hecho de que la policía optara por reprimirla por la fuerza. Atribuir a la policía el papel de delimitador de la respuesta penal frente a actos de expresión, manifestación, reunión y protesta ciudadana contradice la más básica esencia del Estado democrático y de Derecho, así como los principios informadores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hubo, insisten los recurrentes en ello, un plan organizado para impedir la actuación policial ni, en resumidas cuentas, los demandantes se alzaron en cualquiera de las modalidades de participación criminal establecidas ni ordenaron hacerlo a nadie ni, tampoco, pudieron prever la violenta reacción policial. Ellos solo deben responder de sus actos y no pueden ser sancionados a partir de teorías sobre la “peligrosidad de la masa”. Hacen notar que en los hechos probados no se describe ninguna situación de irresponsabilidad de los votantes ni tampoco se refleja la utilización de estos como herramienta del alzamiento violento. Por tanto, como la figura de la “autoría mediata” resulta técnicamente imposible de apreciar se “da lugar, por lo tanto, a la extraña situación de una actuación material irresponsable (la de los manifestantes y votantes de los días 20-S y 1-O) que genera, de forma indebida, una condena de los ‘inductores o promotores’ prohibida por el principio de la accesoriedad limitada de la participación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no se describe “en hechos probados ningún acto típico de violencia subsumible en una interpretación previsible de la sedición, ni ningún acto de promoción (que son los atribuidos a los acusados) en la línea de una actuación hostil o violenta. Es la propia sentencia la que desconecta los actos de violencia puntuales de la intención o promoción de los acusados, más allá de no describir lesiones, amenazas graves, ni reseñar detenciones ni actos que colmen la antijuridicidad de un tipo penal que prevé un marco de pena de hasta quince años de prisión”. Y añaden que resulta altamente criticable complementar la sentencia, a través del auto de 29 de enero de 2020, apelando a la figura de la “autoría recíproca” e insinuando que hubo policías lesionados, sin que este dato fuera analizado en sentencia ni se haya atribuido a esa hipótesis un significado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en la demanda que la sentencia fundamenta la antijuridicidad de las manifestaciones en su carácter “masivo” y “planificado”. Por ello, el tribunal enjuiciador cae en el error, incompatible con los principios de Derecho penal democrático, de criminalizar la acción grupal, sin razonar por qué unas manifestaciones ciudadanas atinentes a cuestiones de interés público, por el hecho de que fueran multitudinarias y fueran promovidas por organizaciones políticas y sociales, merecen reproche penal, puesto que defender la celebración del referéndum no equivale a organizar un alzamiento tumultuario. Los hechos ocurridos el 20 de septiembre y el 1 de octubre de 2017 constituyen el ejercicio de un derecho democrático fundamental, que impone un claro límite a la interpretación y aplicación del tipo penal que necesariamente debe ser restrictiva, a fin de evitar un recorte de los derechos fundamentales de reunión, manifestación y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3.2.3. Destipificación del delito de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convocatoria y promoción de referéndums ilegales no es una conducta delictiva, a raíz de la derogación del art. 506 bis CP por la Ley Orgánica 2/2005. Ante la destipificación de ese delito, la Sala debería haber considerado irrelevantes, desde la perspectiva penal, las conductas tendentes a convocar y organizar la participación ciudadana en el referéndum del 1 de octubre, así como la aplicación de fondos públicos a tales finalidades. Sin embargo, lo que en realidad efectúa la sentencia, ante lo que considera “destipificación explícita y concreta de los hechos declarados probados, es aplicar como ‘cajón desastre’ la normativa de la sedición como infracción inconcreta que genera una reacción penal severísima y desproporcionada (hasta quince años de prisión)”, puesto que el órgano judicial aplica el precepto penal referido con una finalidad distinta de la prevista por la ley. Y añaden que “la inexistencia de precedentes que den sustento a la interpretación de la sentencia, añadida a la confrontación de los hechos con la evidente destipificación producida, demuestra la existencia de una interpretación extensiva incompatible con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3.2.4. Falta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que, como afirma la sentencia, los hechos constitutivos del delito de sedición consistieran en que “los acusados crearon una legalidad paralela y animaron a la ciudadanía, en pos de sus ideales políticos, a evitar mediante actuaciones multitudinarias la efectividad de resoluciones judiciales y la actuación de agentes de autoridad”. Conforme al relato factico, sin añadidos ni apasionamientos, los hechos se resumen (i) en el dictado de normas que fueron declaradas inconstitucionales; (ii) el apoyo o promoción de una concentración el día 20 de septiembre que dificultó un registro judicial y (iii) la promoción de una votación declarada ilegal el día 1 de octubre. Y conforme se expone en el auto de 29 de enero de 2020, las referidas normas tenían una irrelevante funcionalidad (pág. 18), ya que el desplazamiento del orden constitucional era meramente formal (pág. 24). Con base en lo expuesto, la falta de proporcionalidad de las penas impuestas a los demandantes es evidente (trece y doce años, respectivamente), pues traen causa de unas manifestaciones de protesta ciudadana amparadas por el ejercicio de los derechos fundamentales, sin que con ellas se generara ningún resultado lesivo ni alteración de la paz pública ni, en suma, un ataque contra el bien jurídico protegido ni un riesgo relevante para el mismo. Así pues, la necesaria proporcionalidad entre la intensidad de las penas y la infracción penal (art. 49.3 CDFUE) se destruye sin justificación atendible.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la sentencia aborda una protesta y una manifestación política no violentas con una reacción penal imprevisible y desproporcionada que, en la práctica, comporta una “afectación de los principios democráticos más básicos de nuestro ordenamiento constitucional, puesto que implica un recorte inaceptable de los derechos fundamentales de reunión, manifestación, libertad de expresión, libertad ideológica y derecho a la protesta”, ya que la interpretación del principio de legalidad “debe ser la más favorable y extensiva para los derechos fundamentales”. También se destaca el consiguiente “efecto desaliento” que conllevan las penas impuestas; y se añade que, con la interpretación extensiva, imprevisible y desproporcionada del tipo penal, se sitúa al sistema penal español en un escenario de desprotección de derechos fundamentales, “quedando desalineado respecto a los sistemas democráticos de nuestro inmediato entorno en todo lo que concierne a la respuesta frente a fenómenos políticos disidentes”.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Derechos civiles y políticos (arts.16, 20, 21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introducción, con abundantes citas doctrinales, sobre la importancia de los derechos fundamentales para el sistema democrático, especialmente aquellos derechos relacionados con la crítica y la protesta frente a las decisiones del poder público, en la demanda se afirma que del Derecho penal democrático se inserta en esa realidad y se encuentra jurídicamente subordinado “a la Constitución y a sus valores y principios fundamentales”, de manera que el ejercicio de derechos fundamentales queda absolutamente inmunizado frente a la prohibición penal. Así pues, la justicia penal tiene la obligación básica de interpretar los tipos penales y la imposición de penas de la forma más restrictiva posible, mientras que los derechos fundamentales reconocidos por la Constitución deben ser siempre interpretados de la forma más amplia posible. Además, “entre el perímetro de protección constitucional del ejercicio de un derecho fundamental y la delimitación del área de prohibición de los tipos penales, es necesario que exista un espacio intermedio no punible penalmente pero tampoco atrincherado constitucionalmente. De dicha concepción parte la doctrina conocida como del “efecto desaliento” o chilling effect. A continuación, en la demanda se procede a detallar la afectación de la sentencia a los concretos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llevar a cabo una detallada delimitación del alcance y contenido de los derechos reconocidos en el art. 21 CE, los demandantes insisten en que tales derechos se han visto limitados por la sentencia. Dicha resolución efectúa una larga disertación sobre los derechos humanos de corte formalista que determina su desprotección material, pues “se redefine, restringiéndolo, el alcance de algunos derechos civiles y políticos y por ello la resolución no aguanta la más mínima crítica desde el punto de vista de los artículos 15, 16, 20 y 21 CE, de los artículos 3, 9, 10 y 11 CEDH y finalmente de los artículos 19, 21 y 25 PIDCP, y resulta por ello de imposible convalidación”. También se censura que, mediante una interpretación judicial del tipo penal extensiva e imprevisible, la sentencia recorta los derechos fundamentales invocados y proclama una visión expansiva de la intervención penal que carece de precedentes recientes en España y en el entorno de la Europa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del Tribunal Europeo de Derechos Humanos en relación con los arts. 10 y 11 CEDH, apuntan que en la STEDH de 2 de octubre del 2001, asunto Stankov and the United Macedonian Organisation Ilinden c Bulgaria, hay “muy poco margen dentro del artículo 10.2 CEDH para la restricción del discurso político o el debate de cuestiones de interés público porque una de las características de la democracia es la posibilidad que brinda de resolver los problemas nacionales a través del diálogo, sin recurrir a la violencia, incluso frente a problemas molestos (§ 88). No hay justificación para dificultar el ejercicio de derechos a un grupo solo porque persigue debatir en público la situación de parte de su población o buscar soluciones, de acuerdo con reglas democráticas. No hay justificación para interferir en los derechos de aquellas minorías que apelan a su propia consciencia (§ 88). [...] no puede prohibirse la reunión de una organización pese a que haya sido declarada inconstitucional (§ 92) y que las demandas de autonomía o de secesión del territorio nacional no pueden justificar una prohibición de reuniones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los recurrentes retoman el relato histórico de la sentencia y, de su contenido, coligen que lo ocurrido el 20 de septiembre de 2017 no impidió el registro judicial de la dependencia pública ni generó daño físico alguno ni altercado significativo, más allá de los daños causados a los vehículos policiales, de los que únicamente deberían responder los autores materiales. Por tanto, no hubo otras consecuencias que las que resultan inherentes al ejercicio de un derecho político fundamental y, en todo caso, mucho menos graves que las que se producen en otras protestas ciudadanas. En relación con lo acontecido el día 1 de octubre, reiteran que la ciudadanía se limitó a realizar un acto participativo y reivindicativo de naturaleza política, sin que se produjera alzamiento tumultuario alguno. Sostienen también que los hechos acontecidos los días 20 de septiembre y 1 de octubre de 2017 deben ser considerados como reuniones pacíficas, a los efectos del art. 11 CEDH; es más, conforme a la doctrina del Tribunal Europeo de Derechos Humanos, una persona no deja de gozar de su derecho de reunión por la existencia de violencia u otros actos punibles cometidos por otros en una manifestación, si dicha persona mantiene una actitud pacífica. Critican que la sentencia criminalice esas protestas por el mero hecho de contravenir las órdenes de las autoridades, toda vez que la sentencia no refleja que hubiera una intención generalizada de cometer actos violentos durante las manifestaciones o concentraciones, sin que tampoco se consideren probados actos de violencia concretos ni, en modo alguno, se vinculen tales actos con la intención de los promotores de los actos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citada resolución renuncia a analizar los actos de violencia policial que tuvieron lugar, pese a que fueron objeto de discusión en el juicio oral, con una incidencia específica en el análisis de la protección del derecho de reunión, dado que se proyectó sobre quienes asistieron a un acto pacífico y festivo, que no produjo alteración del orden público ni limitó derechos de terceros. Además, ese uso de la fuerza fue indiscriminado y se sirvió de medios peligrosos, tales como la utilización de pelotas de goma, debiéndose recordar que “el uso de la fuerza en la dispersión de una reunión puede en determinadas circunstancias dar lugar a tratos inhumanos y degradantes contrarios al artículo 3 CEDH” (STEDH de 24 de mayo de 2016, asunto Süleyman Çelebi y otros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ponen de relieve que, aun cuando la protesta estuviera vinculada con una oposición al sistema constitucional y la votación tuviera unas determinadas características, ello no le priva de la protección reforzada que el art. 11 CEDH ofrece, pues ese ámbito protector también abarca los supuestos en que los manifestantes defienden su autonomía o la secesión de parte del territorio. También reprochan que se criminalice el papel mediador llevado a cabo por los señores Sànchez y Cuixart, “en contravención explícita con la visión del Tribunal Europeo de Derechos Humanos y los estándares internacionales” (STEDH de 5 de enero de 2016, asunto Frumkin c Rusia, §129). Añaden que una sentencia penal severa puede desalentar al público de asistir a manifestaciones y participar en el debate público; y en el presente caso se refuta la consideración de la sentencia, que figura en la pág. 392, en tanto que niega que lo acontecido el día 1 de octubre fuera una acto masivo de protesta ciudadana y, por el contrario, afirma que hubo un levantamiento tumultuario que fue alentado para convertir en “papel mojado” decisiones del Tribunal Constitucional y del Tribunal Superior de Justicia de Cataluña. En realidad, las conductas atribuibles a los recurrentes, en relación con los acontecimientos habidos los días 20 de septiembre y 1 de octubre de 2017, constituyeron un ejercicio legítimo de los derechos de reunión, manifestación y expresión; pero aun cuando solo quedaran amparadas por el necesario “espacio de enfriamiento” que la ley debería siempre preservar, lo cierto es que la sentencia ha vulnerado los derechos fundamentales de los recurrentes. Finalmente, destacan que la referida resolución “legitima la represión policial ejercida durante el referéndum y establece una reacción desproporcionada que limita no solo el derecho alegado, sino que condiciona su disfrute futuro a través de desalentar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reprocha que la libertad de expresión, cuya limitación normalmente solo resulta posible en supuestos de incitación al odio y a la violencia, en la sentencia es también objeto de indebida restricción, con lo que se ha lesionado no solo el derecho de los demandantes y demás acusados, sino también el de aquellas personas que “desarrollaron materialmente los hechos”. Refieren que el procedimiento penal seguido ha supuesto la criminalización generalizada de la expresión de ideas políticas relacionadas con la causa de la independencia de Cataluña, a pesar de que esa libertad goza de especial protección —sobre todo cuando se ejerce por los representantes políticos, como acontece en el presente caso— incluso cuando pueda resultar perturbadora o molesta, pues tal libertad constituye uno de los pilares básicos de las sociedades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Censuran los recurrentes que la sentencia (pág. 383) afirme que “[l]a conducta deviene típica cuando se espolea no solo para votar sino para defender las urnas, para impedir a través de mecanismos de resistencia en acto o previsibles y anunciados y, por tanto, disuasorios, la actuación legítima de Mossos d’Esquadra, Policía Nacional y Guardia Civil. El auto dictado por el Tribunal Superior de Justicia de Cataluña no facultaba para impedir a los agentes cumplir las órdenes judiciales, ni legitimaba estrategias cuyo objetivo final era ese (bloquear el paso de los agentes)”. Esa argumentación es insostenible y “dinamita el principio de proporcionalidad y previsibilidad de la ley y abona el ‘efecto desaliento’” pues, formalmente se afirma que “no hay problema en votar”, pero si se emite una orden judicial prohibiendo la votación entonces hacerlo da lugar a un delito castigado con hasta quince años de prisión. Y a lo dicho se añade que “[l]a importancia de la libertad de expresión respecto a cargos electos se ha vinculado en ocasiones con la defensa del derecho de autodeterminación nacional” (STEDH de 15 de junio de 2000, asunto Erdogdu c. Turquía, § 60 a 62). En relación con el señor Romeva, señalan que la sentencia no admite que “el fundamento mismo de la argumentación del juicio de imputación” fueron sus manifestaciones o la promoción de ideas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afirma que la votación que tuvo lugar el 1 de octubre de 2017 fue objeto de dos tipos de restricciones: mediante lo que denominan “disolución por la fuerza” y su criminalización en la sentencia. Y ambas restricciones suponen una vulneración del derecho a manifestarse y expresar opiniones, sin que quepa considerar que el auto del Tribunal Superior de Justicia de Cataluña, de 27 de septiembre, autorizara la disolución del referéndum mediante el empleo de la fuerza física, pues el órgano judicial introdujo un criterio de restricción por proporcionalidad evidente. Por ello, el referéndum podía ser jurídicamente nulo y la autoridad judicial intentar impedir que se celebrara a través de restricciones proporcionales, “pero como acto de manifestación ciudadana estaba protegido frente a una disolución por la fuerza, puesto que no constituía ningún acto de promoción de la violencia ni del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3.3.3.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plasmar una argumentación introductoria acerca del contenido y alcance del derecho a la libertad ideológica, en la demanda se señala que el referido derecho no solo ampara el hecho de profesar determinadas ideas, pues también engloba la libertad de desarrollar las propias creencias, siempre que se haga sin promover o incitar al odio o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defienden una determinada concepción del derecho a la autodeterminación de los pueblos, que es acorde con la interpretación efectuada por la comunidad internacional. Esa interpretación, que no prohíbe “la secesión de una entidad subestatal del Estado matriz bajo ningún precepto de Derecho internacional ni de la Unión, no puede ser criminalizada, so pena de lesionar los derechos a través de los que se expresa, se manifiesta o se ejerce”. Sin embargo, la sentencia condenatoria atenta contra la libertad de pensamiento ideológico de los demandantes, puesto que penaliza la disidencia y las manifestaciones públicas de un determinado ideario. La referida resolución adopta una posición política claramente contraria a la de los acusados, e incluso, a la de los ciudadanos que participaron en las manifestaciones, a los que viene a considerar “masa crédula” controlada por los líderes políticos, lo que no está en consonancia con el respeto que las autoridades deben tener con la ideología de los ciudadanos. Sin embargo, la sentencia no explicita los motivos por los que restringe el derecho a la libertad ideológica respecto del derecho a la autodeterminación, ni efectúa el ejercicio concreto de ponderación que permitiría analizar el porqué de la criminalización de la actuación de los acusados. En realidad, se limita a dedicar muchas páginas a criticar la realidad de ese derecho (que, se dice, no tendría reconocimiento en norma alguna) para situar cualquier actuación vinculada con esa ideología fuera de la ley mediante su criminalización.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3.3.4. Participación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los demandantes llevan a cabo un análisis de las vulneraciones de los derechos reconocidos en el art. 23 CE, si bien tales lesiones no se atribuyen, necesariamente, a la fase del juicio oral o la sentencia ulterior, como a continuación se expone. En primer lugar, aducen la indebida utilización de la prisión provisional como causa de la vulneración de los derechos reconocidos en el art. 23 CE. Según dicen, aun cuando a efectos meramente dialécticos se admitiera que la prisión provisional estuvo justificada, esta medida cautelar debió compatibilizarse con el ejercicio de los derechos fundamentales, especialmente con los derechos políticos derivados del ejercicio de la condición de parlamentarios de los recurrentes; primero como miembros del Parlamento de Cataluña, luego como diputado y senador (señores Junqueras y Romeva) y finalmente como miembro del Parlamento Europeo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de vulneración del art. 23 CE se alude a la denegación de permisos penitenciarios para acudir a las sesiones del Parlamento de Cataluña, acordada por auto de 12 de enero de 2018, que fue el inicio de una larga lista de denegaciones que tuvieron lugar en distintos momentos procesales. Estos permisos tienen cabida en los arts. 47 y 48 de la Ley Orgánica general penitenciaria (LOGP) y las denegaciones de los mismos contravienen la doctrina del Tribunal Europeo de Derechos Humanos (principalmente STEDH de 20 de noviembre de 2018, asunto Selahattin Demirtaş c Turquía, —núm. 2—) y se insiste en que existían medidas alternativas compatibles con la prisión provisional que los órganos judiciales se negaron a considerar sin justificación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denuncian la prohibición de participación en campañas electorales, concretamente, en las de las elecciones generales de abril de 2019 y las elecciones europeas de mayo de 2019. Advierten los recurrentes que se podía haber autorizado la celebración de actos electorales en la prisión de Soto del Real, en las horas que resultaran más adecuadas y en los días en que no hubiera juicio, o bien podría habérseles concedido permiso de salida o, en su caso, autorizar debates televisados en los que pudieran haber participado de forma remota desde el centro penitenciario. Sin embargo, para la campaña de las elecciones generales de abril de 2019 se denegaron esas medidas, mientras que para las elecciones europeas de mayo de 2019 solamente se permitió al demandante señor Junqueras breves intervenciones televisadas, previamente grabadas, pero no se le permitió intervenir en debates electorales mediante ninguna de las fórmulas antes indicadas. Todo lo expuesto supuso la vulneración del derecho fundamental de sufragio pasivo del art. 23 CE de los demandantes “en diferentes momentos y grados, y por parte de instituciones diversas”, así como el derecho a no ser indebidamente discriminado y a poder participar en igualdad de condiciones en la campaña para las elecciones en la que eran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apartado atribuyen la vulneración del art. 23 CE a la aplicación de lo previsto en el art. 384 bis LECrim, en tanto que ello supuso, además de lesionar los derechos reconocidos en el referido precepto constitucional, la conculcación del derecho a la presunción de inocencia, a la libertad ideológica y de expresión, del principio de legalidad en materia penal, de la tutela judicial efectiva sin indefensión y del derecho al proceso con todas las garantías. Señalan que, aun cuando son conocedores de la doctrina de este tribunal respecto de la constitucionalidad del referido precepto, dicha postura podría ser reconsiderada habida cuenta de su inconstitucionalidad, toda vez que implica la vulneración simultánea del derecho a la presunción de inocencia y del derecho de representación derivado del ejercicio del derecho de sufragio pasivo reconocido en el art. 23 CE. Aun cuando los efectos de su aplicación son provisionales, sin embargo, causa un daño objetivo y cierto en los aludidos derechos, que se produce de manera automática al no estar previsto que se deba atender a las circunstancias de cada caso, como resulta obligado en la adopción de las medidas cautelares. Por otro lado, también apuntan que la aplicación del precepto por las respectivas mesas del Congreso y Senado produjo, a su vez, una lesión en el principio de separación de poderes, que es elemento esencial de cualquier democracia constitucional liberal. La aplicación de las leyes penales que supongan una pérdida de los derechos fundamentales no puede quedar en manos del órgano de dirección del Poder Legislativo, pues es patrimonio exclusivo de la jurisdicción penal. Además, apuntan que no concurrían los requisitos establecidos en el art. 384 bis LECrim, pues el auto de procesamiento no era firme, toda vez que se otorgaba la posibilidad de recurrir a la representación de alguno de los procesados, ni tampoco los hechos determinantes del procesamiento estaban relacionados con un delito cometido por bandas armadas o individuos terroristas o rebeldes, ya que, conforme a la interpretación dada por la STC 199/1987, solo cabe suspender en sus funciones a aquellos individuos rebeldes cuya actuación se vincule con bandas armadas o terroristas, usuarias de formas ilegítimas de armas de guerra o explosivos, “con la finalidad de producir la destrucción o eversión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Derecho a un proceso público con todas las garantías o derecho a un proceso justo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Plantean los recurrentes, a modo de objeción global, que el órgano sentenciador haya dado una respuesta distorsionada a las críticas realizadas en relación con el derecho previsto en el art. 6 CEDH, pues emplea una técnica de refutación separada, singularizada o independiente “sin afrontar nunca una visión del respeto al juicio justo ‘global’”. Dando por sentado que la sentencia viola el derecho al juicio justo sostienen que “el análisis del respeto al artículo 6 CEDH debe partir del examen del procedimiento como un todo, y no sobre la base de una consideración aislada de un particular aspecto o incidente”. Por ello, reprochan al órgano sentenciador que no haya superado la dinámica de refutación singularizada de incidentes, a fin de analizar si el “procedimiento como un todo había disminuido de forma significativa las posibilidades de defensa eficaz, considerando incluso la posibilidad de establecer sistemas de contrapeso en favor de la defensa para corregir determinadas vulneraciones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dato de que el proceso no fue justo ni equitativo no se debe vincular al resultado de una discusión atomizada de las denuncias efectuadas durante el mismo. Es preciso realizar un análisis final derivado de las múltiples lesiones de derechos fundamentales “que producen una sinergia destructiva del artículo 6 CEDH y teniendo en cuenta la existencia de violaciones singulares de extrema importancia, muchas de ellas vinculadas a la existencia de defectos del propio sistema de justicia penal español, que el Tribunal Europeo de Derechos Humanos necesariamente habrá de corregir mediante la anulación de una sentencia que permitirá la superación de modelos de justicia basados en principios del siglo XIX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3.4.1.1. Incompetencia del órgano judicial que conoció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la Sala de lo Penal del Tribunal Supremo no era el órgano competente para la investigación y enjuiciamiento de los hechos sino el Tribunal Superior de Justicia de Cataluña. Afirman que, mediante una irregular interpretación de la ley y apartándose completamente de su propia jurisprudencia, la referida Sala de lo Penal del Tribunal Supremo “sustrajo la competencia legal del Tribunal Superior de Justicia de Cataluña, sin que existan motivos razonables que justifiquen dicha declaración de competencia del Tribunal Supremo”. El art. 57.2 EAC establece que “[e]n las causas contra los Diputados, es competente el Tribunal Superior de Justicia de Cataluña. Fuera del territorio de Cataluña la responsabilidad penal es exigible en los mismos términos ante la Sala de lo Penal del Tribunal Supremo”. Conforme a esa regla, la competencia correspondía al Tribunal Superior de Justicia de Cataluña, puesto que la totalidad de los hechos enjuiciados acaecieron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dado para sustentar la competencia de la Sala de lo Penal del Tribunal Supremo trae causa del esfuerzo estéril, por ser de imposible convalidación legal, de construir una actuación de los demandantes fuera de Cataluña, sobre la base de los denominados “[a]spectos internacionales de la declaración de independencia de Cataluña” a los que se refería el fiscal en su querella. Según se afirma en la demanda, ese criterio interpretativo del art. 57.2 EAC resulta absolutamente imprevisible; es más, en el auto de procesamiento ninguno de los hechos relevantes para la imputación penal se relacionaba con actos acaecidos fuera del territorio de Cataluña, al igual que en la propia sentencia no se describe ningún acto penalmente relevante que se haya realizado fuera de la indicada comunidad autónoma. Y en lo atinente al delito de malversación de caudales públicos, señalan que se delimitó el ámbito de la comisión de ese delito con base en la asunción de obligaciones y la generación de actos de disposición que siempre ocurrieron en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que el criterio seguido en el presente caso es contrario al mantenido por el tribunal enjuiciador en el auto del Tribunal Supremo de 12 de noviembre de 2014 (en la denominada causa del 9-N), que atribuyó la competencia para conocer al Tribunal Superior de Justicia de Cataluña, en coincidencia con la sistemática asunción de la competencia por este último órgano judicial, respecto de diferentes querellas dirigidas contra miembros del Gobierno o del Parlamento de Cataluña. Por último, concluyen que “no se determinó en el procedimiento bajo parámetros de racionalidad ni conforme a criterios previsibles, la existencia de hechos penalmente relevantes desarrollados por los investigados o acusados fuera del territorio de Cataluña que permitieran sustraer la competencia judicial del órgano previsto por la ley, el Tribunal Superior de Justicia de Cataluña, en clara vulneración de los derechos previstos en los artículos 24.2 CE y 6.1 CEDH, siendo la atribución de competencia una decisión basa[da] en criterios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3.4.1.2. Indebida configuración del panel de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por acuerdo de la comisión permanente del Consejo General del Poder Judicial (CGPJ), de 17 de enero de 2019, se declaró la jubilación forzosa del magistrado del Tribunal Supremo don Luciano Varela para el día 9 de mayo de 2019, por cumplimiento de la edad fijada para la jubilación forzosa (setenta y dos años). Dicho acuerdo se publicó en el “BOE” de 9 de mayo de 2019, de manera que el indicado día dejaba de ser magistrado. Sin embargo, el 25 de marzo de 2019, el presidente de la Sala de lo Penal del Tribunal Supremo solicitó la prórroga de jurisdicción del magistrado antes indicado, circunstancia que ya resultaba imposible de conformidad con la ley, puesto que no podía rebasarse le edad máxima de jubilación de setenta y dos años. Por acuerdo de la comisión permanente del CGPJ, de 11 de abril de 2019, que no fue publicado en el “BOE”, se resolvió “acordar la medida promovida por el presidente de la Sala Segunda del Tribunal Supremo en su escrito de fecha de 25 de marzo de 2019, prorrogando, en consecuencia, la jurisdicción del magistrado Luciano Varela Castro, una vez producida su jubilación el 9 de mayo de 2019, en la Sala que conoce la causa especial 20907-2017, durante todo el tiempo que resulte necesario para continuar formando Sala durante la totalidad del juicio y todas las actuaciones posteriores que sean precisas para el dictado de la oportuna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los demandantes consideran que la prórroga acordada no podía tener ningún efecto sobre la jubilación forzosa del magistrado, porque no se publicó en el “BOE”. Por otro lado, sustentan la nulidad de pleno derecho de la prórroga de jurisdicción, toda vez que el art. 256 de la Ley Orgánica del Poder Judicial (LOPJ) solo habilita la medida cuando la jubilación forzosa concurre después de la celebración del juicio oral y antes de la firma de la sentencia; esto es, la prórroga de jurisdicción solo se prevé para participar en la deliberación de la sentencia pendiente hasta su firma. Refieren que en un precedente anterior, el CGPJ denegó a un magistrado la habilitación posterior a un traslado, a fin de resolver sobre la aclaración o rectificación de una sentencia, al considerar que “no procedía la habilitación puesto que ello sería para intervenir en una actuación procesal para la que carece de jurisdicción, al no encontrarse en servicio activo en la carrera judicial y conllevaría riesgo de nulidad de las actuaciones”. Sin embargo, en el presente caso, en un comunicado publicado en la página web del CGPJ, se dice que la prórroga del señor Varela se aplica “analógicamente a los efectos de acordar una prórroga de funciones tras el cese por jubilación del magistrado afectado con el fin de continuar celebrando las correspondientes sesiones de juicio oral, según se concluye de las sentencias de 13 de febrero de 2006 (Sala Primera), de 20 de julio de 2006 y de 19 de octubre de 2007 (Sala Segunda) y de 12 de marzo de 2002 (Sala Tercera), entre otras”. Tras referir que el Tribunal Supremo se remite a casos anteriores, que expresamente enumera, afirman que esos supuestos no se basaron en lo establecido en el art. 256 LOPJ, como sostiene el Tribunal Supremo, sino en lo dispuesto en el art. 200, apartados 4 y 5, en relación a los magistrados eméritos, figura que desapareció tras la entrada en vigor de las disposiciones transitoria tercera y final décima de la Ley Orgánica 7/2015, a partir del 1 de octubre de 2017. Por tanto, la prórroga acordada en el presente caso carecía de cobertura legal que habilitara la medida, por lo que debe ser considerada nula y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Derecho al juez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unas consideraciones introductorias acerca de la independencia judicial, su contenido y los criterios que rigen para determinar si un órgano es independiente (el modo de nombramiento, la duración del mandato de sus miembros, la existencia de garantías contra las presiones externas y si existe o no apariencia de independencia), en síntesis, los demandantes pasan a cuestionar el modelo de nombramiento de los vocales del CGPJ, que según el Grupo de Estados contra la Corrupción del Consejo de Europa (GRECO) resulta insuficiente para garantizar la independencia del CGPJ, lo que también sucede con el Tribunal Constitucional. Sostienen además que son innumerables y notorias las informaciones públicas sobre el control e injerencia en la cúpula del Poder Judicial por parte de la presidencia del CGPJ o del Gobierno, amén de las vinculaciones entre la Fiscalía General del Estado con el tribunal sentenciador, que fue presidido por quien ha sido calificado como “hombre de confianza del 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Refieren que para valorar la independencia e imparcialidad del tribunal sentenciador debe partirse de la absoluta resistencia de los Poderes Legislativo y Ejecutivo españoles a asumir las recomendaciones GRECO, destinadas a garantizar dicha independencia judicial o, cuanto menos, la necesaria apariencia de independencia. Finalmente, concluyen que el tribunal que les investigó y enjuició “es un órgano jurisdiccional cuya apariencia de independencia está seriamente comprometida, hecho que debe ponerse en conexión con las denuncias de vulneraciones del juicio justo vinculadas a la falta de imparcialidad del mismo tribunal, la transgresión del derecho al juez natural y la ausencia de doble instancia para declarar vulnerado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formular unas consideraciones sobre los diferentes perfiles de la imparcialidad judicial y los criterios de apreciación de dicha cualidad (la prueba subjetiva, consistente en determinar la convicción o el interés personal de un juez en particular en un caso concreto; y la prueba objetiva, que radica en determinar si el juez ofrece garantías suficientes para excluir cualquier duda legítima al respecto), en la demanda se analiza la falta de imparcialidad de los diferentes órganos judiciales intervinientes en las respectivas fases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3.4.3.1. Falta de imparcialidad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que dirigen al referido magistrado se compendian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posicionó como víctima de los hechos, al referirse, en el auto de 21 de marzo de 2018, a “la estrategia que sufrimos”.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Acordó que la señora Del Toro hiciera uso del biombo mientras declaraba como testigo, medida que no tenía ninguna justificación legal, fue desproporcionada y vulneró el derecho de defensa y el principio de inmediación. Además, el magistrado instructor no dio ninguna argumentación jurídica para justificar la medida, pues se remitió a su propia vivencia sufrida, a causa de la divulgación de la ubicación de su primera y segunda residencia y la difusión de su imagen permanentemente, lo que le supuso ir acompañado de escoltas.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Introdujo valoraciones y posicionamientos políticos en distintas resoluciones, por ejemplo, en los autos de 9 de noviembre de 2017 y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Utilizó criterios de oportunidad política para acordar la prisión provisional de los demandantes, ya que cuando adoptó esa medida no existía riesgo de fuga y los afectados habían cumplido con las obligaciones que se les impuso al acordar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Siguió un criterio de oportunidad política cuando resolvió retirar las euroórdenes por el delito de rebelión, ante el rechazo de la entrega del señor Puigdemont por parte de las autoridades alemanas. La consecuencia de ese proceder fue que a las defensas les fue imposible interrogar a los procesados afectados, quienes en todo momento se han ofrecido a declarar, por lo que se les impidió recabar información para un mejor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sirvió de una estrategia procesal ad hoc para la investigación y enjuiciamiento de los presentes hechos que dio lugar a la creación de procedimientos paralelos, para así propiciar una instrucción fragmentada y practicada a espaldas de las defensas personadas, con lesión de los derechos de estas, que además permitió que el fiscal seleccionase las diligencias practicadas en los otros procedimientos para su incorporación al presente sin la participación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Impuso criterios de tramitación desigual tendentes a restringir el derecho de defensa y el derecho a un proceso con todas las garantías, al acordar la inadmisión de recursos planteados por las defensas con base en una inexistente extemporaneidad que trajo causa del erróneo cómputo de los plazos procesales, mientras que, en otras ocasiones, los recursos de las acusaciones sí fueron admitidos a trámite con base en criterios de cómputo más beneficiosos.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la explicación lógica del proceder del magistrado instructor es la existencia de un interés directo o indirecto sobre el fondo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3.4.3.2. Falta de imparcialidad del tribunal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indica que, en su día, los demandantes instaron la abstención y, subsidiariamente, la tramitación de un incidente de recusación contra los miembros del Tribunal Supremo que han compuesto la sala de enjuiciamiento. Esa solicitud fue desestimada mediante auto de fecha 13 de septiembre de 2018, de la Sala Especial del artículo 61 LOPJ, por lo que se reprodujo en el trámite de cuestiones previas de conformidad con el art. 228.3 LOPJ; y esa pretensión fue desestimada nuevamente en la sentencia ahora recurrida. Los motivos de abstención, o en su caso de recusación, que concurrían eran los previstos en los apartados 9, 10, 11 y/o 13 del art. 219 LOPJ. A continuación, en la demanda se especifica la justificación de la queja conforme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Admisión de la querella. Cuatro de los magistrados que formaron la sala de enjuiciamiento participaron en la decisión sobre la admisión a trámite de la querella presentada por el fiscal general del Estado, el 30 de octubre de 2017; y ulteriormente desestimaron el recurso de súplica contra la admisión a trámite de esta, por auto de 18 de diciembre de 2017, amén de dictar otras resoluciones en relación con este tema. Para los recurrentes, esta circunstancia afectó a su imparcialidad, habida cuenta de que el art. 313 LECrim requiere de una valoración sobre si los hechos son o no constitutivos de infracción penal, por lo que es necesario realizar un juicio de tipicidad sobre los datos que figuran en la notitia criminis. En el presente caso, los demandantes afirman que el juicio de tipicidad que se realizó en la resolución de admisión a trámite fue mucho más allá de la mera corroboración de los supuestos indicios de criminalidad, al cristalizar en un profundo análisis sobre la calificación jurídica de los hechos. Por otro lado, a fin de poner de manifiesto la parcialidad denunciada, se alega que en la resolución de admisión a trámite de la querella se dieron por supuestas muchas de las valoraciones fácticas y jurídicas efectuadas por el fiscal; no se aplicó “la prerrogativa de la inviolabilidad parlamentaria” respecto de los investigados por hechos relacionados con su actividad parlamentaria; y al acordar la competencia del tribunal para conocer de los hechos objeto de querella, necesariamente realizaron un profundo análisis de los hechos y una interpretación del art. 57 EAC que, se dice, resultó arbitraria y extensiva. Refieren por último que la recusación intentada por el motivo expuesto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Cinco magistrados del tribunal de enjuiciamiento participaron, como instructores o miembros de la sala de enjuiciamiento, en el proceso seguido contra don Francesc Homs (causa especial núm. 20249-2016), en el cual este último resultó condenado por desobediencia con motivo de la consulta del 9 de noviembre de 2014. La sentencia impugnada en el presente recurso analiza hechos parcialmente coincidentes con los del proceso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fiscal general del Estado que presentó la querella (señor Maza) era un exmagistrado de la Sala de lo Penal del Tribunal Supremo, lo que inevitablemente produjo lazos de compañerismo y amistad declarada con los miembros del tribunal que admitió a trámite la querella y enjuició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Antes de comenzar el juicio oral, concretamente en el mes de noviembre de 2018, se hizo pública la noticia de que el presidente de la Sala de lo Penal del Tribunal Supremo sería propuesto como presidente de dicho tribunal y del CGPJ, fruto de la negociación política “tradicionalmente previa a la propuesta de dicho cargo”. El senador don Ignacio Cosidó remitió un mensaje al grupo político del que era miembro, en el que situaba al presidente señor Marchena “como afín a las tesis de su partido y como ‘hombre de confianza’ que proporcionaría un ‘control desde atrás’ del Tribunal Supremo”. Este mensaje acredita, aunque sea en el terreno de las apariencias, las dudas sobre la imparcialidad de aquel, por más que luego emitiera un comunicado renunciando a ese eventual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3.4.4. Ruptura de la continencia de la causa y multiplicidad de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consideración general, los demandantes afirman que “la causa se ha desarrollado mediante la separación indebida e intencionada de investigaciones en distintos procesos, perjudicando así la defensa de los investigados y acusados, discriminando su posición respecto de las acusaciones. Son múltiples las decisiones judiciales que han generado ese espacio de discriminación de la defensa frente a la acusación y eliminado la protección del derecho al proceso con todas las garantías y sin indefensión o el derecho al juicio justo de los artículos 24 CE y 6 CEDH”. También ponen de manifiesto que la indebida tramitación separada ha sido denunciada durante el procedimiento, así como sus efectos adversos sobre el derecho a un juicio justo, en sus manifestaciones del derecho a diseñar una defensa eficaz y contradictoria en igualdad de armas, a conocer los elementos que fundamentan la imputación y la acusación, y a la utilización de información y pruebas en la propia defensa. Tras enumerar los diferentes procedimientos que constituyen el “puzle” que solo las acusaciones conocían, sostienen que en todos ellos la investigación se dirige de facto contra los dos demandantes, sin que hayan sido imputados formalmente ni se les haya instruido de sus derechos. Por otro lado, reiteran que todos los procedimientos “constituyen una investigación materialmente secreta para los acusados causante de indefensión”, cuyo escenario se concreta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Continencia de la causa. Se reprocha a la Sala de lo Penal del Tribunal Supremo no haber preservado, como garantía del derecho de defensa, las condiciones del enjuiciamiento conjunto de hechos inescindiblemente vinculados entre sí, pese a que “la reclamación de enjuiciamiento conjunto se ha efectuado en tiempo y forma y concretamente se formuló mediante solicitud de inhibitoria en un escrito que ha desaparecido del expediente, negándose el tribunal hasta el día de hoy a reconstruir las actuaciones con dicha desaparecida solicitud”. Sostienen que la Sala ha configurado el objeto del proceso mediante criterios de oportunidad imprevisibles que permitieron la tramitación separada de investigaciones sobre hechos idénticos o indisolublemente vinculados, habida cuenta de que los procedimientos seguidos ante el Juzgado de Instrucción núm. 13 de Barcelona, el Juzgado Central de Instrucción núm. 3, el Tribunal Superior de Justicia de Cataluña y el presente procedimiento eran y son inescindibles, dada su íntima conexión (concretamente se refiere a las diligencias núm. 118-2018 del Juzgado de Instrucción núm. 13 de Barcelona, el sumario núm. 3-2017 del Tribunal Superior de Justicia de Cataluña y el sumario núm. 7-2018 del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los demandantes detallan las circunstancias concretas que evidencian la íntima y estrecha relación entre los procedimientos indicados; principalmente, el propio escrito de querella presentado ante el Juzgado Central de Instrucción núm. 3 (folio 57); las argumentaciones dadas por la magistrada del citado juzgado acerca de que la investigación no debe ser escindida (folios 529, 544 y 545); solicitudes de acumulación parcial de la Fiscalía (folios 1253 y 1264); alegaciones de la abogacía del Estado (folio 2088); exposición razonada del titular del Juzgado de Instrucción núm. 13 de Barcelona solicitando la acumulación parcial (folio 4390); posición de la Fiscalía sobre dicha solicitud. Todo ello pone de relieve que la preservación de la continencia de la causa habría sido esencial para la protección de la tutela judicial efectiva y el proceso con todas las garantías, por lo que la tramitación y enjuiciamiento separados ha propiciado la indefensión y desigualdad de armas, pues las defensas no han podido conocer, controlar y participar en la prueba obtenida en procedimientos ajenos y, en su caso, cuestionar su validez; seleccionar las fuentes de prueba favorables a la defensa; preparar interrogatorios eficaces, respecto de testigos de la acusación, al desconocer el contenido de sus declaraciones, así como su confrontación con otros elementos de prueba inaccesibles; además de la tolerancia y protección de las acusaciones, en relación con el uso de la información de esos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Extravío de la inhibitoria planteada el 22 de marzo de 2018 por los demandantes, a fin de que se incorporara a la causa especial el sumario 5-2018 (antes diligencias previas 118-2017 del Juzgado de Instrucción núm. 13 de Barcelona). Sostienen que esa inhibitoria no figura en el procedimiento y no obtuvo respuesta por parte del tribunal, que tampoco ha dado razón sobre su desaparición. Esa “omisión” posibilitó mantener una separación artificial de procedimientos inescindibles, en beneficio de una tramitación “apresurada” del proceso por criterios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información respecto del contenido de los otros procedimientos. Critican que se haya impedido a las defensas conocer y utilizar fuentes de prueba imprescindibles para su defensa, las cuales se encuentran en los procedimientos judiciales a que se ha hecho mención. Esas pruebas se mantuvieron “materialmente secretas” para las defensas, puesto que se les denegó el acceso a esos procedimientos, mientras que las acusaciones sí han podido tomar conocimiento de estos, pudiendo así seleccionar las fuentes de prueba que estimaron convenientes; de ahí que el sesgo favorable a la acusación haya sido flagrante. Por tanto, sostienen que no se ha garantizado la investigación con participación contradictoria de las defensas; y además afirman que no ha existido propiamente investigación por parte de la Sala de lo Penal del Tribunal Supremo con intervención contradictoria, circunstancia que ha sido reiteradamente denunciada en la causa especial, al tiempo que se reclamaba la tramitación conjunta (folios 215, 471, 580, 649, 818, 2062, 2135, 2592, 2820, 2910, 2968, 4130, 6104, 6650 y 7081).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lo alegado, en la demanda se explica que: (i) el atestado 2017-101743-112 (pieza separada 4) es producto, casi exclusivo, de la investigación del Juzgado de Instrucción núm. 13 de Barcelona, con referencias concretas a la agenda Moleskine (prueba valorada en la sentencia); (ii) la Fiscalía incorporó directamente a la causa los atestados 2017-10743-116 y 2017-10743-113, del citado juzgado, que atañen al asunto Unipost (hechos valorados en las págs. 439 y ss. de la sentencia); (iii) la pieza separada núm. 10, que contiene el atestado 2018-101746-010, se basa en el contenido de la investigación del Juzgado de Instrucción núm. 13 de Barcelona, por lo que nada del contenido de dicho atestado proviene de instrucción efectuada dentro del proceso del Tribunal Supremo. Dicho atestado es producto de la ilícita investigación de dicho juzgado e, incluso, se remite (página 108) a investigaciones extraprocesales (diligencias de Fiscalía), y por la policía se efectúa una selección de emails, sin que las defensas puedan controlar esa selección ni rebatirla; (iv) al folio 3121 obra una alegación de vulneración de los derechos fundamentales en relación con la causa seguida en este órgano judicial, pero el instructor deniega amparar a los investigados “y fundamenta el procesamiento en las causas del Juzgado de Instrucción núm. 13 de Barcelona y el Juzgado Central de Instrucción núm. 3”; (v) la Fiscalía pide múltiples diligencias (folio 4439) de los referidos procedimientos seleccionando el material a su conveniencia, que son acríticamente admitidos por providencia de 8 de mayo de 2018 (folio 4455); (vi) el instructor no se pronunció sobre la petición de los investigados (folios 4845 y 4854) para que declarasen todos los testigos “de los que se importan declaraciones de otros procedimientos”; (vii) el órgano de enjuiciamiento inadmitió, como pruebas documentales, determinados particulares del Juzgado de Instrucción núm. 13 de Barcelona (documental A-1) y el testimonio íntegro de la causa del Juzgado Central de Instrucción núm. 3 (documental A-2), sin que la sentencia diera razón de la denegación de los concretos particulares del Juzgado de Instrucción núm. 13 de Barcelona que acreditaban la ilegalidad de las fuentes de prueba importadas del procedimiento de ese órgano judicial, incurriendo así en incongruencia omisiva que no se subsana, tras la solicitud efectuada de aclaración o complemento, en el auto de 18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demandantes censuran la argumentación dada en la sentencia (pág. 138). Estos afirman que el órgano judicial justifica la contradicción “como regla de tratamiento exclusivamente vinculada al plenario y rechazando la inclusión de información de procedimientos con los que no existiría ‘conexión procesal’, pero ello deja desprotegidos derechos fundamentales relacionados con el derecho a la información y a configurar una estrategia defensiva eficaz e impide a las partes cuestionar la legalidad de la investigación”. La contradicción no solo opera en el juicio oral, dado que este principio y la igualdad de armas debe tener lugar durante todo el proceso, incluida la instrucción. Y la contradicción en plenario no subsana “la falta de tiempo para articular una defensa efectiva, para conocer las pruebas de acusación o para validar la ausencia de una real instrucción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consideran los recurrentes que se ha vulnerado el art. 7.2 de la Directiva 2012/13, relativa a la información en los procesos penales, que garantiza el derecho a disponer, a los acusados o sospechosos, de la totalidad de las pruebas materiales en poder de las autoridades competentes, a fin de garantizar el derecho a un proceso equitativo y el derecho de defensa. Por ello, instaron el planteamiento de una cuestión prejudicial ante el Tribunal de Justicia de la Unión Europea durante el trámite de cuestiones previas, que fue denegada con el argumento de que no se cumplían los requisitos del art. 267 del Tratado de funcionamiento de la Unión Europea (TFUE) (sesión del juicio oral del 14 de febrero de 2019). Sobre este particular, los demandantes achacan al órgano de enjuiciamiento haber incumplido la jurisprudencia del Tribunal Europeo de Derechos Humanos, que obliga a motivar suficientemente las denegaciones de planteamiento de las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Inutilización de medios de prueba. Los recurrentes refieren que la fragmentación en varios procedimientos causó una lesión añadida del derecho a la defensa eficaz, al generar un artificial flujo de testigos de otras causas que dio lugar a que: (i) algunos partícipes en los mismos hechos que los acusados hayan sido o serán juzgados en otros procedimientos, sin que hubieran podido contribuir al esclarecimiento de los hechos durante la instrucción o en el plenario “al participar activamente solo en sus concretos procedimientos y reducir su contribución a la causa de referencia a su declaración testifical en juicio oral”; (ii) muchos de ellos no depusieron en el juicio oral al acogerse a su derecho a no declarar, como materialmente imputados, cuando sí lo habrían hecho de ser parte en la misma causa; (iii) quienes declararon como testigos, pese a tener una condición materialmente de coacusados, “lo hicieron sin que el tribunal haya valorado dicha situación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explica, múltiples testigos, acusados e investigados se negaron a declarar en el juicio oral. También denuncian que la sentencia haya tenido en cuenta declaraciones de testigos a “quienes se acusa por delitos de sedición y rebelión en el procedimiento del Juzgado Central de Instrucción núm. 3 que está en fase de enjuiciamiento al tiempo de presentación del presente recurso y cuyo testimonio no puede ser contrastado” sin que esas declaraciones, que han sido consideradas como prueba de cargo, hayan sido analizadas de forma razonada en sentencia, lo que hace que esta prueba sea intrínsecamente sospechosa, siendo como es la prueba de un coacusado una situación de “riesgo límite para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3.4.5. El procedimiento seguido contra los demandantes constituye una investigación prospectiva.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Dicen los demandantes que la sentencia se funda en informaciones y fuentes de prueba obtenidas a través de una investigación prospectiva que nuestro ordenamiento jurídico prohíbe, puesto que la investigación efectuada por la Guardia Civil, la Fiscalía y el Juzgado de Instrucción núm. 13 de Barcelona “es el paradigma de la causa general prohibida en derecho”. Señalan que la sentencia descarta, en su pág. 156 (rectius 155), que hubiera una finalidad de investigación prospectiva, pero silencia que cualquier información y fuente de prueba valorada en la causa procede de otras investigaciones, que “sí resultan causas generales que, por definición, atentan contra el derecho al juicio justo”. Por otro lado, apuntan que los elementos de prueba propuestos para demostrar la irregular investigación han sido “mayoritariamente inadmitidos”. A fin de detallar los extremos indicados, en la demanda se sigue la siguiente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Investigaciones iniciales de la Fiscalía y de la Guardia Civil. Las diligencias de investigación núms. 32-2016 y 33-2016, de la Fiscalía de la Audiencia Nacional, se incoaron a raíz de dos atestados elaborados por la Guardia Civil en los que se “investiga la ideología política independentista y sus impulsores que se concibe per se como criminal y sediciosa”. Los hechos se atribuyen a los miembros de la Generalitat y en el organigrama que se describe aparece el demandante señor Junqueras; y se solicitan pruebas que suponen una fiscalización generalizada de la Generalitat, manteniéndose el secreto de la investigación a la vez que se evita cualquier control judicial. Esa investigación extraprocesal se ve prorrogada en tres ocasiones y se solapa con investigaciones judiciales que contravienen lo establecido en el art. 773.2 LECrim, pero esa circunstancia se oculta a los órganos judiciales durante meses. Por tanto, se realiza una investigación criminal exhaustiva sin control judicial y contra personas que gozan de inmunidad, lo que supone una vulneración del derecho al juicio justo y del derecho derivado de la Unión Europea aplicable a las garantías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Investigación de la Guardia Civil. La investigación de los hechos fue atribuida en exclusiva a la unidad de policía judicial de la séptima comandancia de la Guardia Civil y, en particular, al teniente coronel señor Baena como director operativo, probado adversario político de los acusados, tanto en los procedimientos judiciales como en las diligencias de investigación incoadas por las Fiscalías. Para acreditar los prejuicios ideológicos del investigador se solicitó una prueba documental sobre la cuenta de Twitter “Maquiavelo” en la que participaba aquel como “tácito”, que fue denegada por el órgano enjuiciador. El referido teniente coronel y su equipo ostentaron un poder delegado para monitorizar y perseguir un movimiento político legal, que estaba dirigido a investigar personas y no hechos. Citan como ejemplo el testimonio de un agente de la Guardia Civil (H11346M) que, en relación con el registro de las dependencias de la Consejería de Hacienda, responde con evasivas y pone en evidencia la existencia de investigaciones paralelas (minutos 33:33 a 35:02 del video 2, de fecha 19 de marzo de 2017), siendo evidente la falta de confianza del testigo en que el modo de proceder haya sido adecuado, pues en el interrogatorio no quiso dar el nombre del señor Baena, cuando se le preguntó si actuó bajo sus órdenes, pues solo se refirió a este último por su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Investigación del Juzgado de Instrucción núm. 13 de Barcelona. Dicho órgano investigó formalmente a ciudadanos no aforados, pero materialmente a todo el Govern. El citado juzgado asumió toda la investigación que el Tribunal Superior de Justicia de Cataluña rechazó llevar a cabo, por carecer de tipicidad los hechos, sin tener competencia para ello. Además, delegó de manera absoluta la investigación en la Guardia Civil, que citó a testigos sin seguir indicaciones del juez, formuló imputaciones contra ciudadanos y llevó a cabo detenciones no ordenadas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 el carácter prospectivo de la primera solicitud de intervención telefónica. Sostienen que se abrieron unas diligencias de investigación extraprocesales por la Fiscalía, pese a la prohibición de concurrencia con el procedimiento judicial, hasta que la Fiscalía precisa recabar intervenciones telefónicas, por lo que se remite al procedimiento seguido en el Juzgado de Instrucción núm. 13 de Barcelona el atestado 55-2017. Según los demandantes, el auto que autoriza la primera intervención telefónica que “se fundamenta, contrariamente, en el atestado 60-2017 que no contiene indicio alguno sobre el que sustentar la injerencia, y se remite al catálogo de delitos enunciados en la querella de Vox sin motivación suficiente ni la explicitación del juicio de racionalidad ni proporcionalidad. Se vulneran, por tanto, en las investigaciones prospectivas del Juzgado de Instrucción núm. 13 de Barcelona que ordenaran múltiples injerencias en comunicaciones, seguimientos, control de emails, etc., los derechos a la intimidad, al secreto de las comunicaciones y a la protección de los datos personales (arts. 18.1, 18.3 y 18.4 CE) y el derecho al respeto a la vida privada y familiar (arts. 8 CEDH y 7 CDFUE), amén de todas las garantías asociadas al juicio justo”. De esa primera intervención traen causa las demás, con fundamento en los cargos públicos que ostentan los investigados. De las primeras escuchas deriva el auto de intervención telefónica de 7 de julio de 2017, en relación con el señor Jové, lo que ulteriormente propició una operación judicial para el día 20 de septiembre de 2017 (operación “Anubis”), con registros y detenciones simultáneas (entre ellos, el de la Consejería de Hacienda). A juicio de los recurrentes, la operación del 20 de septiembre supuso una injerencia desproporcionada en los derechos fundamentales, carente de base en hechos punibles. No se investigaban hechos delictivos, sino que se realizaron persecuciones ad hominem.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traen a colación testimonios de guardias civiles (H11346M, N29100C, C57393S, don Ángel Gonzalo Martín y don Diego Pérez de los Cobos), así como el propio teniente coronel antes mencionado (T43166Q), que ponen de manifiesto que “[n]i los propios responsables de la investigación son capaces de explicar desde cuándo investigaban los hechos, ni qué hechos eran los que investigaban ni qué indicios les llevaron a pedir injerencias en derechos fundamentales durante la investigación”. En suma, para los demandantes todo lo expuesto denota que la investigación fue prospectiva, tuvo una finalidad política y un objeto indeterminado y propició unas injerencias desproporcionadas. Por ello, todo el material obtenido debería haber sido expulsado del proceso. Y en todo caso, consideran inaceptable “la permisividad en la proposición y práctica de prueba reputada ilegal por las defensas, concluyendo en su validez exclusivamente mediante la prohibición de práctica de prueba de defensa orientada a acreditar dicha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3.4.6. Vulneraciones de derechos producidas durante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producidas en la instrucción de la causa especial aparecen comprendidas en las págs. 174 a 177 de la demanda, conforme a la siguiente recopilación en la que, entre paréntesis, se expresa la fecha del escrito en que se denunció la irregularidad o se formuló una determinada solicitud: (i) procedimientos de investigación paralelos y de una causa general y prospectiva (escrito de 20 de diciembre de 2017); (ii) investigación extraprocesal (escritos de 26 de enero de 2018 y de 8 de febrero de 2018); (iii) injerencia inmotivada y ajena a criterios de proporcionalidad, idoneidad y necesidad, practicada mediante el acceso, examen y análisis generalizado de la correspondencia electrónica (escritos de 6 de febrero de 2018 y de 4 de junio de 2018); (iv) filtración de las grabaciones de declaraciones prestadas por los investigados en la instrucción, así como de resoluciones no notificadas a las partes (escrito de 13 de febrero de 2018); (v) existencia de procedimientos de investigación paralelos y la denegación de acumulación del procedimiento de la Audiencia Nacional (escritos de 19 de febrero de 2018 y de 11 de junio de 2018); (vi) personación indebida de la abogacía del Estado, al no ser parte legitimada en el proceso (escrito de 20 de febrero de 2018); (vii) utilización de fórmulas de interrogatorios contrarias a la LECrim, así como la utilización de datos de otros procedimientos paralelos, otorgando valor a dichos datos sin traslado de la información a las partes (escrito de 28 de febrero de 2018); (viii) inadmisión de medios de investigación solicitados por las defensas (escrito de 5 de marzo de 2018); (ix) solicitud de acumulación del procedimiento del Juzgado de Instrucción núm. 13 de Barcelona (escritos de 22 de marzo, 25 de octubre y 17 de diciembre de 2018); (x) al recurrir el procesamiento se denunció la falta de competencia jurisdiccional, con recopilación de las vulneraciones de derechos acaecidas durante la tramitación del proceso (escrito de 27 de marzo de 2018); (xi) en el trámite de adhesión a los recursos contra el procesamiento se denunciaba la falta de respeto del principio de contradicción, por la prohibición de participación de algunas defensas comparecidas cuyos clientes no estaban a disposición del tribunal, la falta de respuesta a pedimentos de las defensas y el derecho a la segunda instancia penal (escrito de 9 de abril de 2018); (xii) indebida aplicación de la ley de protección de testigos, que impidió el normal desarrollo del interrogatorio de una testigo de cargo (escritos de 25 de mayo de 2018 y de 12 de julio de 2018); (xiii) aplicación de inexistentes plazos preclusivos de la instrucción, junto con solicitud de preservación de la continencia de la causa (escrito de 18 de junio de 2018); (xiv) indebida habilitación del mes de agosto (escrito de 26 de julio de 2018); (xv) falta de imparcialidad de los magistrados (escritos de 30 de julio, 9 de agosto, 12 de noviembre y 20 de noviembre de 2018); (xvi) problemas para el acceso a las actuaciones, con solicitud de ampliación de plazos para el ejercicio de la defensa (escrito de 17 de septiembre de 2018); (xvii) imposibilidad de acceso a las actuaciones, interrupción de plazos preclusivos y su ampliación (escritos de 24 de septiembre, 29 de septiembre, 5 de octubre y 11 de octubre de 2018); (xviii) se cuestionó la presencia como acusación popular del partido político Vox (escrito de 18 de noviembre de 2018); (xix) proposición de declinatoria de jurisdicción por incompetencia del tribunal (escrito de 19 de noviembre de 2018); (xx) protesta la denegación de medios de prueba pertinentes para la defensa (escritos de 4 y de 8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pág. 177 de la demanda afirman que para resolver esta queja no procede efectuar un juicio hipotético sobre la concreta afectación de esas irregularidades a la estrategia defensiva, pues ello no resulta posible. Lo que debe valorarse es si la reiteración y acumulación de vicios en el procedimiento ha creado una discriminación a las defensas frente a las acusaciones o una disminución injustificada de la capacidad de aquellas para llevar a cabo su labor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3.4.7. Vulneraciones de derechos producidas en procedimientos vinculados.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enumeran las vulneraciones producidas en el procedimiento seguido ante el Juzgado Central de Instrucción núm. 3, que fueron planteadas en el mismo en las fechas que se indican entre paréntesis: (i) falta de tiempo para la preparación de la defensa y necesidad de suspensión de diligencias por coincidencia de señalamientos (escrito de 2 de noviembre de 2017); (ii) cuestionamiento de la competencia y denuncia de la tramitación de procedimientos paralelos (escrito de 5 de noviembre de 2017); (iii) denuncia de falta de competencia, de indefensión ante la falta tiempo para preparar la defensa, por ausencia de traslado de copias de la causa, así como por la denegación de la suspensión de diligencias ante inasistencia justificada de letrado (escrito de 3 de noviembre de 2017); (iv) solicitudes para participar en declaraciones de testigos con impacto sobre el presente procedimiento, pese a no ser parte formal del procedimiento del Juzgado Central de Instrucción núm. 3 (escrito de 8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procedimiento seguido ante el Juzgado de Instrucción núm. 13 de Barcelona, en el que se gestaron todas las fuentes de prueba de la presente causa, los recurrentes alegan tener constancia de los siguientes vicios de procedimiento denunciados por las partes en dicha causa: (i) denegación de acceso a elementos de las actuaciones esenciales para impugnar la legalidad de la detención; (ii) falta de imparcialidad de magistrado instructor y de su sustituto; (iii) falta de motivación de las resoluciones que adoptaron medidas cautelares; (iv) queja por la fragmentación del procedimiento y solicitud de preservación de continencia de la causa; (v) cuestionamiento de la personación de la abogacía del Estado; (vi) denegación indebida de diligencias de investigación solicitadas por las defensas; (vii) impugnación del acceso a datos del SEPBLAC y denuncia de investigación prospectiva y falta de motivación de la injerencia; (viii) apertura indiscriminada de correos electrónicos; (ix) denegación de suspensión de declaraciones existiendo motivo de suspensión legal; (x) recusación de la letrada de la administración de justicia; (xi) denegación de entrega de particulares de las actuaciones, que fueron publicados en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sostienen que los extremos detallados afectaron a la obtención y al tratamiento de las fuentes de prueba que accedieron al juicio oral y fundamentaron la condena. Por ello concluyen que, dadas las limitaciones impuestas para conocer y cuestionar el material probatorio gestado en un procedimiento ajeno y sin garantías, no se pueden validar las fuentes de prueba que de esos procedimientos accedieron al juicio oral, so pena de consentir una desprotección de los derechos de los investigados mediante la fragmentación artificial de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3.4.8. Denegación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propusieron prueba a través de pedimentos razonados que estaban vinculados con el objeto del procedimiento y relacionados con el desarrollo de estrategias defensivas pertinentes; a saber, aquellas que tenían que ver con la discusión de los hechos y otras vinculadas al cuestionamiento de la legalidad y fiabilidad de las pruebas de cargo. Sin embargo, por auto de 19 de febrero de 2019 se inadmitieron algunas de las pruebas interesadas, concretamente: a) prueba documental de folios de las actuaciones; b) declaraciones de los coprocesados señores Puigdemont y Rovira; c) declaración del senador señor Cosidó; d) declaración del señor Bayo e investigación de la cuenta de Twitter; e) documentos concretos del sumario núm. 5-2018 del Juzgado de Instrucción núm. 13 de Barcelona; f) documentación íntegra de los procedimientos del sumario núm. 7-2018 del Juzgado Central de Instrucción núm. 3 de la Audiencia Nacional y diligencias previas núm. 1439-2019 del Juzgado de Instrucción núm. 7 de Barcelona. En el trámite de cuestiones previas (art. 786.2 LECrim) esta parte reiteró la solicitud de práctica de tales medios de prueba y añadió los siguientes: g) aportación de documentos de audio relativos a manifestaciones de criminalización pública de los acusados efectuadas por autoridades políticas; y h) pericial técnica de policía, solicitada por adhesión a la ofrecida por la defensa del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la demanda, el tribunal enjuiciador siguió un modelo de admisión paradójico, pues sobredimensionó la admisión de la prueba que resultó irrelevante para ese órgano, pero inadmitió “cualquier prueba vinculada a las alegaciones de violaciones de derechos fundamentales, o relacionada con la crítica de la credibilidad de testigos de acusación, protegiendo de tal forma la apariencia de neutralidad de los testigos mediante el recurso a una extraña noción de ‘contradicción’ exclusivamente vinculada al acto de juicio oral y ajena a cualquier situación previa”. A continuación, en la demanda se explicitan las razones por las que las inadmisiones de las diferentes pruebas propuestas vulneraron el derecho el derecho fundamental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Prueba documental. En el auto de febrero de 2019 no se determinó de forma concreta qué documentos formarían parte del acervo probatorio y podrían influir en el debate contradictorio, toda vez que se establece una regla de admisión o inadmisión que nada concreta respecto de la ingente prueba documental aportada por las acusaciones, lo que motivó la protesta de los demandantes en el trámite de cuestiones previas. Además, la sentencia no contiene una valoración pormenorizada de la prueba practicada, por lo que los demandantes ignoran qué elementos probatorios han sido valorados, lo que genera un plus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Coprocesados. Consideran que el hecho de que los coprocesados (señores Puigdemont y Rovira) se hallaran en rebeldía no debía haber supuesto la denegación de la prueba testifical respecto de ellos, pues no resultaba imposible su citación. Tampoco resulta atendible el argumento judicial (expresado en la sesión de 14 de febrero de 2019) de que “no se podía ser al mismo tiempo procesado y testigo”, ya que resulta incongruente con la postura del propio tribunal, pues “la denominación formal de ‘testigos’ (al no ser parte pasiva del juicio oral) no impedía que pudieran disponer de fórmulas de protección de su derecho a no incriminarse, de la misma forma que se dispuso respecto de decenas de testigos que comparecieron al acto del juicio oral y sobre los que pesaban imputaciones o acusaciones en procedimientos paralelos por hechos idénticos o análogos”. Destacan, a su vez, la eventual influencia que podrían haber tenido esas declaraciones en el fallo, dada la participación del señor Puigdemont en la reunión de 28 de septiembre de 2017 con la cúpula de los Mossos, y por las múltiples referencias a actuaciones concertadas entre miembros del Govern, del Parlament y la sociedad civil, a las que otorga un significado antijurídico.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Testigo de la parcialidad del tribunal. Pese a la referencia a los intentos de laminar la credibilidad y apariencia de imparcialidad del tribunal que recoge la sentencia (pág. 104), los demandantes afirman que fue un senador español (señor Cosidó) quien “a través de la remisión de un mensaje a través de su teléfono móvil que se hizo público y en el que describía al presidente del Tribunal Supremo como afín a los intereses de su partido (entonces el partido del Gobierno)”. De ahí que su declaración como testigo fuera pertinente, a fin de conocer los datos que avalaban su opinión sobre falta de independencia e imparcialidad de un miembro del tribunal, y así proteger el derecho al juez independiente e imparcial. Por tanto, la incidencia en el fallo de dicha testifical resulta evidente ante la existencia de un cuestionamiento sobre la independencia e imparcialidad del tribunal que, caso de verificarse por la prueba propuesta, daría lugar 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parcialidad y falta de neutralidad del jefe de la investigación. También ponen de manifiesto la relevancia de la inadmisión de la prueba para acreditar que el teniente coronel señor Baena no actuó con neutralidad, al estar influido por una ideología opuesta a la de los investigados. La prueba era además relevante, por cuanto siempre se ha negado dicho sesgo por el testigo, quien durante años se dedicó “a la persecución del movimiento político independentista catalán, compaginaba sus labores oficiales con manifestaciones de crítica mordaz y burla teñidas de ideología política que vertía en la red social Twitter en un perfil oculto (falso) y bajo un ‘alias’. Durante la instrucción se negó la posibilidad de demostrar ese dato relevante para el análisis de credibilidad del testigo y nuevamente en juicio oral se impidió la práctica de prueba al respecto”. Y de haberse acreditado los extremos que se pretendían probar, los recurrentes sostienen que la credibilidad global del testimonio de aquel habría quedado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Documentación del Juzgado de Instrucción núm. 13 de Barcelona. Reiteran los recurrentes aspectos ya denunciados en otros apartados (la existencia de una “causa general” y la ruptura de la continencia de la causa, en relación con el procedimiento seguido ante el mencionado juzgado). De ahí que la petición de incorporación del testimonio no consistiera en un volcado “acrítico” de documentos, pues efectuaron una selección análoga a la realizada por las acusaciones y su objetivo era demostrar las vulneraciones de derechos fundamentales en la obtención de fuentes de prueba. Sin embargo, ni el auto de 1 de febrero de 2019 ni la sentencia razonan acerca de la inadmisión de la incorporación de documentación concreta del procedimiento seguido ante ese juzgado; es más, la sentencia confunde esa petición con la solicitud de acceso a la totalidad del procedimiento. Ambas peticiones tenían una finalidad diferente, ya que la petición de incorporación de los documentos seleccionados pretendía acreditar la vulneración de derechos fundamentales por la valoración de los medios de prueba “exportados” en que se funda la condena, singularmente toda la documentación relativa al delito de malversación de caudales públicos, así como toda la demás prueba derivada del procedimiento del Juzgado de Instrucción núm. 13 en conexión de antijuridicidad. Sin embargo, la prueba vinculada al acceso a la integridad del procedimiento seguido ante dicho juzgado guarda relación con el derecho a la información que asiste a los demandantes (Directiva 2012/13). Finalizan el alegato destacando la trascendencia de una eventual declaración de nulidad de esos medios probatorios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Procedimientos desconocidos. La prueba vinculada al acceso a procedimientos relacionados con el presente tuvo que ver con la protección del derecho a la información al que se ha hecho mención. El fundamento de su pertinencia tiene que ver con las alegaciones ya formuladas relativas a la existencia de una fragmentación de la investigación en distintos procesos, que fue generadora de indefensión para las defensas y utilizada por las acusaciones para conseguir una ventaja indebida en el proceso, con la consiguiente desigualdad de armas que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Grabaciones de declaraciones públicas que criminalizan a los acusados. Esta prueba tenía por objeto acreditar la vulneración de la presunción de inocencia extraprocesal. Por ello, los demandantes tenían derecho a su práctica para que esa circunstancia fuera valorada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pericial técnico-policial, los demandantes enfatizan sobre la importancia de la denegación del análisis técnico policial efectuado por un equipo pericial del que forma parte Sir Hugh Orde (expresidente de la Asociación de Jefes de Policía). Censuran que, si bien el tribunal enjuiciador admitió la incorporación del informe documentado, sin embargo, denegó su “explicación contradictoria” en el juicio oral, destruyendo así la esencia de la prueba pericial. Entienden que, como la sentencia tiene en cuenta datos técnicos proporcionados por testigos y peritos, la práctica de esa prueba en el juicio oral podría haber fortalecido la posición de la defensa, dado que las conclusiones del informe son contrarias a los hechos probados y a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los recurrentes concluyen que las inadmisiones acordadas no solo les han producido indefensión, pues también han dado lugar a una evidente desigualdad de armas. Sin perjuicio de reiterar el trato peyorativo de que han sido objeto las defensas en cuanto a la admisión de pruebas, en concreto citan un supuesto demostrativo de esa desigualdad: el hecho de que la abogacía del Estado, fuera del turno de proposición de prueba, aprovechara la prueba pedida por la defensa de la señora Bassa (un informe del Ministerio de Hacienda) para obtener la práctica de una prueba personal que en sentencia se valora como prueba esencial de cargo (prueba de las “expertas”, págs. 290 y ss.). Dicha prueba no debió admitirse, por no haberse solicitado en tiempo y forma, conforme a la doctrina establecida en al STC 14/2011.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3.4.9. Vulneraciones de derechos producidas durante el desarrollo del juicio oral y el tratamiento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primer apartado, los demandantes hacen constar que en relación con determinadas decisiones del tribunal de enjuiciamiento formularon protesta, concretamente: (i) por la denegación de las cuestiones previas relativas al derecho a utilizar todos los medios de prueba pertinentes para la defensa, a un proceso con garantías y a la tutela judicial efectiva. También se denunció la prohibición del tribunal de expresar oralmente las razones de la protesta formulada durante la vista (escrito de 18 de febrero de 2019); (ii) en distintas ocasiones se protestó por la falta de información sobre el calendario de sesiones o agenda del juicio oral, así como la ordenación irregular de la prueba (escritos de 20 de febrero, de 4 de marzo y de 22 de marzo de 2019); (iii) por la indebida aplicación de las previsiones del art. 714 LECrim para la valoración de material sumarial (escrito de 21 de febrero de 2019), así como la falta de respeto a las condiciones de descanso de las defensas; (iv) por la forma en la que el tribunal permitía intervenir a las defensas en la práctica de las pruebas y por la restricción de los interrogatorios mediante una errónea interpretación del art. 708 LECrim (escrito de 15 de marzo de 2019); (v) por impedir la confrontación de la prueba documental con la testifical (escrito de 21 de mayo de 2019); (vi) finalmente, se cuestionó la limitación temporal establecida para el informe oral (escrito de 10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ello, refieren que durante el desarrollo de las vistas orales el tribunal tomó decisiones relativas a la práctica de la prueba y a la forma en que las partes podían intervenir en dicha práctica que limitaron el debate contradictorio en perjuicio de la estrategia defensiva, con la consiguiente afectación del derecho a utilizar los medios de prueba pertinentes para la defensa, al proceso con todas las garantías, a la tutela judicial efectiva y, en definitiva, del derecho al juicio justo o equitativo. Seguidamente, los recurrentes hacen hincapié en tres tipos de situaciones concretas en las que se manifestaron esas limitaciones en relación con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Imposibilidad de contrastar las declaraciones testificales con la prueba documental videográfica. Se quejan los demandantes de que, si bien al inicio el órgano enjuiciador permitió la exhibición de videos a los testigos y acusados, posteriormente modificó esta regla cuando las defensas propusieron interrogar a agentes de policía acerca del contenido de determinados videos y no les permitió confrontar la declaración de algunos testigos con los documentos videográficos aportados. A juicio de los recurrentes, la práctica de prueba videográfica durante los interrogatorios de testigos o peritos debe acordarse de cara a la formación de la convicción del tribunal mediante la confrontación del material videográfico con la fuente de prueba testifical, en aquellos supuestos en que ello sea imprescindible o incluso simplemente útil. Por ello, los recurrentes entendieron conveniente la exhibición de los videos (i) cuando el testigo deba reconocerse en una determinada filmación como partícipe, y así poder corroborar la razón de ser de su conocimiento sobre los hechos grabados, o bien cuestionarla; (ii) cuando el testigo exprese hechos incompatibles o divergentes sustancialmente con los que aparezcan en grabaciones sobre esos mismos hechos o (iii) bien alegue desconocimiento sobre hechos presumiblemente acaecidos en las circunstancias que, contrariamente, el testigo diga haber presenciado. Señalan los recurrentes que la decisión del tribunal, en el sentido apuntado, ha mermado sustancialmente las posibilidades de que pudieran interrogar eficazmente contrastando el contenido de las imágenes con lo declarado por los testigos, lo que ha supuesto una afectación del derecho a la prueba y a la defensa con resultado de indefensión, sobre todo si tiene en cuenta que el núcleo de la imputación tenía que ver con manifestaciones ciudadanas, sus características concretas, su finalidad y otras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Contrainterrogatorio de las defensas. Sostienen en la demanda que el hecho de no haber propuesto a un testigo no puede impedir que la defensa lo interrogue una vez que la prueba se admite, sin más límites que el objeto del procedimiento definido por las acusaciones. Este debe ser el canon interpretativo del art. 708 LECrim en conjunción con el art. 24 CE, que no establece límites a la intervención de las partes no proponentes. Sin embargo, el tribunal enjuiciador mantuvo un criterio contrario, que se manifestó por primera vez cuando impidió que la defensa interrogara al presidente del Parlament, don Roger Torrent, sobre lo que presenció en relación con los hechos acaecidos el 20 de septiembre de 2017, ya que espontáneamente dijo haber estado presente. Esa decisión conculcó el derecho a la prueba y a la defensa, ya que ante el tribunal comparecieron testigos que revelaron aspectos relacionados con la acusación que, como mínimo, la defensa no podía intuir que conocieran. Esa circunstancia abogaba en favor de permitir un interrogatorio amplio para averiguar la verdad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Interrogatorio por parte del presidente del tribunal. Critican el hecho de que, tras haber vetado una pregunta del fiscal al testigo señor Trapero, el propio presidente formulara esa pregunta, que era claramente “de cargo” a la vista de la valoración que de la respuesta se efectúa en la sentencia, y la formuló a una persona que, materialmente, debía considerarse coacusado, todo ello con pretendido fundamento en lo dispuesto en el art. 708 LECrim. Para los demandantes, la presidencia vulneró lo establecido en el art. 708, párrafo segundo, en su interpretación acorde con el art. 24 CE. Y ello porque la iniciativa del tribunal “debe ceñirse al objeto de la causa, efectuarse en relación con las pruebas propuestas por las partes, tener una finalidad aclaratoria y no directamente inquisitiva y, por último, respetar los datos de contradicción y defensa de todas las partes” (sentencia del Tribunal Supremo núm. 1333/2009, de 14 de diciembre,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3.4.10. Prueba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impugnaron expresamente la legalidad de determinadas fuentes de prueba, sobre todo aquellas que procedían del Juzgado de Instrucción núm. 13 de Barcelona. En el escrito de defensa hicieron constar, como motivo de impugnación, la vulneración de los derechos fundamentales respecto de la prueba derivada del Juzgado de Instrucción núm. 13 de Barcelona y el Juzgado Central de Instrucción núm. 3, en base a la existencia de una “causa general” que debe considerarse nula, además de las concretas vulneraciones producidas por registros o intervenciones telefónicas. El auto de 1 de febrero de 2019 sostuvo que ese momento no era el adecuado para responder sobre la impugnación. Sin embargo, tampoco se dilucidó sobre esa solicitud el 14 de febrero de 2019, data en que se resolvió sobre las cuestiones previas planteadas, ni en la sentencia definitiva, mientras que en el auto aclaratorio posterior nuevamente se denegó inmotivadamente. Así pues, la Sala incurrió en una incongruencia omisiva relevante, porque esos medios de prueba cuestionados fueron valorados como pruebas de cargo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múltiples las cuestiones que bajo ese epígrafe suscitan los demandantes. A efectos metodológicos, las quejas se encuadran conforme a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 Quejas relacionadas con defectos en la estructura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3.5.1.1. Defectos en la configuración y determinación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debe advertirse que la numeración de folios de la sentencia a que aluden los demandantes en este apareado no coincide con la de la citada resolución. Por ello, en este apartado se indicará el número de folio real a que se refiere la demanda. Censuran los demandantes que el relato de hechos probados resulte precipitado, cronológicamente desordenado y permeable a consideraciones subjetivas y predeterminaciones. En concreto, refieren que en relación con el episodio del 20 de septiembre “se describe vagamente como un impedimento ‘a la normal realización de las funciones de la comisión judicial’ con una descripción de gritos, actos lúdicos, lanzamiento de objeto, etc., completamente indeterminados y no individualizados (página 43). Los ‘impedimentos a la atención de la orden judicial’ no se describen claramente, como tampoco se determinan los ‘hechos similares’ (pág. 47) que el mismo día al parecer ocurrieron en otros lugares”. Esa indeterminación se refleja en la pág. 284 de la sentencia, al referir que el registro no se pudo hacer con normalidad; y añaden que en el juicio oral se demostró, con testigos de la acusación, que “el registro se condujo perfectamente para la obtención de resultados investigativos y se finalizó”.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hechos ocurridos el día 1 de octubre de 2017 se afirma que, salvo mencionar la presencia del señor Junqueras en la reunión del 28 de septiembre, sin decir qué hizo o qué dijo, ningún hecho de los ocurridos se atribuye a los demandantes. Por otro lado, se señala que la indeterminación del relato fáctico se vuelve a manifestar en la pág. 53 de la sentencia, ya que no se dice en qué lugares hubo o no violencia, y en la pág. 54, en la que tampoco se dice si los Mossos no intervinieron por imposibilidad de hacerlo o porque fue ordenado por sus superiores. Esa indeterminación es relevante porque los fundamentos jurídicos se asientan sobre esa base, al referirse a los acontecimientos de violencia (págs. 266 y 372), sin indicar detalles sobre los enfrentamientos, especificar las pruebas que sustentan esa afirmación y no valorar la prueba de descargo, a lo que se une la utilización de estereotipos e ideas preconcebidas al margen de las pruebas concretas (págs. 388 y 389).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los recurrentes critican lo que denominan “intoxicación de apreciaciones subjetivas” que denota una predeterminación del fallo. Esa circunstancia se produce en varias ocasiones, cuando en vez de consignar hechos derivados de la actividad probatoria se introducen elementos valorativos subjetivos; concretamente, en las págs. 26 (hacer creer a la ciudadanía que estaban fundando una república), 41 (al calificar como decisiva la contribución de los “Jordis” y referirse a la simulación del verdadero propósito del señor Forn para que la actuación de los Mossos no fuera un riesgo para el objetivo delictivo) y 272 (al aludir al “tumultuario referéndum”). También confieren relevancia al hecho de que se consignaran en la sentencia datos superfluos o no vinculados con el procedimiento, a fin de argumentar en perjuicio de los acusados; así, en la pág. 49 de la sentencia, al mencionar una concentración de individuos desconocidos ante una comisaría sin vincularlos con los acusados; indicar el cargo que ostentaba la señora Forcadell en la ANC (pág. 316), o mentar los “incidentes” de Badalona (pág. 389) que fueron irrelevantes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Objetan también que en el relato fáctico se consignan hechos ajenos a cualquier actividad probatoria; en la pág. 42 al referirse a los “Jordis” como vanguardia para la movilización ciudadana; y en la pág. 54, cuando se alude a los motivos de la supuesta retirada de la policía el día 1 de octubre de 2017. Finalmente, se traen a colación por su trascendencia las “importantes omisiones de hechos imposibles de justificar atendido el desarrollo del proceso y del juicio oral”, a saber que (i) en la pág. 51 no se da trascendencia a las limitaciones establecidas en el auto del Tribunal Superior de Justicia de Cataluña de 27 de septiembre de 2017 respecto de las medidas de intervención policial (“sin afectar a la normal convivencia ciudadana”); en la pág. 52 se obvia cualquier referencia a los criterios de actuación policial internacionalmente aceptados y no se confiere importancia a la preservación de la convivencia; (iii) en la pág. 369 se omite cualquier mención a la instrucción del secretario de Seguridad o de la reunión que tuvieron los mandos policiales con la magistrada del Tribunal Superior de Justicia de Cataluña, en la que esta última pidió prudencia. Además, señala que el grado de violencia policial fue imprevisible, porque fue contraria al auto e instrucción indicados y también a los derechos fundamentales anteriormente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rehúye entrar en el debate de todo lo que las defensas plantearon como elementos de descargo, tales como la “absurdidad” de que el documento Enfocats justificara la adopción de la prisión provisional y justificara “la carga incriminatoria durante todo el proceso”; que no se tuviera en cuenta que los detenidos renunciaron voluntariamente a estar presentes en el registro el día 20 de septiembre de 2017, al igual que no se plantease por qué no se citó a los abogados para estar presentes (pág. 374), en contravención del art. 17.3 CE. Finalmente, en la demanda se afirma que los hechos probados son un relato predeterminado, desconectado de la prueba, teñido de subjetividad y orientado a justificar la culpabilidad y ajeno a los elementos de discusión proporcionados por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3.5.1.2. Defectos en la argumentación relativa a la valoración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no existe en la sentencia valoración de la prueba o no se explicita de manera acorde con la técnica forense. Tras esta consideración general, en las págs. 214 a 216 de la demanda se ponen ejemplos concretos en los que, a su juicio, no solo se obvia el análisis explícito de la prueba, sino que las conclusiones que se extraen no se vinculan con las fuentes de prueba, amén de que, salvo en contadas ocasiones, no se valora la prueba de descargo. Concretamente, (i) en la pág. 166 de la sentencia se dice que se ha tomado en consideración el testimonio de los agentes y se ha valorado también la declaración de los ciudadanos y el contenido de los videos grabados, pero ni se identifica “quiénes ni cuáles, ni se describe en ningún lugar las fuentes de prueba atendidas para configurar el relato y discutir las posiciones de las partes”; (ii) en la pág. 168 el tribunal lleva a cabo “un análisis superficial de una escueta selección de testigos para imponer su versión de los hechos, demostrando que resulta irrelevante buscar la verdad material mediante la confrontación de videos y testigos”; (iii) en la pág. 270 se dice que los acusados “habían llamado a la ciudadanía”, pero no se vincula dicha conclusión con ningún elemento de prueba; (iv) se refiere la indeterminación que obra en la pág. 346, donde se dice que la convicción probatoria deriva de las declaraciones de los propios acusados y del “amplio fondo documental”, sin explicitar de qué documentos; (v) son muy pocas las fuentes de prueba testifical identificadas (pág. 363) y se recurre a la testifical “a bulto” (pág. 365).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también la existencia de omisiones significativas de la sentencia. Nada se dice acerca de la pericial médica aportada por la defensa, que “desacreditaba la existencia de cualquier lesión vinculada con los hechos del 1-O”. Especialmente censurable resulta que no se contemple la desconexión entre los hechos ocurridos el 20 de septiembre y el señor Romeva, pues ni siquiera estaba en Barcelona cuando ocurrieron sino en Madrid. Refieren también que se dio por buena acríticamente la remisión de mensajes de móvil, pese a que los demandantes la impugnaron por no practicarse ninguna prueba sobre su remisión, ni consta que se haya aportado pericial sobre la obtención y análisis de la evidencia (pág. 42). Se alude a la pág. 156, porque en ella se descarta formalmente la valoración de los atestados sin precisar qué testigos concretos dan lugar a inferencias probatorias; y mencionan que en las págs. 192 y 338 se invocan documentos que avalarían la existencia de ciertas webs, cuando esos documentos no se refieren a los nombres de dominios que se citan ni de ellos se infieren las conclusiones extraídas; y en la pág. 371, al referirse a la actuación de los Mossos, no se menciona a qué prueba testifical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3.5.1.3. Razonamientos sesgados de prejuicios.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reprueban al tribunal sentenciador por la politización de su discurso. Ejemplo de ello es el último párrafo de los hechos probados, que se dice constituye una pieza genuina del análisis político sesgado y que se redacta de una forma completamente ajena al uso forense. Otros ejemplos de similar naturaleza se plasman en las págs. 199 (se alude a la voluntad de negociar como un sacrificio de la unidad constitucional); 215 (se califica de antidemocrático el proyecto político de los acusados); 313 (se sostiene que resulta absurdo dejar en suspenso el nacimiento de un nuevo estado e iniciar un diálogo político sobre cómo independizarse); 378 (se concreta el ánimo de los acusados en la voluntad de demostrar a toda la sociedad, en pleno y acreditado concierto con los responsables gubernamentales, que los jueces y magistrados que ejercían su función constitucional en Cataluña habían perdido la capacidad para ejecutar sus resoluciones, idea esta que se repite en las págs. 383 y 384); 42 (se colige que el pacifismo de los acusados refuerza la gravedad de los hechos, al hacerse referencia a la “ausencia de violencia”); 213 (se afirma que la búsqueda de la cobertura normativa al desafío intensifica su gravedad, al trasmitir a la ciudadanía la falsa creencia del respaldo jurídico a una pretensión inalcanzable); 231 (cuando se dice que el voto no tiene un efecto sanador de la ilegalidad de la desobediencia, sino que intensifica su significado antijurídico). También se denuncia el uso de argumentos apocalípticos e hiperbólicos, que se plasman en las págs. 213, 390 y 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3.5.1.4. Irracionalidad en la argumentación y efectos de las dudas y contradicciones.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las págs. 219 a 227 de la demanda se critica que la sentencia ofrezca un discurso argumentativo inválido, en el que abundan las inferencias irracionales en la fijación de la imputación objetiva y subjetiva y la autoría y en el que son constantes los argumentos contradictorios e irrazonables. Esos vicios se proyectan sobre el juicio de intenciones y las ideas de actuación concertada que se atribuye a los acusados. En concreto (i) se censura que se diga, en la pág. 36, que el concierto criminal se formalizó en marzo de 2015 con la hoja de ruta unitaria de los partidos y entidades, analizando hechos sobre los que no ha existido propiamente una discusión seria en el plenario. Esa afirmación se tilda de absurda, porque la convergencia de intereses políticos no determina un concierto criminal para la ejecución de actos sucedidos dos años después; (ii) que en la pág. 45 se afirme, en un salto lógico inexplicable y no explicado, que hasta tal punto don Jordi Sànchez ejercía el control sobre la masa; (iii) que en la pág. 47 se omita cualquier relación temporal entre los supuestos mensajes (que no se concretan ni identifican) y el conocimiento de la orden del Tribunal Superior de Justicia de Cataluña, pese a que “la definición de la imputación que se torna en condena es la de la ‘estimulación’ con ‘mensajes de apoyo’”;(iv) en la pág. 47 se concreta la intervención de los señores Junqueras y Romeva y su “control del hecho” en la emisión de un mensaje a los estudiantes hablando de “democracia y orgullo” así como la invitación del señor Romeva efectuada a parlamentarios extranjeros, sin concretar posteriormente qué ilegalidad supone ese comportamiento; (v) en la pág. 245 parece que se exculpa al señor Junqueras de cualquier responsabilidad por lo acontecido el día 20 de septiembre. Y ello porque pese a que se afirma que reforzó con su presencia la reivindicación que animaba la protesta ante la sede de la Vicepresidencia y Consejería de Economía, también se dice que no ha sido acusado de un delito de reunión o manifestación ilícita, porque no se han criminalizado actos de protesta; (vi) con una vaguedad incompatible con la presunción de inocencia, en la pág. 246 se concreta el núcleo de la acción delictiva en la estimulación de la protesta, al referir que la estrategia fue estimulada y alentada con entusiasmo y un innegable poder de convicción y movilizador por los acusados, para lograr que la votación prohibida se llevase a cabo imposibilitando de hecho, mediante la interposición física, la actuación de los agentes de la autoridad; (vii) en la página 298 se describe, sin decirlo expresamente, una suerte de imputación basada en la comisión por omisión situando a los demandantes en una posición de garante genérica, sin razonar sobre las posibilidades de afectación o de control del resultado (de lesión o de peligro), amén de los problemas relativos a la “accesoriedad limitada” ya apuntados anteriormente; (viii) en la página 299 se configura la posición de garante como un deber absoluto de control de la legalidad, difícilmente compatible con la estructura de la comisión por omisión en el sentido de “equivalencia” con la causación activa del resultado, pues “culpa por sedición” el hecho de “no cumplir la ley”, pero no formula ningún razonamiento concreto cuanto a la imputación de los señores Junqueras o Romeva; (ix) en la página 300, implícitamente renuncia a describir dogmáticamente el título de imputación que, según los demandantes, discurre entre la comisión por omisión, la autoría mediata o el “autor tras el autor”. Se alude también a la “generación del riesgo de lesión del bien jurídico” en un salto lógico que queda anclado en la más simple conditio sine qua non; (x) en esa misma página (punto b) se formula un razonamiento que, en resumidas cuentas, viene a establecer que “los acusados son responsables de todo lo que pase porque son la autoridad política del territorio”, aunque nunca han promocionado ni promovido los actos que supuestamente se producen y fundamentan el tipo penal aplicado; (xi) en la pág. 348 se afirma “que la autoría del delito no viene dada solo por la materialización efectiva del alzamiento, sino por la realización de conductas que propicien, posibiliten o determinen la realización de actos de alzamiento. El análisis de la autoría se condiciona a un ‘estar’, consciente y voluntario, en el alzamiento que suponga impedir, fuera de las vías legales, la aplicación de las leyes o la correcta actuación de las autoridades, funcionarios públicos o corporaciones oficiales mediante decisiones ejecutivas que enmarcan el alzamiento”. Para los demandantes, la aplicación de la analogía o la interpretación extensiva prohibida se hace aquí evidente, “más allá de la desconexión de cualquier argumentación válida enraizada en la prueba y sin atisbo de duda favorable a los acusados”; (xii) en la pág. 398 se afirma que la sentencia desconecta la actuación de los votantes que actuaron contra los agentes policiales (que escapan del ámbito de enjuiciamiento del tribunal sentenciador) y la de los acusados, lo que sustenta la imposibilidad de construir la tesis de la sedición, dada la configuración legal y estructura de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destacan lo que consideran un razonamiento contradictorio de la sentencia (pág. 398). Por un lado, asume la tesis de la Fiscalía en su querella, esto es, la configuración del delito de rebelión o sedición “postmoderna o actualizada”, que se asienta en la idea de la “legalidad paralela”, “violencia normativa” o “golpe de Estado normativo”. Pero resulta sorprendente que ese argumento sustente el núcleo del reproche penal, cuando la sentencia describe una realidad opuesta: que la denominada “legalidad paralela” no tenía efecto alguno al igual que la actividad parlamentaria desarrollada. De hecho, son las referencias en la sentencia a la ineficacia, irrelevancia, simbolismo y ensoñación de las actuaciones llevadas a cabo en ese ámbito (págs. 30, 216, 241, 268, 269, 270, 272, 316, 349, y 357).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ponen de relieve las dudas y contradicciones que la sentencia refleja respecto de la violencia u hostilidad propia del delito de sedición. Por un lado, en algunos pasajes se alude a la actitud y convicciones pacíficas de los demandantes y a que los hechos suponen un desbordamiento de sus intenciones; pero a la postre, son condenados por participar en un delito de sedición (págs. 242, 380, 383 y 387). Finalmente, sostienen que esas dudas y contradicciones afloran al aceptar la existencia de cursos causales alternativos y de dominio del hecho por terceros, concretamente que la “izquierda radical” se activaría y llevaría a cabo aseguramientos de los puntos de votación ocupándolos desde el día anterior (pág. 366) o que en la pág. 388 se diga que, respecto del referéndum y de la ocupación de los colegios “no fue iniciativa directa de ninguno de los aquí acusados. Podemos admitir también que la organización y el apoyo al movimiento ‘Escoles Obertes’ no fueron directamente ideados por los acusados”. Por tanto, el reproche se vincula a las labores de estimulación, “pero lo paradójico es que la sentencia descarta la participación de los acusados en algunos actos, pero les condena a trece y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3.5.1.5. Desnaturalización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inicio, se afirma que la sentencia desnaturaliza completamente el debate y lo transforma para configurar un delito sobre la base del ejercicio de derechos fundamentales. Luego, lo que se viene a decir es que la indicada resolución abandona la perspectiva de ataque al orden público, pues lo que se pretende defender es el sistema constitucional, equiparando la participación ciudadana con la movilización tumultuaria. Se llega a afirmar también que “el delito surge cuando se pasa de la expresión política del deseo de aquellas metas o, si se quiere, de la defensa teórica de su excelencia, a la procura activa de su consecución” (pág. 268). Así pues, el tumulto de la sedición se desnaturaliza en su esencia de levantamiento hostil orientado a un fin, para transformarse en una mera agregación de personas, lo que destruye las bases del sistema democrático basado en el respeto de los derechos fundamentales, con unos razonamientos que recuerdan el “Derecho penal del enemigo”.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3.5.2. Presunción de inocencia y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3.5.2.1. Respecto de don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 que consideran que son fundamentos de la condena del arriba citado, según lo razonado en las págs. 301 a 307 de la sentencia, los demandantes entienden que su responsabilidad penal se vincula al supuesto liderazgo y preeminencia orgánica y al dominio del hecho respecto de los sucesos acaecidos, aunque ni se dice ni se insinúa de qué testigos y de qué procesados se infiere dicha conclusión, que debe aceptarse acríticamente, sin que se explique cómo puede vincularse al recurrente con los sucesos del 20 de septiembre. Por otro lado, los recurrentes apuntan que las razones dadas para fundar esa responsabilidad tienen que ver con hechos irrelevantes penalmente y, las más de las veces, con 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demandantes estiman que las razones dadas en la sentencia son: (i) presentar la pregunta del referéndum; (ii) intervenir en el acto celebrado en el Teatro Nacional de Cataluña; (iii) asumir las competencias electorales en su departamento, lo que intensificó su control del proceso sedicioso; (iv) promover y participar activamente en la aprobación de la Ley 19/2017; (v) firmar el decreto de referéndum y normas complementarias; (vi) reclamar la cesión de los centros de votación; (vii) rehusar dirigirse a los concentrados el día 20 de septiembre de 2017 para que depusieran su actitud, pese a que nadie le comunicó que se estaba practicando un registro y que el ambiente era festivo; (viii) participar en la reunión con los mandos de los Mossos el día 28 de septiembre de 2017, en la que se puso de relieve el alto riesgo para la seguridad que la celebración del referéndum podría suponer. En relación con este motivo, en la demanda se cuestiona la declaración testifical de los agentes, ya que materialmente eran coacusados en otros procedimientos; (ix) el mensaje reiterado y consciente que fue enviado a la ciudadanía para defender el referéndum y las urnas y resistirse y oponerse a los requerimientos policiales, aunque en la demanda se alega que no se determina de dónde se extrae esa inferencia y cuáles fueron esos mensajes; (x) comunicar al Parlament el resultado del referéndum. De todo ello se concluye que la responsabilidad penal que se atribuye al demandante se basa, simple y llanamente, en que “dejó que se hiciera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3.5.2.2. Respecto de don Raül Romeva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responsabilidad penal del citado se basa en razones inasumibles desde la perspectiva de la presunción de inocencia, ya que resulta contradictorio que su autoría se funde en la responsabilidad que ostentó en la difusión internacional del proceso político, para luego afirmar, en la pág. 329, que “pronunciarse públicamente a favor de la emancipación política de cualquier comunidad autónoma no es delito”. Consideran a su vez que las razones que se ofrecen para fundar su condena son: (i) concurrir a la presentación de la pregunta del referéndum; (ii) firmar el decreto de convocatoria; (iii) adoptar el acuerdo del Govern sobre gastos, pese a su carácter simbólico; (iv) firmar una carta al Parlament sobre los resultados; (v) estar presente cuando se enseñaron las urnas; (vi) desempeñar un papel fundamental en la acción exterior en favor del proceso de autodeterminación. Desde el prisma de la presunción de inocencia, cuesta vincular esta enumeración con el verbo típico de la sedición (alzarse tumultuariamente), por lo que se colige que la argumentación dada para sustentar la culpabilidad no resiste una crítica de racionalidad seria. La posición de la sentencia se resume en la pág. 310: “[a]sumió la estrategia exterior del Govern para legitimar internacionalmente el referéndum. Era conocedor de que estaba promoviendo la creación de una legalidad paralela y que, mediante la movilización ciudadana y el apoyo internacional, se podría neutralizar la capacidad de las autoridades gubernativas y judiciales, para ejercer las funciones constitucionales que les son propias”. Y también cuando se afirma en la referida página que: “[i]ntentó convencer de la viabilidad de la construcción de una república catalana, relativizó las dificultades logísticas para la celebración de la consulta popular y llegó a acusar a las instituciones europeas de que perderían credibilidad si no apoyaban el referéndum. Acusó al Estado de vulnerar el Tratado de la Unión sobre el respeto a la libertad y al Estado de Derecho y proclamó que, pese a la aplicación del artículo 155 de la CE, la Generalitat no se echaría atrás y que si se encarcelaba a los ‘Jordis’ serían presos políticos”. Con base en lo expuesto, señalan que la condena de este demandante se apoya en una argumentación netamente emocional y politizada, siendo patente la irrelevancia penal de su conducta y la absoluta falta de racionalidad de la argumentación judicial. Finalmente, apuntan lo que, según su criterio, constituyen más contradicciones y dudas explícitas que el tribunal no valora, a efectos del análisis de la culpabilidad, cuando en la pág. 314 de la sentencia se alude a la constatación del compromiso del demandante con la 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3.5.3. Presunción de inocencia y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su condena por este delito también vulnera el derecho a la presunción de inocencia. Con carácter general, sostienen que la convicción del tribunal se asienta sobre una generalizada indeterminación de la prueba y la indefinición de los elementos sobre los que se constituye el elemento de la ilicitud de la conducta punible. Por otro lado, reprueban que no se analicen hipótesis de descargo ni se construya el juicio de autoría sobre verdaderos actos de dominio, sino sobre presunciones y argumentos irrazonables que atañen (i) a la determinación de los hechos sobre los que se sustenta la malversación, puesto que en ocasiones no se expresa la razón de reputarlos ilícitos o ajenos a la función pública o se hace referencia a gastos que no son de dinero público (a modo de ejemplo en la página 58 se describen los utilizados para la presentación de la pregunta del referéndum en el Teatro Nacional de Cataluña, sin que ello tenga nada que ver con la administración de dinero público); (ii) a la explicación de la prueba sobre la que se basa la convicción judicial, ya que en muchas de las partidas vinculadas al delito de malversación no se hace referencia expresa a la prueba sobre la que se sustenta la culpabilidad o bien se hace referencia a medios de prueba provenientes de otros procedimientos, que la defensa impugnó por su origen ilícito, sin que tampoco la sentencia discuta o justifique el porqué de autorizar su valoración; (iii) en ocasiones se omite cualquier argumentación sobre el vínculo de ilicitud del supuesto gasto efectuado, por lo que solo se puede deducir que se reputa ilícito por una genérica vinculación con el objetivo político perseguido por los acusados, por más que dicha supuesta transgresión del deber de lealtad en la gestión del patrimonio público debe ser un elemento objeto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los hechos se enmarcan en un contexto de control financiero absoluto de la gestión de la Generalitat iniciado con anterioridad. Así lo explicó el exministro señor Montoro el día 27 de febrero de 2019, al indicar que en Cataluña no existía ningún presupuesto para el referéndum, y así lo viene a reconocer la propia sentencia en la pág. 416. En ese escenario presupuestario, la Generalitat no tenía capacidad para realizar ningún gasto directa o indirectamente vinculado con el referéndum, sin que la sentencia explore la posibilidad de que haya existido financiación privada, sobre la base de que cualquier gasto relacionado con el referéndum procedía de las arcas públicas (en la página 419 se dice expresamente que “es imposible que las actividades preparatorias del referéndum surgieran como un brote de germinación espontánea”).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Manifiestan que la sentencia confiere relevancia al acuerdo del Govern de 6 de septiembre de 2017, como acto de solidaridad en la asunción de obligaciones y gastos (pág. 286) pero, de manera contradictoria, en la pág. 472 rechaza cualquier relevancia del acuerdo, que se califica de “retórica e irrelevante exteriorización de voluntad”. Según se aduce en la demanda, dicho acuerdo no tuvo ningún efecto jurídico pues no pasó de ser una herramienta de exteriorización de una voluntad política, ya que tras la impugnación del Decreto 139/2017 y de la Ley de referéndum no llegó a materializarse en actos concretos, entre otras razones porque cualquier compromiso de gasto quedaba sometido al rígido control previsto en la Ley de contratos del sector público y en el texto refundido de la Ley de finanzas públicas de Cataluña, aprobado por Decreto Legislativo 3/2002. Por todo ello, el real significado del acuerdo fue el de exteriorización de una voluntad política sin efectos jurídicos. Descendiendo al análisis de las partidas que la sentencia considera ilícitas, la demanda lleva a cabo una descalificación nítida por estimarlo contrario a la presunción de inocencia. Y ello,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gestión de las webs para la difusión del referéndum (págs. 419 a 423) señalan que no estaban alojadas en servidores de la Generalitat ni fueron diseñadas de acuerdo con sus protocolos ni, por ende, controladas por ninguno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las tareas realizadas por doña Teresa Guix (págs. 423 a 425), se habla de emails que no se identifican en las actuaciones y se efectúa una remisión a la prueba obtenida en el procedimiento del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registro de catalanes en el exterior fue creado en el año 2014 y su orientación y diseño no puede vincularse al referéndum de autodeterminación. Sin embargo, la sentencia no acierta a explicar “qué elemento torna en ilícito dicho registro” (págs. 427 a 432), salvo la genérica referencia a la ilegalidad de los gastos a que se alude en la pág. 467. En este apartado concluyen que, sin referencia al principio de ultima ratio, la sentencia asimila a una apropiación definitiva de dinero público la “difusión de un repositorio de servicios a ciudadanos en el extranjero que incluye servicios de biblioteca y vacaciones infantiles”.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concerniente a la campaña “Civisme” refieren que la prueba practicada acredita que esa iniciativa no generó ningún gasto público, ya que no se pagó ninguna factura ni se admitió como válido ningún documento que generara obligaciones a cargo de la Generalitat, puesto que las facturas indebidamente emitidas por CCMA fueron rechazadas por el Departamento de Presidencia. También se afirma que, en relación con esta campaña, la sentencia emplea una argumentación fundada en investigaciones y fuentes de prueba procedentes de otros procedimientos, como así se refleja en las págs. 432 a 438.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relación con la partida de propaganda se afirma que lo argumentado en las págs. 438 a 452 depende totalmente de las investigaciones paralelas, en alusión a la investigación de la Guardia Civil bajo mandato de la Fiscalía del Tribunal Superior de Justicia de Cataluña. Critican que se dé por supuesto que la cartelería originaría gasto público, pero no se explica si la prestación se llevó a cabo ni tampoco se determinan las fuentes de prueba analizadas, amén de que lo manifestado por el testigo N29100C no es más que una declaración testifical de referencia (pág. 450).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Respecto de las labores de mensajería realizadas por Unipost, los recurrentes indican que la sentencia asienta la idea, en las págs. 288 a 289, de que en el momento en que el acreedor realiza correctamente la prestación debe entenderse producido el menoscabo a los caudales o fondos públicos, criterio que se ratifica en las págs. 289, al afirmar que “con el reconocimiento de la obligación no nace la obligación de exigibilidad, sino cuando se ha prestado el servicio”. En el presente caso, aunque se expidieron cinco facturas proforma, que no tienen más significación que la propia de un presupuesto, lo cierto es que la distribución de material electoral no se llegó a producir ni tampoco se materializó el envío de más de 5,3 millones de cartas con tarjetas censales. No existió una reserva de crédito ni se generó una obligación de pago ni, en definitiva, se llegó a efectuar pago alguno porque el servicio no se prestó. También descartan que existiera vinculación entre los supuestos cinco sellos de salida de los departamentos de la Generalitat con destino a Unipost y las famosas 5,3 millones de cartas, puesto que, según certificado que consta en autos, “todo ello obedecía a la gestión postal ordinaria de los departamentos puesto que en ninguno de dichos sellos hay indicio alguno que pueda vincularse con el envío de tarjetas censales o material relacionado con el referéndum”. Tampoco la anulación de facturas certificadas por la administración concursal de Unipost refleja una conducta antijurídica pues, como se refiere en la sentencia, la factura negativa puede tener “su origen en muchos motivos” (pág.290), entre ellos la no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cuanto a la contratación del lobby de Estados Unidos, señalan que la sentencia no explica por qué su contratación fue ilegal, sobre todo porque la finalidad de esa contratación era la de promover la imagen de Cataluña en Estados Unidos. Por otro lado, las labores que realizó el Hague Centre no favorecieron la organización y celebración del referéndum, pues fueron solo tareas de información a la comunidad internacional de unos hechos de relevancia histórica. Consideran que el fundamento de la ilicitud de la partida (págs. 452 a 454) radica en que el encargo de estudios de estrategia internacional en el ámbito de la Unión Europea coincide temporalmente con el referéndum. Por otro lado, advierten que la acusación renunció al testimonio del principal testigo de cargo respecto de esa partida (don Paul Sinning).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Por último, respecto de la afluencia de parlamentarios extranjeros, los demandantes refieren que estas visitas forman parte de la actividad tradicional de Diplocat. Además, la sentencia (págs. 454 a 458) no explica por qué el programa de visitas tenía relación con el referéndum ni por qué la hipótesis de la acusación, en caso de ser cierta, constituía un ilícito penal, máxime cuando “no parece que pueda determinarse a efectos penales una ilicitud vinculada a la observación de un proceso electoral o referendario”. Al margen de lo expuesto, los demandantes cuestionan que el señor Romeva controlara Diplocat, organismo este que decidía con autonomía respecto del departamento dirigido por aquel. Tal consideración no es más que una presunción irregular que se basa en un email cuya fiabilidad fue cuestionada en el juicio, donde se reconoció que nunca había sido enviado. Tampoco explica la sentencia por qué la cadena de encargos de doña Helena Catt y don Wim Kok (págs. 458 a 464) era ilegal, sin que tampoco Diplocat recibiera apercibimiento alguno de ilegalidad. En cualquier caso, la sentencia no determinó la frontera entre una eventual responsabilidad contable o administrativa y la penal, bajo el prisma de la ultima ratio.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Presunción de inocencia extraprocesal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llevar a cabo una exposición sobre la dimensión extraprocesal de la presunción de inocencia, en la que destacan su importancia como regla de tratamiento, que implica que las autoridades y sus agentes deben de abstenerse de efectuar manifestaciones públicas de criminalización de los acusados, los recurrentes recopilan una serie de valoraciones efectuadas por determinados de líderes políticos que ponen de relieve la campaña de criminalización y estigmatización que se desata desde la presentación de la querella por el Ministerio Fiscal. Las manifestaciones a que se refieren son las siguientes: (i) “el mismo documento de querella se denomina ‘más dura será la caída’”; (ii) la vicepresidenta señora Sáenz de Santamaría habla del “descabezamiento” de los independentistas, llama “golpistas” a los acusados y les compara con terroristas y con el nazismo; (iii) el presidente señor Rajoy reclama un “presidente limpio” durante la Navidad de 2017; (iv) don Rafael Hernando, portavoz del PP en el Congreso, en febrero de 2018 se refirió a los acusados como “cadáveres políticos que han cometido delitos muy graves”; (v) el eurodiputado don Carlos Iturgaiz llama “delincuente golpista” al señor Junqueras en marzo de 2018; (vi) la vicepresidenta doña Carmen Calvo manifestó, en noviembre de 2018, que los acusados “han cometido delitos”; (vii) don Pablo Casado, representante del Gobierno, expresó que “el día de la infamia no quedará impune. Los delincuentes sediciosos acabarán en la cárcel” refiriéndose a los demandantes; (viii) doña Irene Lozano, secretaria de Estado del Ministerio de Asuntos Exteriores, inició una furibunda campaña en la que habla de “personas que han cometido delitos”; y en el minuto 7:08 del documento aportado a las actuaciones dice que “los independentistas hablarán mal de España y tratarán de atacar su democracia pero que el sistema judicial tiene garantías para los condenados”; (ix) el presidente del partido político Ciudadanos (líder de la oposición en ese momento) desde el Congreso decía que “los acusados han cometido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demandantes que en el trámite de cuestiones previas alegaron que, conforme a lo dispuesto en el art. 4 de la Directiva 2012/13, por la que se refuerzan en el proceso penal determinados aspectos de la presunción de inocencia, el tribunal sentenciador debería haber adoptado las medidas necesarias para garantizar que los acusados no fueran presentados ante la opinión pública como culpables. Pero el órgano judicial indicado no adoptó medida alguna; es más, ante la eventualidad que se le suscitó de plantear cuestión prejudicial ante el Tribunal de Justicia de la Unión Europea rechazó tal eventualidad sin razonamiento alguno, más allá de sostener que no se cumplían los requisitos del art.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Falta de motivación de la pena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quejan los demandantes de que, de manera inmotivada, se les han impuesto unas penas de doce y trece años de prisión respectivamente. Señalan que en la sentencia no figuran las razones por las que se supera el límite mínimo de las penas ni por qué han sido objeto de un tratamiento distinto respecto de otros condenados por los mismos delitos, sin que haga referencia alguna a las circunstancias a que se refiere el art. 66 CP. En base a lo expuesto, denuncian que la falta de motivación a que se ha hecho referencia vulnera el derecho a la tutela judicial sin indefensión (art. 24.1 CE), en relación con el derecho a un proceso con todas las garantías (art. 24.2 CE), el principio de legalidad (art. 25.1 CE) y la lesión adicional del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Critican los demandantes que la pena impuesta por el delito de sedición supere a la pedida por la abogacía del Estado para ese delito, en contra del criterio establecido en el acuerdo de la Sala Segunda del Tribunal Supremo, de 20 de diciembre de 2006, que establece que “el tribunal sentenciador no puede imponer pena superior a la más grave de las pedidas en concreto por las acusaciones, cualquiera que sea el tipo de procedimiento por el que se sustancie la causa”. Por ello, sostienen que dicho exceso constituye una vulneración del derecho a un proceso con todas las garantías, en cuanto garantiza en el proceso penal la vigencia del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tribunal sentenciador se ha servido de la petición formulada alternativamente por la acusación popular personada. Por ello, censuran que se haya asumido la petición penal de una acusación que no se atiene a criterios técnicos atendibles, sino a los motivos de oportunidad política que le llevaron a formular pretensiones acusatorias desaforadas y técnicamente inviables. En segundo término, reprueban el ideario del partido político Vox, por la amenaza que para la democracia representa, y censuran también que el órgano de enjuiciamiento haya considerado que para la validez del ejercicio de la acción penal no resulta indispensable examinar los móviles que empujan a quien acciona. Y aunque se asumiera esa premisa, no cabe ignorar que en la sentencia se expresó que no se consideraba positiva la presencia de partidos políticos en el proceso penal, por el riesgo que supone trasladar al ámbito jurisdiccional la dialéctica e incluso el lenguaje propio de la confrontación política. Según los demandantes, esta reflexión debiera haber llevado al tribunal a rechazar la tesis acusatoria y petición de pena “de quien presenta una parcialidad tan evidente y criticable”.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Derecho a la segunda instancia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lesión del derecho al juez predeterminado por la ley (art. 24.2 CE), por considerar que la Sala era manifiestamente incompetente para conocer del proceso penal, los demandantes aducen una lesión derivada, cual es la privación del derecho a la segunda instancia en materia penal. Al respecto, ponen de manifiesto que la competencia para conocer por la Sala de lo Penal del Tribunal Supremo se ha extendido respecto de acusados no aforados; que esa asunción de competencia comporta un tratamiento discriminatorio respecto de otros acusados sujetos a procedimientos escindidos de manera artificial; y que, incluso, en supuestos de aforamiento se debe habilitar la segunda instancia penal cuando ello resulte necesario para la protección de la garantía del proceso justo, amén de que la excepción a la segunda instancia penal respecto del órgano jurisdiccional de la cúspide del sistema penal por razón del aforamiento resulta discutible (previsión implícita en el apartado segundo del artículo 2 del Protocolo núm. 7 al CEDH) “porque mantiene la contravención explícita con los principios internacionales y no halla previsión legal en las reglas establecidas en la Constitución Española (artículo 71.3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falta de garantías en la instancia única se manifiesta claramente, toda vez que la sentencia es un ejemplo de indeterminación de hechos, ausencia de argumentación sobre la relación entre la prueba practicada y las inferencias efectuadas tras su valoración y, en definitiva, porque aprovecha la ausencia de una segunda instancia revisora para incurrir en esos déficits, amén de que el establecimiento de instancia única en la jurisdicción ordinaria obedece a una finalidad estratégica y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refieren que la interposición del incidente de nulidad de actuaciones no protege el derecho alegado, pues como el propio tribunal pone de manifiesto en el auto que resuelve el incidente de nulidad, este instrumento no es “un recurso de súplica en el que puedan reiterarse peticiones y motivaciones ya tratadas y respondidas y que obligue al tribunal a una reconsideración de sus decisiones previas; o le proporcione otra oportunidad para exponer nuevas razones”. No es, por tanto, un recurso ni una nueva instancia, sino un remedio para que la jurisdicción ordinaria pueda subsanar posibles afectaciones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3.10.1. Prisión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los recurrentes alegan la vulneración del derecho a la libertad del art. 17.1 CE por la prisión provisional de que han sido objeto. Comienzan por relatar los acontecimientos procesales relacionados con la prisión provisional acordada respecto de ellos, desde la adopción inicial de esa medida, por auto de 2 noviembre de 2017, la confirmación de la referida medida cautelar respecto del señor Junqueras y la ulterior puesta en libertad bajo fianza del señor Romeva, por auto de 4 de diciembre de 2017, así como el mantenimiento de la medida cautelar respecto del demandante citado en primer lugar y la nueva adopción de la prisión provisional respecto del segundo, por auto de 23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recurrentes sostienen que la inicial privación de libertad adoptada fue arbitraria e injustificada y no era, en todo caso, el único recurso efectivo para las supuestas finalidades que se pretendían precaver. Y el reingreso en prisión del señor Romeva se basó en un riesgo de fuga que no existía inicialmente (como así lo reconoció el magistrado instructor) ni sobrevino con posterioridad. Al margen de lo expuesto, los recurrentes ponen de relieve que el tribunal de enjuiciamiento no llevó a cabo la revisión de la medida cautelar durante la fase plenaria, ya que no quiso efectuar “un valiente abordaje de la búsqueda de alternativas al encarcelamiento preventivo”, pues se limitó, en contra de la doctrina del Tribunal Europeo de Derechos Humanos, a confiar de forma esencial y rutinaria en la gravedad de la imputación sin considerar la adopción de otras medidas cautelares. Los demandantes traen a colación las opiniones 6/2019 y 12/2019 del grupo de trabajo sobre detención arbitraria de la ONU, que confirmó “que la detención [de los recurrentes] fue arbitraria”, sin que el tribunal de enjuiciamiento efectuara ninguna revisión seria sobre la conveniencia del mantenimiento de la medida cautelar, más allá de confirmarla mediante una resolución sucintamente motivada y sin analizar posibles alternativas. A lo dicho, añade que la STJUE de 19 de diciembre de 2019 determinó la necesidad de decretar la libertad del señor Junqueras por mor de su inmunidad parlamentaria europea. Por último, los recurrentes sostienen que la prisión provisional a que han estado sujetos no se fundó en razones objetivas, pues los hechos determinantes de la adopción de esa medida no podían ser configurados como delito, sino como un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3.10.2. Derecho a participar en el juicio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el hecho de que la prisión provisional fuera mantenida durante las sesiones del juicio oral afectó a su derecho de defensa, pues no quedó garantizada la disponibilidad de un tiempo mínimo de preparación de la estrategia defensiva, lo que supone una lesión de los derechos reconocidos en los arts. 17 y 24 CE. Durante la mayor parte del procedimiento estuvieron ingresados en el centro penitenciario de Estremera, a más de 700 kilómetros de familiares y abogados, hasta que fueron trasladados al centro penitenciario de Lledoners. Sin embargo, durante las sesiones del juicio oral fueron remitidos al centro penitenciario de Soto del Real, alejados de sus familiares y abogados, sin que el tribunal enjuiciador atendiera la solicitud de que el juicio se celebrara en Barcelona. Añaden que el juicio oral se celebró en sesiones de mañana y tarde, lo que impidió que los demandantes y sus abogados pudieran preparar en condiciones la vista del día siguiente, dado que las sesiones solían acabar a las 19:00 o 20:00 horas de la tarde, con las correspondientes idas y venidas al centro penitenciario y el consiguiente cansancio y estrés. Pese a ello, el tribunal sentenciador rechazó rebajar la intensidad de las sesiones, so pretexto de que esa solicitud obedecía a una táctica dilatoria.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3.10.3. Derecho a una rápida y efectiva revisión judicial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demandantes que la medida de prisión cautelar debería haber sido periódicamente revisada durante todas las etapas del proceso (fase de instrucción, fase intermedia, plenario) conforme a lo dispuesto en el art. 5.4 CEDH. Sin embargo, en el presente caso el sistema de revisión de la prisión provisional no fue más que un remedio formalista, que no fue eficaz. Por ello, los recurrentes estiman que no han dispuesto de un recurso efectivo frente a la privación de libertad que han sufrido. Añaden que durante el juicio oral no se han tenido en cuenta datos relevantes a fin de modificar la medida cautelar, tales como el informe del grupo de trabajo de detención arbitraria de Naciones Unidas, que consideró que la privación de libertad se llevó a cabo en detrimento de las garantías fundamentales del proceso debido y fue motivada por finalidades políticas, ni la protección que brinda la inmunidad parlamentaria; de hecho, sostienen que la razón por la que se le denegó un permiso de salida al señor Junqueras fue para impedirle que pudiera ejercer su mandato representativo en el Parlamento Europeo, decisión esta que contradice lo acordado anteriormente, pues sí se le permitió disfrutar de un permiso de salida para completar los trámites para acceder a la condición de diputado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refieren que después de que se dictara la STJUE de 19 de diciembre de 2019 se bloqueó la posibilidad de revisar la legalidad de la detención del señor Junqueras, ya que fue rechazada a limine una solicitud de habeas corpus y las peticiones de solicitud de revisión de medida cautelar efectuadas en la fase plenaria no han contado con un recurso devolutivo, amén de la falta de efectividad y celeridad de la tutela constitucional, ya que este tribunal aplazó más de dos años la resolución de los recursos de amparo contra las prisiones provisionales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3.10.4. Inmunidad y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los recurrentes denuncian que el señor Junqueras siguiera en prisión tras haberse dictado la STJUE de 19 de diciembre de 2019, conforme a la cual inmunidad y libertad se anudan de forma inequívoca. Por ello, una vez reconocida la condición de europarlamentario del indicado demandante tendría que haberse levantado la medida de prisión provisional, a fin de permitirle acudir al Parlamento Europeo para cumplir con las formalidades requeridas. Más adelante, se sostiene que si la inmunidad protegía al señor Junqueras frente a la prisión provisional, dicha medida también le protege frente a una prisión por condena penal. Por ello, el órgano judicial debería haber acordado la suspensión del procedimiento, o de la ejecución de la pena, a fin de recabar mediante suplicatorio la suspensión de la inmunidad. Sin embargo, el tribunal enjuiciador ha considerado que, pese a la decisión del Tribunal de Justicia de la Unión Europea, no procedía la puesta en libertad del demandante puesto que ya había sido penado, lo que “conlleva la imposibilidad de continuar en su condición de eurodiputado”. Pero este aserto es ajeno al hecho de que la sentencia condenatoria se dictó contraviniendo la garantía de inmunidad que como eurodiputado ostentaba el señor Junqueras, lo que resulta contrario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el órgano judicial consideró que estaba habilitado para continuar el procedimiento judicial porque el art. 9 del Protocolo sobre los privilegios y las inmunidades de la Unión establece que los eurodiputados gozan, en su propio territorio nacional, de las inmunidades reconocidas a los miembros del Parlamento de su país; y el órgano de enjuiciamiento entendió que en el Derecho interno español la inmunidad no opera desde que está abierto el juicio oral. Pero esa interpretación no se encuentra recogida en ninguna norma y, a juicio de los recurrentes, colisiona con la normativa de la Unión Europea, toda vez que el art. 9 del Protocolo debe interpretarse en el sentido de que la inmunidad de los eurodiputados incluye la imposibilidad de adoptar ningún tipo de medida de detención y de actuación judicial. Por ello, cualquier actuación nacional que restringiese el contenido mínimo de la inmunidad de los eurodiputados sería contraria al Derecho de la Unión Europea y por lo tanto vulneraría 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encarcelamiento de un cargo electo que le impida ejercer las funciones para las que fue elegido debe ser considerado una limitación del derecho de sufragio pasivo, a no ser que cumpla con los requisitos previstos en la normativa europea e internacional y que han sido confirmados por la jurisprudencia consolidada del Tribunal de Justicia de la Unión Europea y del Tribunal Europeo de Derechos Humanos. En cualquier caso, si el Tribunal Constitucional albergara alguna duda sobre el alcance de la inmunidad europea, los demandantes proponen el planteamiento de las cuestiones prejudiciales que, más abajo se identifican con los ordinales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los demandantes interesan que el Tribunal Constitucional “1) Otorgue el amparo solicitado. 2) Reconozca expresamente el derecho de mis mandantes a la igualdad con prohibición de discriminación, a la proscripción de tratos inhumanos y degradantes, a la libertad ideológica, a la libertad, a la intimidad, al secreto de las comunicaciones, a la protección de los datos personales, a la libertad de expresión, a la reunión, a la participación y representación políticas, a la tutela judicial efectiva, a la defensa, a un proceso con todas las garantías y a obtener una resolución fundada en derecho, a la utilización de medios de prueba pertinentes, a la presunción de inocencia y a la legalidad penal previstos en los artículos 14, 15, 16.1, 17.1, 17.4, 18.1, 18.3, 18.4, 20.1, 21.1, 23, 24.1, 24.2 y 25.1 CE, derechos que habrían sido vulnerados por las resoluciones recurridas. 3) Declare la nulidad de la sentencia de la Sala Segunda del Tribunal Supremo de 14 de octubre de 2019 recaída en la causa especial 20907-2017, del auto aclaratorio de 18 de noviembre de 2019, así como del auto de 29 de enero de 2020 de la misma Sala desestimatorio del incidente de nulidad interpuesto contra la sentencia, retrotrayendo las actuaciones al momento en el que se produjo la violación de derechos fundamentales a fin de que por el órgano jurisdiccional que produjo tal violación se proceda al restablecimiento del derecho vulnerado. 4) Ordene la inmediata libertad de mis mandantes como consecuencia del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primero los recurrentes interesaron que, para el “caso de existir alguna duda sobre la vigencia o interpretación del Derecho de [la] Unión imprescindible para la resolución del recurso, se formule el oportuno reenvío prejudicial en los términos de las preguntas ya avanzadas en el desarrollo de los anteriores motivos y, concretamente,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1 (con relación al apartado 6.4): ¿Debe interpretarse el artículo 7.2 de la Directiva 2012/13/UE del Parlamento Europeo y del Consejo de 22 de mayo de 2012 relativa al derecho a la información en los procesos penales, en relación con los artículos 6, 47 y 48 de la Carta de derechos fundamentales de la Unión Europea y el artículo 6.1 del Convenio europeo de derechos humanos, en el sentido de que se opone a una decisión del Tribunal Supremo de España que deniegue la petición de incorporar al sumario la información existente en otros procedimientos judiciales relacionados intrínsecamente con los hechos enjuiciados en la causa ante el Tribunal Supremo, lo que impide a la defensa analizar si existe información o documentación útil y proponerla como prueba, teniendo en cambio en cuenta que todas las acusaciones han tenido acceso y conocimiento de toda la información de esos otros procedimientos y por lo tanto han tenido la oportunidad de incorporar pruebas documentales, así como solicitar otras pruebas contra los acusados provenientes de esos procedimientos o basadas en la información contenida en esos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2 (con relación al apartado 6.14): ¿Se opone el artículo 4.1 de la Directiva 2016/343 al conjunto de declaraciones emitidas por miembros del Gobierno español, cargos de la administración del Estado y cargos electos como diputados del Congreso de los Diputados y eurodiputados españoles, que señalan a los investigados como autores de diversos delitos enjuiciados en el litigio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apartado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3: ¿El mantenimiento en prisión y la continuación de un proceso penal contra el eurodiputado electo Oriol Junqueras sin efectuar una solicitud de levantamiento de su inmunidad al Parlamento Europeo, independientemente de la fase en que se halle dicho procedimiento pero antes del dictado de una sentencia que analice su culpabilidad, deben ser considerados contrarios a lo que prevé el artículo 9 del Protocolo de privilegios e inmunidades de la Unión Europea, el artículo 39 de la Carta de derechos fundamentales de la Unión Europea y el artículo 3 del Protocolo adicional núm. 1 al Convenio europeo para la protección de los derechos humanos y las libertades fundamentales, firmado en Roma el 4 de noviembre de 1950 y de conformidad con lo que dispone la sentencia del Tribunal de Justicia de la Unión Europea de 19 de diciembre de 2019 (asunto C-502/19)?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4: ¿La existencia de un pronunciamiento judicial del Tribunal de Justicia de la Unión Europea relativo a la necesidad de ordenar la libertad provisional del eurodiputado electo Oriol Junqueras para acudir al Parlamento Europeo y la tramitación de un suplicatorio en aplicación del artículo 9 del Protocolo de privilegios e inmunidades de la Unión Europea (sentencia del Tribunal de Justicia de la Unión Europea de 19 de diciembre de 2019 en el asunto C-502/19) obliga al órgano judicial nacional competente para analizar la legalidad de su privación de libertad (incluso si se trata del Tribunal Constitucional) a decretar dicha libertad y solicitar el suplicatorio, incluso cuando la privación de libertad ha sido posteriormente transformada en pena firme de prisión sin esperar a la resolución de la cuestión prejudicial por el tribunal que la planteó, y de acuerdo con los artículos 6, 39 y 47 de la Carta de derechos fundamentales de la Unión Europea y los artículos 5, 6 y 3 del Protocolo adicional del Convenio europeo para la protección de los derechos humanos y las libertades fundamentales, firmado en Roma el 4 de noviembre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segundo los recurrentes interesaron, al amparo de lo establecido en el art. 56 de la Ley Orgánica del Tribunal Constitucional (LOTC), la suspensión de la ejecutividad de la sentencia condenatoria, así como la de las penas de prisión e inhabilitación impuestas hasta la resolución de la demanda de amparo, “a fin de evitar un daño irreparable a los derechos civiles y políticos implicados, tanto los de los recurrentes como los de aquellas personas que a través de ellos ejercen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30 de marzo de 2020, los demandantes solicitaron que, al amparo de lo dispuesto en el art. 56.6 LOTC, se acordara la suspensión cautelar de la ejecución de las penas impuestas a los recurrentes, al estimar que concurre la urgencia excepcional prevista en el mencionado precepto. Mediante escrito presentado el 2 de julio de 2020, los recurrentes instaron que, a la mayor brevedad, se acordara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24 de marzo de 2020, la representación procesal de los recurrentes formuló incidente de recusación contra todos los magistrados que componían el Tribunal Constitucional, por estimar que concurrían las causas 7, 10, 11, 13 y 16 del art. 219 LOPJ, bajo la invocación de los derechos al juez imparcial, al juez ordinario predeterminado por la ley, a un proceso público en plena igualdad y con todas las garantías y a la existencia de una verdadera tutela judicial efectiva en el seno de un proceso justo o equitativo.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fecha 17 de junio de 2020 se acordó no admitir a trámite la recusación formulada por los demandantes de amparo. En fecha 25 de junio de 2020 se interpuso recurso de súplica contra la anterior resolución, que fue desestimado por auto de fecha 21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julio de 2020, el Pleno de este tribunal, de acuerdo a lo dispuesto en el artículo 10.1 n) LOTC, acordó recabar para sí el conocimiento del presente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resolvió dirigir atenta comunicación a la Sala Segunda del Tribunal Supremo, a fin de que, en plazo que no exceda de diez días, remita certificación o fotocopia adverada de las actuaciones correspondientes a la sentencia de 14 de octubre de 2019 y al auto de 29 de enero de 2020, dictados en la causa especial núm. 20907-2017; debiendo previamente emplazar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cautelar, el Pleno no apreció la urgencia excepcional a la que se refiere el art. 56.6 LOTC, que justificaría su adopción inaudita parte de forma inmotivada, por lo que, a fin de resolver sobre la misma, acordó formar la oportuna pieza separada y, en ella, conceder un plazo de tres días al Ministerio Fiscal y a los solicitantes de amparo para que efectuasen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Evacuados los trámites correspondientes, en el ATC 94/2020, de 10 de septiembre,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agosto de 2020, la procuradora de los tribunales doña Pilar Hidalgo López, en nombre y representación del partido político Vox y bajo la dirección de la letrada doña Marta Castro Fuertes, solicitó que se la tuviera por personada y parte. El 20 de agosto de 2020, el procurador de tribunales don Carlos Ricardo Estévez Sanz interesó que se le tuviera por personado y parte en nombre y representación de don Carles Puigdemont i Casamajó, con la asistencia del letrado don Gonzalo Boye Tuset. Por escrito presentado el 9 de septiembre de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recibido el testimonio de las actuaciones solicitadas, tener por personado y parte en el procedimiento a la procuradora doña María del Pilar Hidalgo López, en representación del partido político Vox, al abogado del Estado y al procurador don Carlos Ricardo Estévez Sanz, en representación de don Carles Puigdemont i Casamajó, y, con arreglo al art. 52 LOTC, conceder a las partes personadas y al Ministerio Fiscal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27 de octubre de 2020. En el mismo termina suplicando que se desestime totalmente la demanda de amparo. Su sistemática se adecúa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Prerrogativas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motivo referente a las prerrogativas parlamentarias, fija de principio que su contenido protegido se integra en el art. 23.2 CE y no en el art. 24 CE, que invocan los demandantes, en cuanto garantiza no solo el acceso o permanencia en el cargo representativo, sino también los derechos y prerrogativas propias del estatus del cargo, citando la STC 124/2001, FJ 5. Enmarcado en estos términos, se ocupa de las vulneraciones concretas denunciadas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 Inmunidad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inmunidad europea, que solo concierne al señor Junqueras, advierte que esta queja coincide parcialmente con el amparo 1634-2020, interpuesto por el citado recurrente contra el auto de la Sala de lo Penal del Tribunal Supremo de 9 de enero de 2020, que examina los “efectos reflejos” de la STJUE de 19 de diciembre de 2019 y acuerda denegar la concesión de un permiso de salida extraordinario para asistir al acto de acatamiento de la Constitución, y contra el auto de 29 de enero de 2020, que desestima el recurso de súplica contra el anterior. Y sostiene que la sentencia dictada en la causa principal y ahora impugnada es válida, sin que ninguna de las inmunidades de las que, según la resolución europea citada, disfrutaba el señor Junqueras entre el 13 de junio y el 14 de octubre de 2019 implicara la necesidad de suspender el procedimiento penal seguido contra él o impidiera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aduce que el contenido de la inmunidad del art. 9, párrafo segundo, del Protocolo núm. 7, que operaría desde el 13 de junio de 2019 (fecha en que fue proclamado electo oficialmente), no contempla de manera expresa la paralización o suspensión de la causa principal, sin que se llegara a plantear la posible suspensión del procedimiento por la necesaria presencia en la vista del señor Junqueras en la medida en que la causa quedó vista para sentencia con fecha 12 de junio de 2019. Tampoco la inmunidad del art. 9, párrafo primero, letra a) del Protocolo núm. 7 —la reconocida a los miembros del Parlamento de su país—, que podría entenderse que ha ostentado el recurrente desde el 2 de julio de 2019 (fecha de constitución del Parlamento Europeo y de comienzo de la legislatura), implicaba que tuviera que suspenderse el procedimiento penal, iniciado ya el juicio oral, como resolvió el auto de 14 de mayo de 2019 del Tribunal Supremo. Suma a estos argumentos lo dicho en el antes citado auto de 9 de enero de 2020 en el mismo sentido de rechazar que la inmunidad del art. 9, párrafo primero, del Protocolo de las inmunidades al Tratado de funcionamiento de la Unión Europea, que remite al Derecho nacional (en este caso, art. 71 CE, arts. 750 a 756 LECrim, art. 5 de la Ley de 9 de febrero de 1912, art. 11 del Reglamento del Congreso y art. 22.1, párrafo segundo, del Reglamento del Senado), impida dictar sentencia tras haber finalizado el juicio oral un día antes de la proclamación del señor Junqueras como parlamentario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9.1.2. Inmunidad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inmunidad por la condición de diputados de los recurrentes, recuerda el abogado del Estado, también se trató en un auto del Tribunal Supremo, de 14 de mayo de 2019, objeto del recurso de amparo núm. 6711-2019, cuyos argumentos sobre la no necesidad de recabar la autorización parlamentaria cuando se accede al cargo después del procesamiento, por ende, estando pendiente la celebración de un juicio oral previamente abierto, comparte. Apunta así que el art. 71 CE “proclama que los diputados y senadores no podrán ser ‘inculpados ni procesados’ sin la previa autorización de la Cámara respectiva, recordando que el significado de la voz procesamiento contempla una resolución judicial motivada que, en el seno del procedimiento ordinario por delitos (art. 384 LECrim), confiere judicialmente el ‘status’ de imputado”. Del mismo modo entiende que se manifiestan los reglamentos de las Cámaras legislativas, tanto el art. 11 del Reglamento del Congreso como el art. 22.1, párrafo segundo,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14 de mayo de 2019 concluía que esta interpretación es coherente con el significado histórico de la garantía de inmunidad y la única sostenible a partir de una lectura constitucional del proceso penal. De un lado, entender que la inmunidad opera más allá del momento procesal literalmente marcado en las normas anteriores supondría desbordar el espacio constitucionalmente reservado a esa garantía, que protege frente a la apertura de procesos concebidos para alterar y perturbar el normal funcionamiento de la Cámara legislativa, no para impedir el desenlace de una causa penal en la que el diputado o senador electo ha sido ya procesado, soportando el ejercicio de la acción penal desde un momento previo a la constitución de las cámaras y a su propia incorporación como miembro de cualquiera de ellas. La exigencia de autorización legislativa para que el Poder Judicial culmine un proceso penal iniciado cuando los procesados no eran diputados o senadores electos, a su juicio, supondría subordinar el ejercicio de la potestad jurisdiccional a una tutela parlamentaria ajena al equilibrio de poderes diseñado por el poder constituyente. De otro lado, defiende que la misma interpretación se deriva de la legalidad ordinaria recogida en los artículos 750 a 756 LECrim (título primero, libro cuarto) y la Ley de 9 de febrero de 1912. Ambas regulaciones son preconstitucionales y plantean numerosos problemas interpretativos que deben resolverse de conformidad con lo establecido en el art. 71 CE y a la luz del principio de igualdad proclamado en el art. 14 CE, pues, al tratarse la inmunidad de un privilegio —de innegable y legítima constitucionalidad—, debe ser objeto de interpretación restrictiva. Considera que la rúbrica del título primero del libro cuarto LECrim (“Del modo de proceder cuando fuere procesado un senador o diputado a Cortes”), así como la literalidad del art. 750 LECrim, que vincula la autorización de la Cámara al dato de que el juez o tribunal encuentre méritos “para procesar” a un senador o diputado a Cortes, avalan, en una interpretación gramatical y sistemática, asociada a la naturaleza misma de la prerrogativa de la inmunidad, la idea de que la autorización del órgano legislativo es necesaria para atribuir a un diputado o senador electo la condición formal de parte pasiva, sujetándolo a un proceso penal que podría afectar al normal funcionamiento de las tareas legislativas. En el mismo sentido cita el art. 5 de la Ley de 9 de febrero de 1912, que señala que solo al Tribunal Supremo le corresponde la facultad de pedir autorización al Senado o al Congreso para procesar a un senador 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9.1.3.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rechaza que la conducta de los recurrentes esté cubierta por la inviolabilidad parlamentaria, remitiéndose al análisis efectuado en el fundamento de Derecho A), apartado 17.3 de la sentencia impugnada (páginas 227 y siguientes), que no juzga desvirtuado por lo alegado en el amparo por los demandantes, que, a su entender, se limitan a reiterar lo aducido de forma repetida a lo largo del procedimiento. En ese apartado —recuerda— se trae lo manifestado por la Comisión de Venecia (dictamen-opinión adoptado en la sesión plenaria decimoprimera) y el Tribunal Europeo de Derechos Humanos (decisión de 7 de mayo de 2019, demanda núm. 75147-2017), para concluir que “el blindaje democrático que proporciona la prerrogativa de la inviolabilidad se conecta con el ejercicio de la función parlamentaria y la necesidad de preservar a toda asamblea legislativa de interferencias externas en el momento de la formación de su voluntad. Pero no extiende su protección a actos intencionados de rechazo de las decisiones del Tribunal Constitucional que gocen de una cobertura legal previsible y cierta y que impongan una restricción justificada para la consecución de un fin constitucionalmente legítimo y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Principio de legalidad en materia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9.2.1. Falta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niega la falta de taxatividad del delito de sedición, tipificado en los arts. 544 y 545 CP, a partir de la doctrina constitucional citada en la sentencia recurrida, que recoge. A su juicio, y en línea con lo sostenido en el auto de 29 de enero de 2020, cuyo razonamiento expone, el art. 544 CP no adolece de una falta de concreción tal que impida a los ciudadanos conocer de manera taxativa “el ámbito de lo prohibido y prever, así, las consecuencias de sus acciones” (STC 283/2006, de 9 de octubre, FJ 5), o que no contenga el núcleo esencial de la prohibición, sin perjuicio de la necesidad de concreción de los conceptos jurídicos contenidos en la ley por parte de la jurisprudencia, como hace la sentencia impugnada. En su opinión, la demanda “incorpora un aluvión de citas doctrinales, reflexiones genéricas y comentarios sobre párrafos aislados de la sentencia, pero no formula crítica argumentada sobre la ratio decidendi de la sentencia y del auto de 29 de enero en relación con esta manifestación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subraya, “las únicas referencias concretas a la sentencia y auto en este punto, [son] insuficientes para cumplir la carga argumental que incumbe al recurrente”: (i) el Tribunal Supremo maneja la STC 78/2019 a los solos efectos de citar la doctrina general sobre la necesaria predeterminación de los tipos penales, sin que se arguya similitud entre el delito de tráfico de drogas sobre el que versaba esa resolución y el delito de sedición; (ii) la apelación a la calificación del Ministerio Fiscal por delito de rebelión al tiempo que rechazaba la tesis de la sedición pretende hacer valer un mal entendido principio de insignificancia, que reconduzca a la total impunidad comportamientos que, inútiles para las finalidades determinantes del tipo de rebelión, satisfacen las previsiones de otros tipos penales, como en este caso, el delito de sedición; (iii) la sorpresa que manifiestan los recurrentes por la afirmación del auto de 29 de enero de 2020 de que la crítica a la taxatividad no se adujo por las defensas durante el juicio es una cuestión meramente procesal, que ese auto aborda, ajena al debate de fondo suscitado en el amparo; (iv) las aseveraciones sobre el carácter superficial y predeterminado del juicio de tipicidad para conseguir una determinada interpretación típica, aprovechando la pretendida vaguedad y falta de determinación del precepto, se adentra en la alegación sobre imprevisibilidad en la aplicación de la ley y el juicio de subsunción que aborda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9.2.2. Imprevisibilidad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puntualiza de inicio que la censura de que la sentencia ha vinculado a una protesta y manifestación política una reacción penal imprevisible y desproporcionada es una crítica a la subsunción jurídica, en cuyo análisis debe partirse de los hechos declarados probados y aplicarse el canon de razonabilidad gramatical, metodológica y axiológica fijado en la doctrina constitucional (SSTC 137/1997, de 21 de julio, FJ 6; 13/2003, de 28 de enero, FJ 3, y 129/2008, de 27 de octubre, FJ 3). Desde tales presupuestos estima que “el factum de la sentencia contiene, con la necesaria concreción, los elementos del tipo penal aplicado, permitiendo así que la subsunción jurídica respecto a la conducta imputada sea, como se deriva de los argumentos expuestos en la sentencia, lógica y acorde a criterios interpretativos válidos, y por ende previsibles, al margen de que dicha subsunción no se comparta”. A su entender, “hubo varios actos de alzamiento público y tumultuario, pensados y diseñados de antemano, en estrategia concertada, para impedir por la fuerza y fuera de las vías legales la aplicación de la ley y el cumplimiento de resoluciones judiciales”, citando el fundamento 10.2.1 del auto de 29 de enero de 2020. E insiste en que, frente a lo manifestado por los demandantes, no han sido condenados por apoyar dos concentraciones ciudadanas multitudinarias de protesta y votación, de modo que carece de fundamento la invocación de precedentes completamente distintos, como el de la consulta ilegal del 9N, donde, opone, no se aprobaron leyes manifiestamente inconstitucionales para dotar de una pretendida cobertura legal que confundiera a los ciudadanos, no hubo un despliegue de policía judicial con el fin de impedir la votación como los hubo el 1 de octubre, ni se alentó a la población para que resistiera a toda esa actividad. Finaliza con la afirmación de que “[l]a sentencia ha juzgado unos hechos que no tienen parangón con ningún otro y no puede pretender buscarse la previsibilidad invocando conductas completamente distintas a las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9.2.3. Destipificación del delito de convocatoria ilegal de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recurre de nuevo a sumarse y reproducir la respuesta ofrecida en la sentencia impugnada para rechazar el argumento de que la confianza y el efecto exoneratorio derivado de la derogación del delito de convocatoria de referéndum ilegal determinan la imprevisibilidad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9.2.4.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que expone de la mano de la STC 60/2010, mantiene que el “patente derroche de coacción” en que cifra esa doctrina la lesión “se alega por los condenados acudiendo a la comparación de la pena del delito de sedición con la de otros delitos contra el orden público pero no realiza sin embargo una comparación válida en la medida en que no se proyecta sobre las conductas concretas enjuiciadas ni la dimensión y alcance de las mismas, limitándose en consecuencia a un análisis teórico a espaldas de la realidad”. Apela también aquí al razonamiento de la sentencia condenatoria sobre las diferencias con otras figuras delictivas; y remite el análisis de la alegación sobre la proporcionalidad entre la condena penal y la restricción de los derechos de reunión y de libertad de expresión al examen del siguiente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sucesivamente las vulneraciones de los derechos a la libertad de expresión, de reunión y manifestación, a la libertad ideológica y de participación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Excluye de principio cualquier semejanza de los hechos enjuiciados con el supuesto que determinó la doctrina Stankov del Tribunal Europeo de Derechos Humanos invocada por los demandantes, referidos a la prohibición de una reunión de un partido político turco, acompañada de una prohibición de entrada en la ciudad de cualquier persona susceptible de participar en la misma, fundamentada en que, estando la ciudad en cuestión en “estado de urgencia”, la reunión prevista podía acarrear excesos y podían utilizarse en ella pancartas, lemas y eslóganes que provocasen al pueblo y criticasen la ejecución de las medidas gubernamentales.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general, frente a las alegaciones de la demanda, opone que no se ha producido un ejercicio legítimo del derecho a la libertad de expresión (art. 20 CE), pues ninguno de los actos declarados probados por la sentencia recurrida queda comprendido —y, por tanto, justificado— en el contenido material del derecho a la libertad de expresión. Vuelve aquí a lo dicho en la sentencia impugnada, que señala que lo que se sanciona “no es opinar o defender una opción rupturista, sino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unilateral con la estructura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razonamiento poniendo de relieve que, además de no haber afectación del contenido material del derecho a la libertad de expresión de los demandantes, la defensa de la integridad territorial y la prevención del delito son, según el art. 10.2 CEDH, legítimas limitaciones a la libertad de expresión que, reitera,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 Derechos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acoge la denuncia de vulneración del derecho de reunión (art. 21 CE), que constituye una manifestación colectiva de la libertad de expresión. A su juicio, no se han criminalizado actos de protesta, ni de los ciudadanos que asistieron a las manifestaciones ni de los acusados, que no lo han sido de un delito de reunión ilícita, por lo que no se trata de calibrar si hubo limitaciones acomodadas al canon constitucional. De nuevo acoge la argumentación vertida en la sentencia impugnada, que distingue entre la disidencia, canalizada a través de múltiples formas de participación política, y la oposición activa y concertada frente a actuaciones de agentes de la autoridad con respaldo legal y constitucional encaminadas pura y llanamente a dar cumplimiento a un específico y muy concreto mandato judicial. Y establece que la estrategia desplegada, en buena medida estimulada y alentada con entusiasmo y un innegable poder de convicción y movilizador por los acusados —cada uno de ellos en su propio ámbito de actuación—, fue desplegada para lograr que la votación prohibida se llevase a cabo imposibilitando de hecho, mediante la interposición física, la actuación de los agentes de la autoridad. Concluye que esa actuación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9.3.3. Derecho de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le merece el pretendido efecto exoneratorio derivado del ejercicio legítimo del derecho a la libertad ideológica. Indica que “[s]u contenido, tal y como ha sido configurado por la jurisprudencia constitucional (cfr. SSTC 120/1990, 137/1990, 214/1991, 177/2015) y del Tribunal Europeo de Derechos Humanos (cfr. sentencia Stern Taulats y Roura Capellera c. España, de 13 de marzo de 2018), no puede abarcar los hechos que sustentan las imputaciones que se formulan para cada 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conciencia de la conexión de este derecho con los anteriormente invocados, el abogado del Estado afirma que “[n]ingún principio de autodeterminación de la voluntad libre ante cada circunstancia, puede justificar la comisión probada, en el seno del proceso, de conductas legalmente tipificadas”, recordando la diferencia entre el ejercicio regular y extralimitado del derecho, con cita de las SSTC 88/2003, de 19 de mayo, FJ 8; 104/2011, de 20 de junio, FJ 6, y 62/2019, de 7 de mayo, FJ 7. Constata que la libertad ideológica de las personas que han resultado condenadas por la sentencia impugnada ha permanecido en todo momento incólume, afirmando que “[s]u condición de parte pasiva nada tiene que ver con los postulados políticos que cada uno de ellos suscribe. De hecho, pudieron participar, como afirma la sentencia, incluso en campaña electoral durante el tiempo de prisión preventiva. Han podido difundir sus ideas y son estas ideas las que en ese momento e incluso,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común respecto a las alegaciones de los demandantes de que los hechos castigados constituían ejercicio de los referidos derechos, insiste en que “[c]on ese levantamiento hostil, multitudinario, generalizado y proyectado de forma estratégica, no es posible eludir la tipicidad de la sedición. El ejercicio legítimo de esos derechos que gratuitamente se invocan configura una causa de justificación, pero solo cuando se han ejercido derechos, no cuando superando su ámbito legal quedan degradados a actuaciones delictivas de extraordinaria gravedad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9.3.4. Intervención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específico rechaza el abogado del Estado la queja de que las intervenciones policiales fueron lesivas de los derechos de reunión pacífica de los ciudadanos que participaron en la jornada del 1 de octubre. Según su criterio, esta alegación, además de desbordar el objeto del amparo constitucional, fue respondida en la sentencia recurrida, que indica que el delito de sedición ya consumado no puede ser borrado por actuaciones posteriores de terceros. Y añade el razonamiento del auto de archivo de la querella por crímenes contra la humanidad dictado por el Juzgado Central de Instrucción núm. 3, que refiere que los diversos llamamientos a los ciudadanos “sometía a los llamados a un escenario indiscutible de riesgo al oponerse a los agentes de policía que asistirían al desempeño de sus funciones para mantener el orden constitucional. Ante tales acontecimientos el Estado tenía la obligación de utilizar todos los medios precisos de que disponía para mantener la seguridad pública y restituir el orden constitucional que se había alterado”, en línea con lo dicho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9.3.5. Participación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invocación del art. 23.2 CE, por la incidencia en los derechos políticos de los recurrentes de la prisión provisional, la denegación de permisos penitenciarios o la suspensión de funciones ex art. 384 bis LECrim, acordadas a lo largo del procedimiento, constituyen quejas ya sustanciadas a través de los recursos de amparo interpuestos por los demandantes y resueltas por el Tribunal Constitucional. En tal medida concurriría causa de inadmisibilidad por cosa juzgada. Especifica que las SSTC 155/2019, de 28 de noviembre, y 22/2020, de 13 de febrero, desestiman, respectivamente, los recursos de amparo formulados por el señor Junqueras y el señor Romeva frente a las resoluciones relativas a la prisión provisional. La STC 11/2020, de 28 de enero, desestimó el recurso frente a las resoluciones que acuerdan la suspensión de las funciones y cargos públicos que desempeñaban los demandantes de amparo. Por último, la STC 9/2020, de 28 de enero, desestimó el recurso del señor Junqueras frente a las resoluciones que denegaron su traslado de prisión para facilitar relaciones familiares y la asistencia a las sesiones del Parlamento mediante la obtención de permisos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Proceso con todas las garantía o juicio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realiza dos consideraciones iniciales de carácter general. De un lado, que se reiteran vulneraciones de derechos y garantías acaecidas a lo largo de todo el procedimiento, cuya visión de conjunto se insta para valorar la inexistencia de un proceso justo, que ya fueron denunciadas en su momento y hallaron debida respuesta a través de resoluciones anteriores a la sentencia impugnada o en la misma. De otro lado, considera que estas denuncias se han elaborado pensando más en el Tribunal Europeo de Derechos Humanos que en el Tribunal Constitucional y, en todo caso, tienen como presupuesto la existencia de irregularidades que, sin embargo, se niegan en ocasiones en la demanda, como cuando en la página 177 se dice que no puede identificar un efecto generador de indefensión en la instrucción, lo que le lleva a sospechar que constituye “más otro hito de la estrategia de desacreditación de la Justicia, que una demanda con su carga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sobre los siguientes aspectos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9.4.1.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la doctrina constitucional (con cita de las SSTC 69/1984, de 11 de junio, FJ 2, y 159/2014, de 6 de octubre, FJ 3) opone que “[n]o estamos en este caso en un supuesto de, como dice la STC 115/2006, de 24 de abril, ‘una interpretación que suponga una manipulación manifiesta de las reglas legales sobre atribución de competencias’, sino ante una apreciación del órgano jurisdiccional conforme a la cual y en el plano estrictamente jurídico, considera su competencia sin atisbo de error evidente o manifiesto ni arbitrariedad alguna, sea o no discutido su razonamiento desde otros puntos de vista, entre ellos el del demandante de amparo”. Apunta que ese criterio del error material o de la interpretación absurda a primera vista es el mismo que mantiene el Tribunal Europeo de Derechos Humanos en su sentencia de 5 de octubre de 2010, asunto DMD Group, A.S., c. Eslovaquia, § 58 a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advierte, la demanda no examina ni critica el argumento que el Tribunal Supremo ha empleado en cada momento procesal en que ha examinado su competencia (más adelante refiere esos pronunciamientos), que no es otro que atender al relato que fluye de los escritos de las acusaciones y a los hechos que son objeto de cristalización progresiva a lo largo de la instrucción, para atender al elemento territorial o geográfico que el art. 57.2 EAC utiliza para determinar la competencia objetiva. Considera que, por el contrario, la demanda parece entender que la competencia se debe determinar a partir del relato histórico de la sentencia, desconociendo que, como razona la sentencia impugnada en su página 256, “[l]a competencia se determina en un juicio ex ante que versa sobre la pretensión acusatoria y que no prejuzga su razonabilidad, ya refrendada por el procesamiento, o su viabilidad, que solo puede decidirse tras el plenario”. En el mismo sentido trae lo dicho en los fundamentos 2.5 y 3.1 del auto de 27 de diciembre de 2018 por el que se resuelven los artículos de previo pronunciamiento formulados por las defensas y rechaza que este criterio sea una pauta ad hoc, en tanto reitera una más que consolidada jurisprudencia del Tribunal Supremo, que ejemplifica con un extracto de la sentencia del Tribunal Supremo núm. 484/2010, de 26 de mayo. Además de negar que se cumpla la carga argumental que ponga de manifiesto la irrazonabilidad o arbitrariedad del criterio general señalado, el abogado del Estado reprocha a la demanda que minimice los hechos ocurridos fuera de Cataluña y se fije en los hechos probados de la sentencia, singularmente, en aquellos en que se basa el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rechaza los razonamientos específicos de la demanda. A su entender, las distintas resoluciones concernidas, desde el auto de admisión de la querella, recogen hechos que habrían tenido lugar fuera del territorio catalán, sin que sea de recibo acudir a los hechos probados de la sentencia condenatoria. Ni el concepto de “actos ejecutivos no necesariamente violentos pero vinculados al elemento tendencial del delito” ni el principio de ubicuidad manejado por el Tribunal Supremo constituyen una invención ad hoc de ese tribunal, sino que enlazan con la configuración típica de los delitos de rebelión/sedición como delitos de resultado cortado, en la que insisten tanto el auto de 18 de enero de 2019 como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9.4.2. Indebida composición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de que la prórroga de jurisdicción del magistrado señor Varela, una vez producida su jubilación el 9 de mayo de 2019, es nula, por lo que lo son todas las resoluciones y documentos firmados a partir del 10 de mayo de 2019 por dicho magistrado, responde el abogado del Estado que se trata de una queja inadmisible por falta de subsidiariedad [art. 44.1 a) y c) LOTC]. Recuerda que los demandantes no formularon protesta en el momento de acordarse la prórroga, no denunciaron el supuesto vicio en su informe final ni en el incidente de nulidad de actuaciones y no interpusieron recurso contencioso-administrativo contra el acuerdo del Consejo General del Poder Judicial de 11 de abril de 2019, que acuerda la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explica que se trata de un acuerdo que se toma a petición del presidente de la Sala Segunda y en aplicación del art. 256 LOPJ, que establece que, una vez jubilado un magistrado, este “deliberará, votará, redactará y firmará las sentencias, según proceda, en los pleitos a cuya vista hubiere asistido y que aún no se hubieren fallado”. Esa prórroga, aclara, puede ser aplicada analógicamente a los efectos de continuar la celebración de las sesiones correspondientes, como recogen diversas resoluciones de la Sala Segunda y la Sala Tercera del Tribunal Supremo, habiendo adoptado el Consejo General del Poder Judicial en el pasado numerosos acuerdos disponiendo que magistrados jubilados continuaran celebrando las sesiones de una vista oral en aplicación del citado art. 256 LOPJ. De cualquier manera, finaliza, no hay lesión del derecho al juez ordinario predeterminado por la ley, conforme a la doctrina constitucional que expresa la STC 307/1993, de 25 de octubre, y el ATC 102/2004, de 13 de abril, ya que “la creación del órgano judicial había sido decidida por la ley con carácter previo a su inicio, la integración del magistrado cuya jurisdicción se prorroga no ha supuesto derogación alguna de las competencias que ya tenía atribuidas y el órgano judicial en cuestión no puede ser calificado de excepcional o extraordinario, dada la diversidad de asuntos que le han sido encomendados, y el criterio determinante de la prórroga responde a una interpretación perfectamente fundada, razonable y no arbitraria del artículo 256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9.4.3. Juez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queja se refieren los recurrentes a lo que denominan la designación política de los vocales del Consejo General del Poder Judicial y los magistrados del Tribunal Supremo, que el abogado del Estado rechaza con los argumentos ofrecidos en el fundamento de Derecho A), punto 5.5.1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9.4.4.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aborda el abogado del Estado los diversos supuestos de vulneración de la imparcialidad judicial denunciados en la demanda, una vez sentada la premisa de que deben examinarse en el contexto y a la luz de la estrategia procesal de construir una causa general contra la justicia española, en particular, contra el Tribunal Supremo, como apunta la sentencia impugnada, y después contra el Tribunal Constitucional. Matiza que, si bien la doctrina constitucional y europea consideran que debe tenerse presente el punto de vista de quien emite la queja de falta de imparcialidad, esa perspectiva pierde virtualidad y peso cuando se invoca el sentimiento de falta de confianza por quien ha seguido una conducta procesal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las concretas denuncias y, con ello, la lesión de la garantía procesal, primero las referidas al juez instructor y luego las que recaen en los magistrados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afirmación de que el instructor realizó valoraciones en primera persona en el auto de 21 de marzo de 2018, situándose como víctima, opone las razones dadas en el auto de 18 de junio de 2018 que rechaza su recusación. Se indicaba en él que se desenfocan y descontextualizan las expresiones utilizadas por 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entiende sostenible la causa de recusación asentada en los razonamientos dados por el instructor para justificar que una testigo declarara tras un biombo, en tanto apelan a su experiencia. El abogado del Estado reproduce lo manifestado en el auto de 6 de junio de 2018, que considera que se tergiversan las razones con las que se argumentó la cuestión. Concluye que la preocupación del instructor por garantizar la indebida difusión pública de la imagen o domicilio de la testigo no expresa prejuicios ni posición subjetiva alguna sobre los hechos investigados, desde el momento en que solo se basa en los riesgos derivados de la propia trascendencia mediática de la causa especial y en hechos procesales constatados por el propio magistrado, como las filtraciones del sonido.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Excluye también que el instructor introdujera valoraciones y posicionamientos políticos en distintas resoluciones (por ejemplo, en los autos de 9 de noviembre de 2017 y de 21 de marzo de 2018), llevando a cabo un análisis subjetivo de la situación política acaecida en los últimos años en Cataluña. A su juicio, no solo la demanda incumple la carga argumental y probatoria con una alegación genérica sin sustento fáctico, que ni siquiera identifica los posicionamientos políticos que denuncia, sino que confunde ese supuesto análisis subjetivo con el dato de que los hechos enjuiciados son cometidos por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acoge la afirmación de que las medidas cautelares de prisión provisional obedecen a criterios de oportunidad política, no se solicitaron por las partes y no se apoyan en indicios de riesgos que las justifiquen. Además de remitirse a lo resuelto por este tribunal en los amparos interpuestos por los recurrentes contra los autos de prisión, señala que la STC 22/2020, de 13 de febrero, FJ 10, resolviendo una queja similar, recuerda que “no es propio de la jurisdicción de este tribunal revisar los juicios de intenciones que las partes realizan acerca de eventuales motivaciones ocultas que, en su particular opinión, pueden explicar las resoluciones judiciales más allá de lo que se exterioriza en su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contenido político que los demandantes atribuyen a las resoluciones del instructor sobre las euroórdenes —rechazar la entrega limitada del señor Puigdemont y retirar las órdenes de detención de varios encausados—, a juicio del abogado del Estado, no pasa de ser una afirmación de la demanda, ya que el magistrado se limita a cumplir el art. 299 LECrim y razona en sus autos con argumentos jurídicos referidos a la normativa de la orden europea de detención y entrega. Tampoco considera sostenible el perjuicio que se dice dimanante de no poder citar como testigo al señor Puigdemont, cuya situación de rebeldía juzga incompatible con su citación como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Descarta asimismo que se haya desarrollado una estrategia instructora con sesgo autoritario, que la demanda identifica con la no acumulación de los diferentes procedimientos seguidos por hechos relacionados y la selección por el fiscal de las diligencias de estos que debían incorporarse. Para ello reproduce un extracto del auto de 9 de mayo de 2018, que puntualiza que la fase de instrucción no es una fase procesal en la que pueda discutirse la ocultación o la aportación sorpresiva de elementos probatorios (cualquiera que sea su origen), porque se puedan quebrantar los principios de contradicción y generar indefensión para los encausados. Antes al contrario, el objeto de este periodo procedimental es precisamente hacer emerger el material de cargo o de descargo que pueda ser de interés para las partes, posibilitando que el resto de intervinientes en el proceso puedan pertrecharse de otros elementos probatorios que refrenden, contradigan, condicionen o maticen, la capacidad indicativa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Igualmente genérica es, según el criterio del abogado del Estado, la alegación de que el instructor impuso criterios desiguales en la tramitación procesal, aludiendo al cómputo de plazos, tendentes a restringir el derecho de defensa y amplificar el de las acusaciones, recordando la doctrina constitucional (STC 258/2007, de 18 de diciembre, FJ 3), que vincula la relevancia constitucional de la infracción de las normas procesales a la existencia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Ya en referencia a los magistrados de la sala de enjuiciamiento, rechaza que aquellos miembros de esta que formaron parte de la sala que admitió la querella estén contaminados. Coincide con el Ministerio Fiscal en que, conforme al art. 57.2 LOPJ, se trata de una decisión previa a la instrucción, que se toma exclusivamente en función de la apariencia presuntamente delictiva del relato fáctico, sin valorar en ningún momento el trabajo de investigación que desarrolla el juez instructor en sus diferentes aspectos. Asimismo, advierte que los demandantes efectúan una alegación genérica, sin indicar qué valoración efectuada en el auto de admisión de la querella de 31 de octubre de 2017 sobre los hechos relatados en ella y su tipicidad entraña un prejuicio y afecta a la imparcialidad. Observa que esa insuficiencia argumentativa se apreció ya por el auto de la Sala Especial del art. 61 LOPJ de 13 de septiembre de 2018, FJ 5, y se reitera en el fundamento A), apartado 5.5.3 de la sentencia impugnada, bastando la lectura del auto de admisión de la querella para apreciar que no se ha entrado en el examen de los hechos reprochados en la querella, ni efectuado valoraciones jurídicas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No considera tampoco que afecte a la imparcialidad el hecho de que cuatro de los magistrados que integran la sala de enjuiciamiento suscribieran la sentencia condenatoria en la causa especial núm. 20249-2016, seguida contra don Francesc Homs en relación con el referéndum que tuvo lugar el 9 de noviembre de 2014 en la comunidad catalana, dada la falta de identidad de los hechos enjuiciados en una y otra causa especial, como subraya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rechaza la queja de falta de apariencia de imparcialidad del presidente del tribunal con los argumentos dados en el auto núm. 7/2018 de la Sala Especial del art. 61 LOPJ y en la sentencia impugnada [fundamento de Derecho A), apartado 5.5.6], que ponen de relieve que la quiebra de la imparcialidad de un magistrado solo puede valorarse a partir de los actos propios de ese magistrado, sin que la opinión de un tercero, volcada en un sistema telemático de mensajería instantánea, pueda servir para alterar la composición de un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9.4.5. Causa prospectiva, multiplicidad de procedimientos y ruptura de la continencia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el abogado del Estado que no ha existido una voluntad prospectiva, afirmando que “[l]a incoación de la causa especial fue la consecuencia de una querella promovida por la Fiscalía General del Estado en octubre de 2017. La cristalización progresiva del objeto del proceso, a la vista de las diligencias practicadas, ha ido delimitando objetiva y subjetivamente los términos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atomización procesal, ruptura de la continencia de la causa y sus efectos en el derecho de defensa, aduce que “la fragmentación de la instrucción viene determinada por las distintas condiciones de las personas investigadas, por lo que resulta inevitable atender a los aforamientos que se derivan de aquellas, y ponderar la necesidad de que la conexión procesal en las causas penales contra aforados ajuste su existencia al criterio restrictivo impuesto tanto por la limitación del derecho a la doble instancia de los no aforados como al propio mandato legal restrictivo en el enjuiciamiento de delitos conexos” introducido por la reforma de la Ley de enjuiciamiento criminal operada por la Ley 41/2015, de 5 de octubre. Añade que la inescindibilidad se ha limitado a uno de los escalones participativos en la ejecución de los hechos, sin que el argumento dado por el instructor en sus autos de 15 de febrero de 2018 y por la Sala en el de 27 de diciembre de 2018, esto es, que la extensión de la causa especial a quienes prestaron su colaboración a la hora de ejecutar el plan estratégico ideado e impulsado por los responsables políticos y sociales, resulta exorbitante, se haya controvertido en el recurso de amparo. Concluye que, en todo caso, ello no ha impedido a las defensas conocer con tiempo suficiente durante la instrucción los elementos incorporados de otras causas y solicitar la incorporación de lo que han considerado procedente, sin perjuicio de que pudiera no ser considerado así por el instructor y la Sala en su auto de admisión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criterio del abogado del Estado, no existe, por otro lado, vulneración de la Directiva 2012/13 en lo atinente al acceso al material probatorio. En ella “se reconoce un derecho de acceso a todos los documentos que van a ser valorados, en poder de las autoridades responsables del ‘expediente penal específico’, pero no un derecho de acceso en calidad de imputado preventivo a otras causas, para ver si incide en su derecho de defensa”, en línea con lo dicho in voce por el Tribunal Supremo al resolver las cuestiones previas, en lo que se abunda luego en la sentencia impugnada, de la que reproduce un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9.4.6. Vulneraciones de derechos durante la instrucción del procedimiento y vulneraciones en procedimientos vinculados.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concreta aquí, advierte el abogado del Estado, qué efectos en el derecho de defensa tienen las irregularidades en la instrucción que enumera la demanda, que renuncia expresamente a atribuirles virtualidad en amparo cuando afirma: “Esta parte entiende que no debe efectuar un juicio hipotético sobre la concreta afectación de dichas irregularidades sobre la efectividad de la estrategia defensiva pues ello resultaría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vulneraciones en procedimientos vinculados deben inadmitirse de plano, por las propias consideraciones expuestas en la alegación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9.4.7. Desarrollo del juicio oral y tratamiento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las distintas denuncias efectuadas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Prueba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Asume la respuesta dada frente a la queja de que la veracidad de las declaraciones de los testigos no se pudo verificar al denegarse su petición de reproducción de prueba documental videográfica en el fundamento de Derecho A), apartado 16.1.2 de la sentencia impugnada, que expone, en el sentido de que las defensas yerran sobre el significado de la garantía de contradicción, que se ha respetado estrictamente.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Contra-interrogatorio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haya irregularidad alguna en la limitación de las repreguntas a las que resultasen pertinentes “a la vista de las contestaciones” ofrecidas por el testigo a la parte que hubiese propuesto la prueba, en aplicación del art. 708 LECrim. Consideración que funda mediante la reproducción de los razonamientos de la sentencia recurrida al respecto [fundamento de Derecho A), apartado 16.2.2].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Interrogatorio de la Presidencia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acoge también las razones dadas en el fundamento de Derecho A), apartado 16.3.5.3 de la sentencia impugnada para rechazar el supuesto rol inquisitivo asumido por el presidente del tribunal al formular una pregunta al testigo señor Trapero.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9.4.8.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prueba de cargo y de motivación que se invocan como vulneraciones del derecho a la presunción de inocencia no son, a juicio del abogado del Estado, sino manifestaciones de la mera disconformidad de los solicitantes de amparo con la valoración de la prueba de cargo realizada por el tribunal, aspecto no amparado por el derecho fundamental según la doctrina constitucional. Considera que el Tribunal Supremo ha valorado racionalmente la prueba practicada y motivado adecuadamente la sentencia, aunque no haya un apartado específico destinado a la cuestión probatoria, como evidencia el fundamento de Derecho C), relativo al juicio de autoría, cuyos apartados 1.1 y 1.2 estima que analizan de forma pormenorizada las pruebas que soportan la intervención de los demandantes y, en definitiva,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9.4.9.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abogado del Estado se limita a reproducir la respuesta dada en la sentencia recurrida sobre la necesidad de separar las declaraciones políticas que puedan suponer una afirmación anticipada de culpabilidad de la legitimidad de la actuación jurisdiccional dirigida a la proclamación del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estima vulnerado el derecho a un proceso con todas las garantías (art. 24.2 CE), desde la perspectiva del principio acusatorio, tras referir la doctrina al respecto de la mano de la STC 1/2020, de 14 de enero. Subraya que los acusados tuvieron efectivo conocimiento de las calificaciones y peticiones de pena de las acusaciones, de modo tal que pudieron articular todos los instrumentos probatorios y alegatorios para defenderse de esas acusaciones y de la concreta petición de pena. No se les ha condenado por delitos distintos ni se les ha impuesto una pena superior a la pretendida por alguna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Motivación de la pena y proporcionalidad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doctrina del Tribunal Supremo (sentencia núm. 162/2019, de 26 de marzo, FJ 4) sobre los criterios de individualización de la pena, que, a su entender, se emplean en la justificación de la concreta pena impuesta a los recurrentes. Destaca, en particular, que la sentencia razona que el señor Junqueras era “la cúspide en el organigrama político-administrativo que fue puesto al servicio del proceso sedicioso”, justificando así una pena más elevada que la impuesta a los señores Romeva y Turull y a la señora Bassa, también miembros del Govern. Y destaca que la pena impuesta se halla muy por debajo del máximo legal posible, atendiendo a las reglas del artículo 77.3 CP, con un techo de veinte años frente a los trece años en el caso del señor Junqueras y los doce años en el caso del señor Romeva.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Derecho a la doble instancia penal y su supuesta incidencia en caso de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rechaza que se haya vulnerado el derecho a la doble instancia penal fruto de haber asumido el Tribunal Supremo la competencia. Se remite a las respuestas dadas por el Tribunal Supremo en reiteradas ocasiones y, en particular, en el subapartado 4.1.5 del fundamento de Derecho A) de la sentencia impugnada, donde se recoge, según refiere, la configuración estrictamente legal del “derecho” a la segunda instancia y la ponderación que ha de realizarse cuando quien conoce es el Alto Tribunal, precisamente en garantía de otras prerrogativas, mediante el mecanismo del aforamiento, como avalan las SSTC 51/1985, de 10 de abril, y 64/2001, 65/2001 y 66/2001, todas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los textos internacionales invocados por los recurrentes sostengan su pretensión, pues es el mismo art. 6 CEDH en relación con el art. 2 de su Protocolo núm. 7 el que contempla una excepción y asume la posibilidad legal del reconocimiento de aforamientos en el Derecho interno de los Estados parte. Tampoco la regulación en ciertos casos en el Derecho interno de supuestos de aforamientos constituye una vulneración del art. 14.5 PIDCP, en tanto interpreta que así lo permite la expresión “conforme a lo prescrito por la ley” empleada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última del aforamiento y sus consecuencias procesales —finaliza— radica en la previsión del art. 57.2 EAC, contra el que la demanda no dirige su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partido político Vox, personado en la causa penal como acusación popular, presentó sus alegaciones el día 30 de octubre de 2020, en las que solicitó la desestimación del recurso de amparo. No obstante, su primera alegación cuestiona que los demandantes hayan justificado suficientemente la especial trascendencia constitucional, tal y como exige la STC 176/2012, de 15 de octubre, FJ 4. Repasa la argumentación ofrecida en la demanda para concluir que se enuncian los supuestos a) y f) de la STC 155/2009, de 25 de junio, FJ 2, “realizando una mera transcripción de los mismos mezclándolos con aseveraciones que resultan conclusiones en toda regla, de carácter genérico y sin un hilo conductor previo que permita un seguimiento intelectual de los razonamientos que justifican a juicio de los demandantes la tan deseada especial trascendencia constitucional”, conclusión que desarrolla al hilo de los argumentos ofrecidos en el recurso para justificar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afirmación de la demanda de que se plantea un conflicto de trascendencia excepcional, opone la parte alegante que no se especifican en qué aspectos concretos se plantea el conflicto alegado ni se determina la “funesta repercusión” que se sostiene que supondría para el sistema de derechos y libertades constitucional la no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Estima que, cuando se dice por los demandantes que dicha sentencia constituye un singular ataque al sistema democrático, se están efectuando “juicios de valor que no se apoyan ni en hechos objetivos ni en una mínima reflexión jurídica seria, haciendo un constante —y por ello inadmisible procesalmente— supuesto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alusión en el recurso a que “se trata de un supuesto de hecho del que no existe doctrina consolidada de este Excmo. Tribunal, con vulneraciones que provienen de la misma ley y que permitirán al tribunal aclarar o cambiar su doctrina”, constituye, a juicio del partido político Vox, “una mera transcripción mezclada de varios motivos sin apoyo argumentativo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apelaciones a la falta de doctrina sobre el principio de legalidad en relación con el tipo de sedición, el alcance de las garantías y prerrogativas de los representantes políticos, la necesidad de controlar y limitar la figura de la acción popular, el cuestionamiento del sistema de elección de magistrados en altas instancias de la judicatura española o la falta de regulación y desarrollo jurisprudencial sobre la discriminación por motivos políticos y la protección de la disidencia política pretenden utilizar el recurso de amparo con el fin de realizar una reforma legal y constitucional al margen de los procedimientos legislativos establecidos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argumentos relativos a la discusión sobre la aplicación directa de jurisprudencia europea, internacional y de derechos humanos por parte de los tribunales españoles, a la existencia de defectos estructurales y de configuración legal que dan lugar a una grave conculcación de derechos fundamentales, a la amplia repercusión social y consecuencias políticas generales del recurso y del pronunciamiento derivado del mismo, que ha trascendido de la causa y generado extenso debate a nivel nacional e internacional, no concretan en qué aspectos de los derechos humanos cabe discusión ni cuáles son esos defectos estructurales y de configuración legal o qué extensos debates se han celebrado.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conclusión final, que apela a la suerte de los ciudadanos “indebidamente condenados” y de todos los defensores de un respeto escrupuloso de los derechos fundamentales, constituye, en palabras de la parte, “un corolario vacío de contenido, sin la exigida dimensión objetiva que requiere la especial trascendencia constitucional y sin ni siquiera la cita tangencial de cualquiera de los derechos fundamentales supuestamente infringidos que pretenda un horizonte exitoso del recurso, lo que desprende la falta de sustento alguno de la reclamación que se plantea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partido político Vox sobre los motivos de la demanda siguen el orden de exposición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Límites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premisa para rebatir los tres motivos relativos a la inmunidad europea, la inviolabilidad parlamentaria y la inmunidad de diputados y senadores, se señala que la sentencia dictada por el Tribunal de Justicia de la Unión Europea el 19 de diciembre de 2019, en la que se apoya la demanda, resuelve una cuestión prejudicial en relación con los efectos en la situación de prisión provisional del señor Junqueras tras ser proclamado electo y adquirir la condición de miembro del Parlamento Europeo, cuestión que difiere absolutamente de los efectos en el cumplimiento de la pena de trece años de prisión a la que fue condenado por la sentencia de 14 de octubre de 2019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alegadas inviolabilidad e inmunidad parlamentarias, tanto por la condición de miembro del Parlamento Europeo como de diputado o senador nacional, se remite a la respuesta dada en la sentencia impugnada en su fundamento de Derecho A) apartados 17.3.3 y 4, que reproduce. Concluye que los argumentos mantenidos por los demandantes, que plantean la inviolabilidad parlamentaria “como una limitación a la jurisdicción de carácter absoluto”, decaen frente al comportamiento de los condenados, que se integra en el concepto jurídico de abuso de derecho y fraude de ley, por lo que no hay vulneración del derecho de participación política del artículo 23 CE y del derecho al proceso con todas las garantías y la tutela judicial efectiva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Principio de legalidad y tipicidad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las alegaciones de los recurrentes, rechaza la falta de taxatividad del delito de sedición denunciada, con remisión a la doctrina recogida en el auto de 29 de enero de 2020 que resolvió sobre los incidentes de nulidad, ya que considera que “un redactado del tipo penal que pueda generar debates o discusiones doctrinales, o incluso diferentes interpretaciones jurisprudenciales al cabo del tiempo exigidas por cambios sociales, culturales, políticos, etc., no conlleva automáticamente la concurrencia de los defectos en materia de legalidad penal en su vertiente del principio de taxatividad”, sin que los demandantes desarrollen el más mínimo razonamiento sobre los defectos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juzga imprevisible la aplicación del tipo penal a los hechos, que se defiende, a su juicio, con argumentos contradictorios, que a veces se apoyan en la existencia de una interpretación judicial previa y otras veces en la inexistencia de tal interpretación, o con la apelación al “precedente de Schleswig-Holstein”, que obvia los principios básicos de la independencia judicial y la competencia exclusiva atribuida constitucionalmente a los juzgados y tribunales para juzgar y ejecutar lo juzgado. Asimismo —continúa diciendo— no resulta convincente la queja de que el delito de sedición no contemple las conductas declaradas probadas, que se funda en la demanda en una constante serie de juicios de valor infundados sobre la sentencia impugnada, sobre su exceso en la interpretación y aplicación del delito y la falta de definición de unos hechos que integren los elementos típicos y, a la postre, en una interpretación interesada de los hechos objeto de la causa penal. Subraya que se repite ahora la tesis de que se trata del ejercicio legítimo del derecho de reunión, como se alegó a lo largo de la causa y se respondió en la sentencia y auto impugnados, que, en línea con la doctrina constitucional, se pronuncian con carácter previo a aplicar el tipo penal sobre esa cuestión y descartan que los hechos se encuadren dentro del ejercicio legítimo del derecho. En particular, rechaza que la despenalización del antiguo delito de referéndum ilegal sea un motivo justificativo de la quiebra constitucional, ya que la sentencia impugnada no condena por la mera convocatoria de un referéndum ilegal, sin perjuicio de que esta circunstancia pueda formar parte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achaca a los demandantes pretender que el Tribunal Constitucional se extralimite de sus funciones de control constitucional acaparando competencias que corresponden en exclusiva al legislador cuando plantean que la sentencia impugnada ha dado una respuesta penal desproporcionada de conformidad con los principios internacionales de los Estados democráticos. Recuerda que el Tribunal Constitucional, desde la STC 55/1996, reconoce la posición institucional del legislador democrático y mantiene una concepción del principio de proporcionalidad como juicio de mínimos, de acuerdo con la cual, el control constitucional relativo a la proporcionalidad de las normas penales no debe suponer un control de calidad o perfectibilidad de la norma, sino solamente una prueba de mínimos sobre el respeto del principio. Y en aplicación de esa doctrina descarta la falta de proporcionalidad alegada, ya que (i) no se persigue un bien o interés constitucionalmente proscrito o socialmente irrelevante, dado que se pretende no solo la protección del orden público, sino también la preservación de la integridad territorial y política y la vía penal es un medio adecuado para evitar el riesgo de subvertir el orden constitucional; (ii) no se infiere en el caso, donde existieron requerimientos previos del Tribunal Constitucional a los que se hizo caso omiso, la existencia de medidas menos gravosas para la consecución igualmente eficaz de las finalidades deseadas por el legislador, que, por otra parte, los condenados no proponen; (iii) y tampoco se aprecia una falta de proporcionalidad interna, ya que “a la vista de los importantes bienes e intereses protegidos, y a pesar de la indudable severidad sancionadora que en sí supone la imposición de una pena privativa de libertad, no puede concluirse que nos encontremos con un desequilibrio patente y excesivo o irrazonable entre el desvalor de la conducta y la sanción que nos conduzca a afirmar que se ha producido una lesión de la libertad desde la perspectiva de los arts. 17.1 y 25.1 CE, pues de no atajarse el peligro abstracto de representantes políticos —no solo ejerciendo su libertad de expresión, de reunión y manifestación— sino aprobando normas y declaraciones formales de la separación jurídica y política de una parte del territorio del resto del Estado, y recabando el apoyo de una parte de la ciudadanía con algaradas en las calles, se incrementaría de modo incalculable el número de casos en que se produciría el peligro próximo, fomentando futuras acciones de otros o los mismos representantes políticos con el objetivo de subvertir el orden constitucional vigente”. Finaliza su argumentación con un recordatorio a la respuesta dada en el apartado 2.6 del auto de 29 de enero de 2020 a la denuncia de falta de proporcionalidad, del que se reproduce un amplio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Derechos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lesión del derecho de reunión y de manifestación y del derecho a la libertad de expresión aducida por los demandantes, el partido político Vox recuerda que el Tribunal Constitucional (SSTC 11/1981, 2/1982, 110/1984 o 120/1990, entre otras) tiene declarado que todo derecho tienes sus límites; y considera que basta acudir a la sentencia recurrida, de la que plasma un extracto también reproducido en la demanda —página 392—, para concluir que la interpretación que consta en la misma es incuestionable desde el punto de vista de la lógica jurídica. Afirma que, frente al contundente razonamiento de la sentencia, “los acusados únicamente pueden responder con su genérico rechazo carente absolutamente de base, retorciendo en algún caso los hechos para intentar reflejar una realidad paralela e inexistente de los mismos, insuficiente a efectos de demostrar la vulneración de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trae la doctrina que establece, de un lado, que no es función del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(STC 43/2009, de 12 de febrero, FJ 3). Y de otro lado, que las eventuales infracciones de las normas o reglas procesales solo constituyen una lesión del derecho a un proceso con todas las garantías si con ellas se ocasiona una merma relevante de las posibilidades de defensa (STC 229/2003, de 18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base rechaza la vulneración del derecho a un proceso con todas las garantías, que los recurrentes vinculan tanto a una visión global del procedimiento como a específicas infracciones que fueron produciéndose en su discurrir. A su entender, el sumatorio de muchas pequeñas vulneraciones irrelevantes en sí no puede convertirse en una merma relevante de las posibilidades de defensa, pues lo que se exige —a tenor de la referida doctrina— es que cualquiera de las infracciones alegadas, de forma real y efectiva, haya privado al condenado de sus posibilidades de defensa. Descarta en particular que se haya vulnerado el derecho al juez predeterminado por la ley, a un juez independiente o a un juez imparcial así como la conculcación de derechos y garantías fruto de la alegada ruptura de la incontinencia de la causa o su carácter prospectivo, sin que los recurrentes ofrezcan en apoyo de esas supuestas vulneraciones, reiteradas en el resto de lesiones alegadas, más que “valoraciones subjetivas e interesadas que son meramente una versión distinta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las quejas vinculadas a la prisión provisional en que se mantuvo a los demandantes todo o la mayor parte del procedimiento, en primer lugar, hace referencia a la doctrina constitucional sobre los fines legítimos de la medida y subraya que el auto del Tribunal Supremo de 5 de enero de 2018 examinó en apelación la situación de prisión provisional del señor Junqueras y apreció los riesgos de reiteración delictiva y fuga. En segundo lugar, aborda la inmunidad parlamentaria del señor Junqueras, reiterando lo ya dicho en alegaciones previas, esto es, que la sentencia de 19 de diciembre de 2019 dictada por el Tribunal de Justicia de la Unión Europea ya no era aplicable de forma efectiva a la causa al no existir ya medida cautelar de prisión provisional afectada por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sobre el reenvío prejudicial solicitado en el otrosí digo primero de la demanda de amparo, que considera una petición improcedente, por cuanto, habiéndose dictado sentencia por el Tribunal de Justicia de la Unión Europea con fecha 19 de diciembre de 2019, no parece lógico que puedan plantearse de forma reiterada nuevos reenvíos judiciales conforme al apartado 6 de las recomendaciones a los órganos jurisdiccionales nacionales, relativas al planteamiento de cuestiones prejudiciales (2019/C-380/01). Añade que “el objeto sobre el que se pretende nueva resolución por la jurisdicción europea es el mismo que el resuelto el pasado 19 de diciembre de 2019; a saber, la extensión y efectos de la inmunidad como miembro electo del Parlamento Europeo del señor Junqueras en relación con la causa seguida ante el Tribunal Supremo, existiendo por tanto jurisprudencia anterior bien asentada en la materia, además de que el propio Alto Tribunal consideró aclarada completamente la duda respecto al modo correcto de interpretar la norma jurídica interna en relación con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se opone a la solicitud de suspensión de efectos de la sentencia recurrida solicitada en el otrosí digo segundo del recurso, citando el ATC 58/2020, de 17 de junio, relativo a la denegación de suspensión de los efectos de la sentencia condenatoria dictada contra don Jordi Sànchez i Picanyol en la misma causa que afecta a los ahora demandantes de amparo. Estima que “no existen méritos que justifiquen una decisión distinta en este caso, puesto que la motivación planteada en ambos supuestos es en esencia idéntica y la condena que los ahora demandantes de amparo tienen que cumplir es incluso superior en duración a la que motivó la resolución respecto al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 Después de describir los antecedentes fácticos de la causa judicial previa, analiza los motivos por el orden seguido en la demanda de amparo. A continuación, se sintetizan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Vulneración de los derechos a un proceso con todas las garantías (art. 24.2 CE), a la libertad (art. 17 CE), a la igualdad (art. 14 CE) y a la participación y representación política (art. 23 CE) por la inmunidad del señor Junqueras como diputado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las alegaciones de la demanda y reproducir el fundamento de Derecho A) 10.2.2 del auto resolutorio del incidente de nulidad de actuaciones de 29 de enero de 2020, aduce que esta queja no debe ser admitida por referirse a resoluciones dictadas con posterioridad a la sentencia que se cuestiona y en piezas ajenas a la causa principal, de modo que el motivo no fue objeto de enjuiciamiento en dicha la sentencia. En todo caso, el demandante pudo recurrir en amparo las resoluciones dictadas por el Tribunal Supremo en la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Vulneración del derecho a un proceso con todas las garantías (art. 24.2 CE), de las libertades ideológica (art. 16 CE) y de expresión (art. 20 CE) y de los derechos de reunión (art. 21 CE) y de representación política (art. 23 CE), al estar amparadas las actuaciones de los demandantes por la inviolabilidad parlamentaria derivada su condición de miembros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 queja, señala que la conducta de los recurrentes que ha merecido reproche penal ha venido constituida por su actuación como vicepresidente y consejero de Economía y Hacienda del primero de ellos y como consejero del Departamento de Asuntos Exteriores, Relaciones Institucionales y Transparencia del segundo, sin que se hayan tenido en cuenta ni sus intervenciones ni los votos emitidos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Vulneración de los derechos a un proceso con todas las garantías (art. 24.2 CE) y de representación política (art. 23.2 CE) por no haberse solicitado autorización al Congreso de los Diputados y al Senado para enjuiciar a los demandantes una vez que habían adquirido la condición de miembros de una y otra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fiscal este motivo de amparo plantea cuestiones que no han sido analizadas por la sentencia recurrida, sino por otras resoluciones que han sido impugnadas en otros recursos de amparo como el núm. 6711-2019.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Vulneración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contesta en este apartado las quejas que versan sobre la infracción por el delito de sedición del principio de taxatividad, imprevisibilidad en la interpretación, ignorancia de la despenalización del delito de referéndum ilegal y desproporción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examen de este grupo de quejas de la demanda invocando el auto de 29 de enero de 2020 impugnado, que respondió desestimando esa cuestión en el fundamento de Derecho 2.4, que reproduce. A renglón seguido hace cita de la STC 146/2017, “en el mismo sentido (SSTC 73/2019, 88/2018, 148/2018 y 172/2018) en su fundamento jurídico 3, […] en relación con la garantía material del principio de legalidad (art. 25.1 CE)”, que también reproduce, así como el tenor de los arts.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sostiene el escrito de alegaciones que el “tipo penal utiliza términos de uso común tanto para definir la conducta típica, esto es el alzamiento público y tumultuario, como la finalidad que ha de perseguirse impedir por la fuerza o fuera de las vías legales la aplicación de las leyes o a cualquier autoridad, corporación o funcionario público, el legítimo ejercicio de sus funciones o el cumplimiento de sus acuerdos o de las resoluciones administrativas o judiciales”. Al ser términos “fácilmente comprensibles por cualquier ciudadano […] la conducta típica no puede tildarse de indefinida o de posibilitar una elección libre y arbitraria del juzgador”. Prosigue diciendo que, en realidad, los demandantes no cuestionan la formulación del tipo delictivo, sino que discrepan de la subsunción de los hechos en él. Reproduce el fundamento de Derecho A), apartado 13, de la sentencia impugnada, referido a la alegada vulneración del principio de legalidad, que rechaza; lo mismo que el auto denegatorio de su nulidad, de 29 de enero de 2020, en sus fundamentos 2.4, 2.5.1, 2.6, 3.3.1, 3.2.2.3 y 6.2.4, que reproduce también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un cuestionamiento por la demanda de la operación de calificación jurídica de los hechos probados por el Tribunal Supremo, pasa el escrito de alegaciones a reproducir en parte el fundamento de Derecho B), apartados 4.3, 4.4, 4.5 y 4.6 de la sentencia impugnada, sobre el juicio de tipicidad, así como el fundamento de Derecho C), acerca del juicio de autoría, apartado 1, dedicado al delito de sedición, y la STC 146/2017, FJ 4. De todo ello extrae la fiscal un juicio favorable a la labor llevada a cabo en este punto por la Sala de lo Penal del Tribunal Supremo, puesto que mediante un “exhaustivo” examen de esas calificaciones en cuanto al delito de sedición, analizó “el bien jurídico protegido y la finalidad lesiva del sujeto sedicioso o sujeto activo de dicha figura delictiva para concretar su campo de aplicación, a diferencia de otras figuras delictivas ubicadas en el mismo capítulo y título del Código penal. También analiza el tipo de actividad que debe realizarse al no ser susceptible su comisión mediante un solo acto y además de su naturaleza de delito plurisubjetivo o de convergencia. Se detiene en el análisis del medio comisivo y de la finalidad con específico detenimiento en los términos más vagos cuestionados de los utilizados por el legislador, que interpreta conforme a su estricto significado gramatical específicamente los vocablos ‘alzamiento y tumultuario’; […] define la conducta delictiva cuando además de una reunión de una colectividad de sujetos, tumultuaria y pública acude como medios comisivos a actos de fuerza o fuera de las vías legales, para dirigirse con potencial funcionalidad a lograr que las leyes no se cumplan o que se obstruya la efectividad de las órdenes o resoluciones judiciales o administrativas […]; se detiene en anteriores pronunciamientos de la Sala aunque referidos a un artículo previgente y de análisis efectuados en el plano dogmático […]; analiza c[ó]mo debe establecerse la consumación en dicho supuesto dada su naturaleza de tipo penal de resultado cortado […]; c[ó]mo todos y cada uno de los elementos del tipo concurren en la conducta enjuiciada, en la que de forma generalizada y en toda la extensión de la comunidad autónoma se produjo un levantamiento multitudinario, generalizado y proyectado de forma estratégica que determinó que la autoridad del Poder Judicial quedara en suspenso”.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juicio de autoría, valora que la sala de enjuiciamiento atienda a “la necesidad de tener en cuenta la adecuación entre la actividad desplegada y sus efectos lesivos para el bien jurídico protegido, de suerte que sean objetivamente previsibles, en definitiva que el riesgo producido o incrementado por la conducta se materialice con la actividad del autor, partiendo de la condición de miembros del Govern de los ahora demandantes y, en concreto, que en el supuesto a presencia no juzgaba la denominada prohibición de regreso, en atención a como se habían planificado y desarrollado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los demandantes “construyen su queja de vulneración del derecho a la legalidad penal discrepando del relato fáctico que ha sido considerado acreditado, por entender que carece de sustento probatorio, lo que es por completo ajeno al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lectura de los hechos probados evidencia que los demandantes no “han sido condenados por apoyar dos concentraciones pacíficas sobre las que no tienen ningún tipo de control”, y que no pueden acogerse, por no referirse al derecho invocado, las quejas por la existencia del tipo delictivo, las discrepancias entre las partes sobre su calificación, ni las alusiones a resoluciones de tribunales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acoger, según el Ministerio Público, la queja relativa a la insuficiencia del relato fáctico en relación con los episodios violentos de los días 20 de septiembre y 1 de octubre de 2017, pues “dichos hechos eran ajenos a la causa por haberse incoado una causa distinta para su averiguación y enjuiciamiento y lógicamente de tales hechos no eran acusados los demandantes ni por tales hechos han sido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relativa a que la Sala de lo Penal no ha analizado otros tipos penales alternativos, entiende que sí ha efectuado “un cumplido análisis de la figura delictiva de sedición y su deslinde con otras conductas contempladas en el mismo capítulo del título penal, concretamente los desórdenes públicos”; y añade que algunos de los procesados en la misma causa han sido condenados por el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relato de hechos se “especifican todas y cada una de las conductas acreditadas” que se imputan a los demandantes y “su concierto con los demás coautores”, lo que descarta que su participación fuera accesoria y la inaplicación en el presente supuesto de la prohibición de regreso.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apunta que la Sala también ha examinado la incidencia de la destipificación del delito de referéndum ilegal, concluyendo que la condena de los recurrentes “no se ha producido por haberse circunscrito su conducta a la mera convocatoria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Vulneración de los derechos de reunión y manifestación (art. 21 CE) y de la libertad de expresión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detalladamente el motivo de amparo, la fiscal jefe de la Fiscalía ante el Tribunal Constitucional reproduce la respuesta dada a estas quejas por la sentencia impugnada [fundamento de Derecho A), apartados 17.5.1 y 17.5.2]. A continuación trascribe el fundamento jurídico 7 de la STC 62/2019, en cuanto a que el ejercicio legítimo de los derechos fundamentales resulta incompatible con la imposición de una sanción penal, que cabe la posibilidad de que existan conductas que exceden del ejercicio propio del derecho aunque no son merecedoras de reproche penal y, por último, se producen casos en los que este último reproche sí está justificado. En el mismo sentido, cita la STC 5/2020 y el ATC 40/2020, FJ 4, que reproduce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fiscal que la demanda de nuevo prescinde en este punto de los hechos declarados probados por la sentencia, reduciéndolos a “actos pacíficos y festivos de protesta ciudadana”. Los hechos que han merecido la condena de los señores Junqueras y Romeva no han supuesto una reacción a la promoción o a la participación en dichas protestas ciudadanas. Ninguno de los “miles de ciudadanos, millones” que participaron en los sucesos del 20 de septiembre y del 1 de octubre de 2017, como se reconoce en el factum de la sentencia impugnada, fue objeto de restricción alguna de su derecho a manifestarse y a expresar lo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Vulneración del derecho a la libertad ideológica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resumir la queja formulada por los recurrentes, el escrito de alegaciones reproduce la STC 3/2020, FJ 8, en la que se repasa doctrina sobre el contenido del derecho a la libertad ideológica del art. 16 CE. Dice que, de nuevo, la demanda relata una situación fáctica que no se corresponde con los hechos probados de la sentencia, negando que se haya producido una criminalización de su ideario político. Sostiene que los demandantes no han sido condenados por ese ideario, sino por realizar las conductas que tipifica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política de sus actos no determina que se haya vulnerado su derecho a la libertad ideológica, no siendo aquella motivación un elemento objetivo de los tipos penales, ni se tipifica en general como causa de exención de la responsabilidad criminal. El ideario político de los demandantes es compartido por muchas personas, dentro o fuera de su Comunidad Autónoma, o incluso fuera de España, y es una “opción política que forma parte del debate democrático, que constituye el ideario de numerosos partidos políticos, entre ellos el de los demandantes, que concurren en plena libertad en los procesos electorales y que se alzan, en muchas ocasiones con el triunfo, gobernando en dichos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Vulneración de los derechos de partición y representación política (art. 23 CE) por la denegación de permisos para que los demandantes pudieran ejercer sus funciones como miembros del Parlamento de Cataluña, del Congreso de los Diputados y del Parlamento Europeo, así como participar en las campañas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 queja, la fiscal jefe se remite a la STC 9/2020, dictada en el recurso de amparo núm. 2327-2018 promovido por don Oriol Junqueras Vies, en relación con los autos dictados por el magistrado instructor de la causa especial y la sala de recursos de la Sala de lo Penal del Tribunal Supremo, que denegaron su solicitud de permiso para asistir a la sesión constitutiva del Parlamento de Cataluña, y a la STC 97/2020 sobre la suspensión de la condición de diputado del señor Junqueras por acuerdos de la mesa del Congreso de los Diputados de fechas 11 de junio y 24 de mayo de 2019, así como a los informes de la Fiscalía emitidos con ocasión de esos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descrita detalladamente la queja, y luego de reproducir los apartados del fundamento de Derecho A), 4.1.1 a 4.1.4, en los que se contiene la respuesta de la sentencia impugnada a esta queja de la demanda, la fiscal hace cita de las SSTC 35/2000, FJ 2 in fine, y 266/2015, FJ 2, acerca del contenido esencial de este derecho fundamental, y de la STC 230/2009, sobre su posible vulneración cuando la resolución en examen evidencia una manipulación arbitraria de las reglas legales sobre atribución de competencias al órgano judicial. Con este punto de partida, discrepa la fiscal de los motivos de la demanda, al no atender esta a las razones dadas por el Tribunal Supremo para haber conocido de la causa, en concreto tres: (i) las acusaciones situaron desde el primer momento parte de los hechos objeto de reproche penal, fuera del ámbito de la Comunidad Autónoma de Cataluña; (ii) por la aplicación de la tesis de la ubicuidad, en virtud de la cual el delito se comete en todos los territorios donde se realicen actos expresivos de los elementos objetivos y subjetivos del tipo. Esos hechos cometidos fuera de Cataluña se describen en la sentencia, en concreto los cometidos para lograr la celebración del referéndum y que se votara en el extranjero, y para lograr apoyo internacional a la tesis independentista, teniendo en cuenta los cargos políticos de los recurrentes; y (iii) por la adquisición de la condición de aforados de los recurrentes como diputado y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“fluye” que la causa ha sido instruida y juzgada por el juez ordinario, mediante una razonable interpretación de la ley procesal, el Estatuto de Autonomía de Cataluña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Vulneración del derecho al juez ordinario predeterminado por la ley (art. 24.2 CE) al haber formado parte de la sala de enjuiciamiento un magistrado jubilado.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que el acuerdo de la comisión permanente del Consejo General del Poder Judicial de 11 de abril de 2019 por el que se prorroga la jurisdicción del magistrado del Tribunal Supremo señor Varela, al haber alcanzado la edad de jubilación durante el plenario, aparece desligado del presente procedimiento, procede de un órgano distinto, no fue cuestionado por los recurrentes y obedece a una aplicación razonada y razonable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11.10. Vulneración del derecho a un juez independiente (art. 24.2 CE) como consecuencia del sistema de designación de los miembros del tribunal que ha instruido y enjuiciado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 queja, reproduce el escrito de la fiscal parte del apartado 5.5.1 del fundamento de Derecho A) de la sentencia recurrida en amparo, para concluir señalando que el motivo debe rechazarse por su notoria falta de fundamento, ya que “entremezcla la designación de los miembros del Consejo General del Poder Judicial, esto es, el órgano de gobierno de los jueces y magistrados”, con el sistema de designación de los distintos jueces y magistrados, “cuando ambos son absolutamente dispares”, para sugerir una falta de independencia no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Vulneración del derecho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comienza su análisis reproduciendo la respuesta dada en la sentencia impugnada a esta queja de la demanda, en el fundamento de Derecho A), apartados 5.2, 5.5.3, 5.5.4 y 5.5.6, citando a continuación las SSTC 47/2011, FJ 9, y 126/2011, FJ 15, sobre las dos modalidades de la imparcialidad judicial reconocidas, la objetiva y la subjetiva, y recuerda que se trata de una queja ya vertida en otros recursos de amparo de la causa especial núm. 20907-2017, y que ha sido rechazada por ejemplo en la STC 29/2019. Dicho esto, la fiscal ofrece una consideración conjunta a las principales situaciones que los recurrentes consideran vulneradoras de aquel derecho fundamental: (i) sobre la participación de cuatro magistrados de la sala de enjuiciamiento en la admisión de la querella, este tribunal ha descartado de manera inconcusa que ese mero acto pueda comprometer la imparcialidad ulterior del órgano de enjuiciamiento; (ii) la participación de cinco de los siete magistrados en el enjuiciamiento de la causa especial núm. 20249-2006 seguida contra don Francesc Homs, por tratarse de hechos anteriores y muy distintos; (iii) la cercanía o amistad entre los miembros de la Sala Segunda del Tribunal Supremo, al versar sobre materia ajena a las relaciones con las partes o a la intervención en fases previas de la causa, lo que también sirve para contestar a la tacha relativa a la relación con el fiscal firmante de la querella; y (iv) las opiniones vertidas por un tercero ajeno al proceso, sobre circunstancias referidas al presidente de la Sala, “resultan ajenas a los contornos de protección del derecho fundamental que se esgrime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Vulneración de los derechos a la tutela judicial efectiva (art. 24.1 CE) y a un proceso con todas las garantías (art. 24.2 CE) porque la incoación de diversos procedimientos sobre los mismos hechos ante órganos judiciales diferentes ha impedido conocer y utilizar fuentes de prueba imprescindibles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el escrito de alegaciones que las cuestiones agrupadas bajo este motivo se resuelven en el fundamento de Derecho A), apartados 4.1.2 y 4.1.6 de la sentencia impugnada, que reproduce, explicándose así la fragmentación procesal, dice, de un modo razonable a lo largo del procedimiento, dada la necesidad de conjugar el aforamiento de los acusados ante la Sala Segunda del Tribunal Supremo con la limitación de su extensión competencial a los no aforados, a partir de las infracciones penales investigadas.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del Tribunal Supremo limitó así su conocimiento “a uno solo de los escalones participativos en el delito de sedición o rebelión”, al igual que en el delito de malversación. Cuando no se han dado esas circunstancias las causas han sido instruidas por otros tribunales conforme a las reglas de competencia aplicables, y a los recurrentes no se les ha seguido otra causa judicial sino esta, en la que han gozado de plena defensa. La demanda no cuestiona la interpretación realizada por el Tribunal Supremo de las normas aplicables, y la Sala, además, “ha resuelto la declinatoria de jurisdicción, en el momento procesal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11.13. Vulneración del derecho a un proceso con todas las garantías (art. 24.2 CE) al fundarse la sentencia en informaciones y fuentes de prueba obtenidas en una investigación prospectiva, con finalidad política y objeto indeterminado que ha propiciado injerencias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Ministerio Público, una vez descrita la queja y reproducidos los apartados 2.3, 8.1 y 8.2 del fundamento de Derecho A) de la sentencia recurrida, señala que no fue objeto del proceso subyacente la regularidad procesal de las actuaciones seguidas ante el Juzgado de Instrucción núm. 13 de Barcelona y que las pruebas que han servido para tener por acreditados los hechos objeto de condena son las que obraban en la causa especial y “todas ellas han podido ser contradichas por los demandantes sin merma defensiva alguna y con pleno respeto a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 Vulneración de los derechos a la tutela judicial efectiva (art. 24.l CE), de defensa, a un proceso con todas las garantías y al juez ordinario predeterminado por la ley (art. 24.2 CE), durante la instrucción de la causa por la toma de decisiones discriminatorias de las defensas frente a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el escrito de alegaciones se refiere a las irregularidades procesales denunciadas, concluye la fiscal afirmando que el motivo es inadmisible, dado que “[l]a parte se limita a reseñar una relación de escritos que, al parecer, ha ido presentando en las distintas fases procesales, algunos de ellos referentes a otros motivos de amparo, todos ellos huérfanos de la más mínima argumentación, sin tampoco hacer alusión alguna a las respuestas judiciales recibidas ni concretar las consecuencias que de ello se han producido en sus derechos fundamentales, ni tan siquiera las conculcaciones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11.15. Vulneración del derecho a un proceso con todas las garantías (art. 24.2 CE), por las vulneraciones de derechos fundamentales producidas en otros procedimientos vinculados a la causa que habrían afectado a la prueba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“los demandantes se limitan a referirse a una serie de escritos, que reseñan, en los que se denunciaban las vulneraciones que se limitan a enunciar, algunas ya vistas, otras ya deducidas en recursos de amparo propios y ajenos, todas ellas sin motivación alguna, omitiendo cualquier mención a la respuesta judicial habida, sin especificar, ni siquiera mencionar, ninguna de las fuentes de prueba presuntamente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11.16. Vulneración del derecho a la prueba (art. 24.2 CE), por inadmisión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resumido el motivo de amparo, señala la fiscal jefe que esta queja se desestimó en la sentencia recurrida, en el fundamento de Derecho A), apartados 7.2, 8.2, 10.1, 10.2 y 10.3, que reproduce. Trascribe después el fundamento jurídico 4 de la STC 182/2017 para referirse a continuación a cada una de las pruebas cuya denegación se cuestiona, señalando lo que sigue: (i) en relación con la prueba documental, la demanda “[o]mite toda mención concreta o documento alguno y se abstiene de razonar sobre su posible incidencia en el contenido del fallo”; (ii) en relación con la testifical de los procesados rebeldes, lo afirmado en la sentencia no ha sido contradicho y no se ha justificado la relevancia de esta prueba; (iii) la declaración del testigo sobre la parcialidad del tribunal (señor Cosidó) fue analizada con ocasión de la tacha de falta de imparcialidad, destacando la irrelevancia de las opiniones de terceros; (iv) la denunciada falta de neutralidad del jefe de la investigación (señor Baena) pudo discutirse en el plenario con ocasión de su interrogatorio; (v) en relación con las actuaciones del Juzgado de Instrucción núm. 13 de Barcelona, la demanda omite “cualquier mención o documento alguno que se les hubiese denegado con relevancia en el sentido del fallo”; (vi) respecto de la “prueba referida a procedimientos que denominan desconocidos”, su ajenidad con lo debatido en el proceso subyacente no ha sido contradicha por la parte demandante; (vii) tampoco contradice la argumentación referida a los “audios de criminalización pública”, prueba relacionaba con la dimensión extraprocesal del derecho a la presunción de inocencia que desarrolla en otro motivo; y, (viii) finalmente, en relación con la pericial de la policía, una vez que se reconoce su admisión como “informe documentado”, la parte no expone la trascendencia de la omisión de su explicación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11.17. Vulneración del derecho a la prueba (art. 24.2 CE), por la imposibilidad de contrastar las declaraciones testificales con la documental videográfica y de formular repreguntas a los testigos, y por la iniciativa del presidente del tribunal de interrogar a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una vez que da cuenta del motivo de amparo, reproduce parcialmente los apartados 16.1, 16.2 y 16.3 del fundamento de Derecho A) de la sentencia recurrida para concluir señalando que “la actuación del tribunal se acomoda a la normativa procesal y a los usos forenses tradicionales, sin que la parte señale ninguna infracción procesal y además el modo de practicar la prueba se aplicó por igual a acusaciones y defensas”. Añade, en primer lugar, que la Sala exhibió a algunos testigos la documental solo cuando se cuestionaba la autenticidad o integridad de esta, no siendo necesario en los demás casos, en los que la prueba videográfica se reprodujo del modo usual, tras la práctica de la prueba testifical y pericial. En segundo lugar, considera que la limitación del interrogatorio de los testigos afectó por igual a todas las partes intervinientes “sin que ello haya supuesto indefensión alguna de los demandantes o desventaja respecto de las acusaciones […] Por lo demás, la formulación de una única pregunta por el presidente del tribunal a un testigo, sobre una cuestión ampliamente debatida y sobre una reunión acreditada, tampoco puede ser tachada de pérdida de imparcialidad del tribunal y de auxilio a la posición del Ministerio Fiscal, más cuando la respuesta ha sido calificada de 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11.18. Vulneración del derecho a la prueba (art. 24.2 CE), por falta de respuesta al cuestionamiento de medios de prueba provenientes del Juzgado de Instrucción núm. 13 de Barcelona y del Juzgado Central de Instrucción núm. 3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describe la queja y reproduce el fundamento jurídico 28 de la STC 126/2011 para terminar señalando que lo declarado en la sentencia sobre la procedencia de recabar informes y documentos y su introducción en el plenario con posibilidad de contradicción no “es contradicho por los demandantes que se limitan a afirmar —en contra de sus dichos anteriores— que les ha sido inadmitida determinada prueba que no especifican y que además las pruebas que pretendían impugnar, con dicha documental, han sido valoradas como pruebas de cargo sin especificar tampoco cómo, ni aducir las vulneraciones constitucionales que las mismas comportaban”.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11.19. Vulneración del derecho a la presunción de inocencia (art. 24.2 CE), por indeterminación del relato de hechos probados, desconexión respecto de la prueba y argumentación fundada en prejuicios, contradictoria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detalladamente esta queja, cita la STC 73/2019, FJ 4, en cuanto al contenido del derecho fundamental en examen, para rechazar el motivo sobre la base de que el mismo contiene “una crítica total a la sentencia tanto a su estructura como a la conexión de sus apartados que nada tiene que ver con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11.20. Vulneración del derecho a la presunción de inocencia (art. 24.2 CE) al fundarse la condena por delito de sedición de don Oriol Junqueras Vies en hechos irrelevantes penalmente, vinculados al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fiscal, una vez que expone el contenido de este motivo de amparo, se refiere al fundamento de Derecho C), juicio de autoría, apartado 1, delito de sedición, de la sentencia recurrida, que pasa a reproducir en lo que atañe a don Oriol Junqueras (apartado 1.1). Tras ello aduce que la queja ha de ser rechazada dado que la misma se sitúa en “una órbita ajena al derecho que denuncia infringido”, pues la demanda “no cuestiona que los hechos que se han declarado probados y la intervención que en los mismos se atribuye al señor Junqueras carezca de sustrato probatorio”, sino que “realiza una suerte de esquematización de los fundamentos probatorios […] para llegar a la conclusión de que su condena se produjo por el mero hecho de dejar hacer un referéndum, a lo que imputa la vulneración de los art. 6 y 7 del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Vulneración del derecho a la presunción de inocencia (art. 24.2 CE) al fundarse la condena por delito de sedición de don Raül Romeva i Rueda en una argumentación emocional y politizada, siendo patente la irrelevancia penal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respecto del motivo inmediatamente anterior, la fiscal, una vez que expone el contenido de esta queja, se refiere al fundamento de Derecho C), juicio de autoría, apartado 1, delito de sedición, de la sentencia recurrida, que reproduce en lo que atañe a don Raül Romeva (apartado 1.2). A su juicio, el motivo debe rechazarse porque “[d]e nuevo se prescinde del relato de hechos probados y de la prueba en que se sustenta, para reducir la participación del demandante señor Romeva en los hechos objeto de enjuiciamiento a actos aislados carentes de significado antijurídico y que constituyen meras expresiones del ejercicio de derechos fundamentales, sin cuestionar el acervo probatorio constituido por sus propias declaraciones y la abundante documental a que se refiere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Vulneración del derecho a la presunción de inocencia (art. 24.2 CE) al fundarse la condena de los demandantes por delito de malversación “en una generalizada indeterminación de la prueba y en la indefinición de los elementos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contenido de esta queja, el escrito de alegaciones se refiere al fundamento de Derecho B), juicio de tipicidad, apartado 5, y al fundamento de Derecho C), juicio de autoría, apartado 2, delito de malversación de caudales públicos, de la sentencia recurrida, que reproduce parcialmente (apartado 2.1). A juicio de la fiscal jefe, la sentencia, tras el análisis del tipo penal y del subtipo agravado que se aplica, examina “pormenorizadamente la participación de los ahora demandantes en los hechos que se han considerado constitutivos de gestión desleal de los fondos públicos por su conexión con la celebración del referéndum del día 1 de octubre de 2017”. Respecto de todos y cada uno de los desembolsos que se han considerado vinculados con la celebración del referéndum, se hace mención expresa de las fuentes de prueba tenidas en cuenta, lo que incluye testificales, periciales, reseñas de las facturas e incluso de “las cuentas desde las que se realizaron los abonos”. Además, la Sala ha sido muy cuidadosa a la hora de fijar las cuantías malversadas, remitiendo a la jurisdicción contable la determinación definitiva de su importe a efectos de responsabilidad civil, de modo que “las cantidades, siempre las mínimas, que recoge la sentencia como abonadas, solo deben ser tomadas en consideración a los meros efectos de justificar la aplicación del tipo agravado”. De ahí que “las protestas relativas al momento consumatorio resultan inanes, pues aun prescindiendo de dichas partidas no variaría la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11.23. Vulneración del derecho a la presunción de inocencia (art. 24.2 CE) en el ámbito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repercusión de las declaraciones efectuadas a medios de comunicación por una secretaria de Estado y por otros líderes políticos en relación con los hechos enjuiciados, de lo que se queja la demanda, el escrito de alegaciones se remite a la respuesta dada a este motivo por la sentencia impugnada, en el fundamento de Derecho A), apartado 9, que reproduce. Tras ello cita la STC 85/2019, FJ 10, relativa a la dimensión extraprocesal del derecho a la presunción de inocencia, y el art. 4 de la Directiva UE/2016/343 por la que se refuerza aquel derecho en los procesos penales, extrayendo de todas estas referencias una conclusión, y es que la queja no se halla en el ámbito protegido por este Tribunal Constitucional y por el Tribunal Europeo de Derechos Humanos: no se trata de declaraciones de autoridades que participan en el proceso antes de que se dicte la sentencia de condena, que es el supuesto al que se refiere la jurisprudencia europea, ni se trata de la absolución o archivo de un proceso penal y el debate sobre sus efectos fuera de él. Por el contrario, “[n]os encontramos en supuestos que se asemejan más a aquellos a que se refiere la STC 133/2018, FJ 4”, que reproduce, y en la que este tribunal declaró que la protección contra la vulneración de aquella dimensión extraprocesal de la presunción de inocencia, cuando alguien considera a una persona como autora de un delito sin una previa resolución judicial que así lo fije, se canaliza a través de la tutela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trata, añade la fiscal con cita de la STC 69/2001, FJ 6.14 b), de declaraciones dadas en medios de comunicación acerca de un proceso en curso y susceptibles de influir en la imparcialidad del tribunal competente; aspecto este, advierte en todo caso, que “ni siquiera es reseñado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11.24. Vulneración del principio de legalidad penal (art. 25. 1 CE), por falta de motivación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fiscal, después de describir la queja, reproduce el apartado 1 del fundamento de Derecho D) de la sentencia recurrida, así como el fundamento de Derecho 10.2.3 de auto de 29 de enero de 2020, sobre la individualización de las penas impuestas a los aquí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así que la motivación cumple el estándar exigible por la doctrina constitucional dado que el tribunal sentenciador “se refiere de forma suficiente a la gravedad de los hechos cometidos por los acusados, a sus concretos aportes para la consecución de los objetivos delictivos propuestos y a la contumacia de su proceder para imponer las penas”, fijando estas, que se alejan mucho de las máximas imponibles, “atendiendo al cargo que ostenta cada uno de los demandantes y al papel superior en la trama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11.25. Vulneración del principio acusatorio por exceder la pena impuesta por el delito de sedición de la solicitada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 queja, el escrito de alegaciones del Ministerio Fiscal se refiere a la respuesta dada por la Sala en la sentencia recurrida y en el auto resolutorio del incidente de nulidad de actuaciones, de los que reproduce el apartado 11 del fundamento de Derecho A) parcialmente y el fundamento de Derecho 10.2.2, respectivamente. A continuación, trascribe el fundamento jurídico 7 de la STC 1/2020, para concluir indicado que los ahora demandantes no discuten que una de las partes solicitó la imposición de penas superiores a las que finalmente les impuso la sentencia, ni aducen que no tuvieran conocimiento de esa petición o no pudieran defenderse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argumentos que da la demanda, prosigue, sirve para fundar su queja: la motivación por la que una persona se constituye y ejercita la acusación penal “es ajena a la violación del principio acusatorio o [de] necesaria correlación entre acusación y fallo”; y más allá de la opinión de los magistrados de la Sala sobre lo adecuado o no de que la legislación procesal permita el ejercicio de la acción popular por los partidos políticos, lo cierto es que descartaron que pudiera impedirse la actuación en dicha causa especial del partido político Vox como acusación popular, a la que, por otro lado, se le ha impedido el ejercicio de la acción civil y el devengo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11.26. Vulneración del derecho a la segunda instancia como consecuencia de la asunción de competencia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el motivo de amparo y reproducir la respuesta de la sentencia recurrida a esta alegación en el fundamento de Derecho A), apartado 4.1.5, se afirma que esta queja viene determinada por la supuesta falta de competencia del Tribunal Supremo para conocer del caso, la cual ha sido analizada al contestar al motivo octavo de la demanda, sin que sea preciso añadir nada más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11.27. Vulneración del derecho a la libertad (art. 17 CE), al no haber obedecido la prisión provisional de los demandantes a una finalidad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la demanda, la fiscal invoca la STC 129/2018, FJ 6, sobre la prematuridad del recurso de amparo contra decisiones interlocutorias y su excepción cuando las resoluciones judiciales afectan a derechos fundamentales de carácter sustantivo, y recuerda que los demandantes han interpuesto recursos en su momento contra la medida de prisión provisional que les fue impuesta, de los cuales ha conocido también este tribunal, por lo que no procede replantear este asunto ahora “a modo de un sedicente recurso contra las sentencias del Tribunal Constitucional, vetado por el art. 93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11.28. Vulneración de los derechos a la libertad y a la tutela judicial efectiva (arts. 17 y 24.1 CE), por el mantenimiento de la prisión durante el juicio, que este no se celebrase en Barcelona y que el juicio se haya desarrollado en sesiones de mañana y tarde, impidiendo disponer del tiempo mínimo imprescindible para la preparación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reproducida la respuesta dada en la sentencia recurrida a este alegato [apartados 3.2.4 y 6 del fundamento de Derecho A)], y previa invocación de la STC 61/2019, FJ 3, aduce la fiscal jefe que el motivo carece de sustento. A su juicio, la respuesta del Tribunal Supremo lleva a “descartar no ya la indefensión sino la base fáctica” de la queja, “sin olvidar que no todos los días de la semana se celebraron sesiones de juicio oral”. Tampoco se apunta mínimamente por la recurrente qué merma defensiva en concreto supuso que se fijara con una semana de antelación el calendario de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11.29. Vulneración del derecho a la libertad (art. 17 CE), por cuanto la revisión de la prisión provisional habría sido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fiscal jefe, esta queja también debe ser rechazada por las razones expuestas al examinar el motivo vigésimo séptimo, al tratarse de materias ajenas a la sentencia y auto que se cuestionan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interesando a este Tribunal Constitucional que dicte sentencia cuyo pronunciamiento sea: “Desestimar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26 de octubre de 2020, los demandantes de amparo formularon incidente de recusación contra el magistrado de este tribunal Excmo. Sr. don Antonio Narváez Rodríguez. Mediante providencia de fecha 17 de noviembre de 2020, con suspensión de las actuaciones correspondientes al presente recurso, el Pleno acordó formar pieza separada para la resolución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referido magistrado don Antonio Narváez formuló su abstención en relación con el presente proceso constitucional de amparo, abstención que, por unanimidad, fue considerada justificada por el Pleno, en el ATC 18/2021,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22 de marzo de 2021, doña Celia López Ariza, procuradora de los tribunales, en representación de los demandantes de amparo promovió la recusación del magistrado Excmo. Sr.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referido magistrado formuló su abstención en relación con el presente proceso constitucional de amparo, abstención que, por unanimidad, fue considerada justificada por el Pleno en ATC 48/2021, de 21 de abril, lo que dio lugar a su apartamiento definitivo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1 de diciembre de 2021, don Emilio Martínez Benítez, procurador de los tribunales, en nombre y representación de los demandantes de amparo, promovió incidente de recusación respecto del magistrado don Enrique Arnaldo Alcubilla y de la magistrada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por ATC 107/2021, de 15 de diciembre, acordó inadmitir, entre otras, la referida recusación. Por ATC 17/2022, de 25 de enero, se desestimaron las solicitudes de aclaración y los recursos de súplica promovidos contra el referido auto de 15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marzo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(i) contra la sentencia núm. 459/2019, de 14 de octubre, dictada por la Sala de lo Penal del Tribunal Supremo en la causa especial núm. 20907-2017, que condenó a los demandantes como autores de un delito de sedición, previsto en los arts. 544 y 545.1, y otro de malversación del art. 432.1 y 3 (cuantía superior a 250 000 €), todos del Código penal (CP), a las penas de trece años de prisión e inhabilitación absoluta, a don Oriol Junqueras Vies, y doce años de prisión e inhabilitación absoluta, a don Raül Romeva Rueda, con la consiguiente privación definitiva de todos los honores, empleos y cargos públicos que tengan los penados, aunque sean electivos, e incapacidad para obtener los mismos o cualesquiera otros honores, cargos o empleos públicos y la de ser elegidos para cargo público durante el tiempo de la condena, (ii) y contra el auto de fecha 29 de enero de 2020, que desestimó los incidentes de nulidad promovidos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su escrito de demanda las vulneraciones de derechos fundamentales y libertades públicas de las que se ha dejado constancia en los antecedentes de esta resolución y que seguidamente procederemos a enjuiciar en el orden que se indicará con una detenida exposición de las razones en las que fundamentan dichas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opuso, como óbice procesal de admisibilidad, la insuficiente justificación de la especial trascendencia constitucional del recurso; y en cuanto al fondo, pidió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dada en la demanda para fundamentar las vulneraciones denunciadas y las alegaciones de las partes intervinientes han sido oportunamente resumidas en los antecedentes de esta resolución. No obstante, al analizar cada una de las quejas se formulara un resumen de la argumentación dada por los demandantes y demás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 el objeto del recurso y las posiciones de las partes y, tras resolver sobre el óbice procesal alegado en el siguiente fundamento jurídico, al examen de las vulneraciones de derechos fundamentales denunciadas en la demanda le precederá un recordatorio del fundamento fáctico y jurídico de la condena impugnada. El análisis de dichas vulneraciones comenzará con las de carácter procesal, donde, sucesivamente, se dilucidará sobre las alegaciones referidas a los derechos al juez ordinario predeterminado por la ley, al doble grado de jurisdicción penal, a un tribunal independiente e imparcial, de defensa, a la prueba, a ser informado de la acusación y a la presunción de inocencia. El estudio de las lesiones de derechos sustantivos planteadas se iniciará con la queja relativa a la libertad personal vinculada a la prisión provisional, para resolver después las relativas a las prerrogativas parlamentarias, al derecho a la legalidad penal en conexión con los derechos a la libertad ideológica, a la libertad de expresión y de reunión, al derecho de participación y representación política y al deber de motivación de la individualización de la pena. Por último se procederá a dar respuesta a las solicitudes de reenvío prejudicial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Justificación de la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escrito de demanda, procede resolver el óbice alegado por el partido político Vox, circunscrito a la insuficiente justificación de la especial trascendencia del recurso de amparo. No obstante, cabe adelantar que, de no ser estimado este primer motivo de inadmisión, los óbices procesales que se asocian a concretas denuncias de lesión serán resueltos al dilucidar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partido político alega que en la demanda se enuncian, como motivos de especial trascendencia constitucional, los supuestos a) y f) de la STC 155/2009, de 25 de junio, FJ 2, pero en realidad se lleva a cabo “una mera transcripción de los mismos mezclándolos con aseveraciones que resultan conclusiones en toda regla, de carácter genérico y sin un hilo conductor previo que permita un seguimiento intelectual de los razonamientos que justifican a juicio de los demandantes la tan deseada especial trascendencia constitucional”. Como ha quedado sintetizado en los antecedentes de esta resolución, para el partido político personado, en la demanda no se especifica en qué aspectos concretos se plantea el conflicto de trascendencia excepcional. También expone que el singular ataque al sistema democrático que se invoca carece de una mínima reflexión jurídica seria y que las referencias a la ausencia de doctrina constitucional, con vulneraciones que proceden de la ley, que permitirán a este tribunal cambiar o aclarar su doctrina no son más que una “mera transcripción mezclada de varios motivos sin un mínimo apoyo argumentativo”, para finalmente sostener que la apelación a la suerte de los ciudadanos “indebidamente condenados” constituye “un corolario vacío de contenido, sin la exigida dimensión objetiva que requiere la especial trascendencia constitucional y sin ni siquiera la cita tangencial de cualquiera de los derechos fundamentales supuestamente infringidos que pretenda un horizonte exitoso del recurso, lo que desprende la falta de sustento alguno de la reclamación que se plantea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en primer lugar debe advertirse que, de acuerdo a nuestra doctrina, “la previsión del art. 49.1 in fine LOTC, que establece que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(STC 91/2021,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planteamiento del referido óbice precisa que retomemos las razones dadas en el escrito de demanda para justificar la especial trascendencia constitucional del presente recurso: (i) se trata de un supuesto respecto del cual no existe doctrina constitucional consolidada, en el que concurren vulneraciones que provienen de la ley y que permitirán al tribunal aclarar o cambiar su doctrina, en particular por el cuestionamiento de la previsibilidad, taxatividad y proporcionalidad del tipo penal de sedición, del que existen tan escasos pronunciamientos previos, ninguno de los cuales ofrece analogía con el supuesto estudiado; (ii) resulta trascendental todo lo relativo al alcance de las garantías y prerrogativas parlamentarias de los demandantes como miembros del Parlamento de Cataluña, de ambas Cámaras de las Cortes Generales y del Parlamento Europeo, con especial incidencia en el valor democrático de la separación de poderes; (iii) se suscita también la temática de la aplicación, o falta de aplicación directa, de la jurisprudencia europea, internacional y de derechos humanos por parte de los tribunales españoles que garantiza el 10.2 CE; (iv) en conclusión, “el caso plantea un conflicto de amplia y excepcional trascendencia por razón de las cuestiones que plantea, afectando a principios rectores y de configuración de leyes básicas de nuestro sistema constitucional y de derecho. Y es indudable también la amplia repercusión social y consecuencias políticas generales del recurso y del pronunciamiento derivado del mismo, pues la denuncia de derechos fundamentales ha trascendido de la presente causa y generado extenso debate a nivel nacional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motivos que de manera resumida han quedado reflejados, hemos de convenir que las razones dadas en el escrito de demanda son suficientes para considerar cumplimentada la carga que impone el art. 49.1 LOTC. Se constata el esfuerzo argumental de los demandantes, a fin de desligar los argumentos expresados para demostrar la realidad de las lesiones denunciadas, de aquellos otros destinados a denotar la relevancia constitucional del recurso conforme a los parámetros que, sin ánimo exhaustivo, se recogen en el fundamento jurídico 2 de la STC 155/2009; principalmente, entre otros, la ausencia de doctrina constitucional respecto de determinados aspectos del principio de legalidad penal, por el cuestionamiento de las notas de previsibilidad, taxatividad y proporcionalidad del tipo penal de sedición que, al igual que pusimos de relieve en la STC 91/2021, FJ 2, “coincide con el motivo apreciado por este tribunal en la providencia de admisión: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aparece recogida íntegramente la declaración de hechos probados de la sentencia impugnada y han sido resumidos extensamente los juicios de tipicidad y autoría que han justificado la condena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facilitar el análisis de la demanda, dada la extensión de su relato fáctico, que se refiere a diversas personas acusadas que protagonizaron distintas conductas a lo largo de un dilatado período de tiempo, procederemos a continuación a exponer cuál es la conducta de los demandantes que ha sido considerada penalmente relevante y cuál el contexto en que se desarrolló, así como las razones tomadas en consideración por el tribunal de enjuiciamiento para fundamentar su declaración de culpabilidad como autores de los delitos de sedición y malversación de caudales públicos (arts. 544 y 545.1 en relación con el art. 432.1 y 3, último párrafo,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 los recurrentes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declara probado que la contribución fáctica de los señores Junqueras y Romeva formaba parte de una estrategia concertada, que incluía un reparto funcional de roles entre los miembros del gobierno autonómico de Cataluña (del que, desde el 14 de enero de 2016, el primero formaba parte como titular del Departamento de Economía y Hacienda y vicepresidente del Gobierno, y el segundo como consejero de Asuntos Exteriores, Relaciones Institucionales y Transparencia), la presidenta de su Parlamento y los responsables de diversas organizaciones institucionales, culturales y ciudadanas, que mantenían un programa político común, en cuanto todos eran partidarios de la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mediato de la actuación conjunta de los recurrentes y el resto de los principales acusados era contribuir a crear una cobertura jurídica aparente, al margen de las previsiones establecidas en el Estatuto de Autonomía de Cataluña y en la Constitución, que permitiera movilizar a los partidarios de la independencia haciéndoles creer, mediante las correspondientes convocatorias, que cuando depositaran su voto en un referéndum convocado al efecto por el gobierno autonómico, estarían contribuyendo al acto fundacional de una república independiente en Cataluña. En tal medida, en dicha estrategia común cobraba especial relevancia la celebración de un referéndum declarado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ya entonces las declaraba plebiscitarias; de este modo, votar a las candidaturas soberanistas —en una de las cuales se integraron los recurrentes— sería tomado como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actuación acordada tenía especial relevancia la actuación del Gobierno de la Generalitat, al que correspondía tanto la promoción como la convocatoria, organización y desarrollo del denominado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condenatoria recoge como hitos fundamentales de la actuación del gobierno autonómico constituido en el mes de enero de 2016, del que formaban parte los recurrentes,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9 de junio de 2017, el señor Junqueras, en su condición de vicepresidente de la Generalitat, tras una reunión del Consejo de Gobierno, en el Pati dels Tarongers del Palacio de la Generalitat, anunció la pregunta del referéndum: “¿Quiere que Cataluña sea un estado independiente en forma de república?”; así como el día de su celebración: el 1 de octubre siguiente. En la presentación estuvo acompañado por todos los miembros del gobierno, por la presidenta del Parlamento, algunos de los miembros de su mesa y por varios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4 de julio de 2017, en un acto celebrado en el Teatro Nacional de Cataluña, en el que también participaron todos los miembros del gobierno autonómico, se hizo la proclamación de la voluntad de realizar el referéndum de autodeterminación y se llamó a la participación en la consulta, garantizando el presidente y vicepresidente de la Generalitat que el ejecutivo catalán haría posible el voto decisivo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17 y 18 de julio de 2017 el Gobierno de la Generalitat aprobó los decretos 108 y 110, por los que fueron reestructuradas las competencias de los diferentes departamentos o consejerías, de modo que la administración de los procesos electorales pasó a depender en su totalidad de la Vicepresidencia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6 de septiembre de 2017, tras aprobarse por el Parlamento de Cataluña la Ley 19/2017, del referéndum de autodeterminación, la totalidad de los integrantes del Gobierno de la Generalitat firmaron el Decreto 139/2017, de convocatoria del referéndum, fijándose como fecha de votación la jornada del 1 de octubre de 2017. Como detallaremos más adelante, el mismo día de su aprobación, el decreto fue suspendido en su aplicación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el 6 de septiembre de 2017, a propuesta del Departamento del que el señor Junqueras era titular, el gobierno autonómico aprobó el Decreto 140/2017,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y el vicepresidente de la Generalitat. La norma fue también suspendida en su aplicación por el Tribunal Constitucional mediante providencia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Mediante acuerdo del Gobierno de la Generalitat de 7 de septiembre de 2017 —a propuesta de ambos recurrentes y del consejero de Presidencia— se autorizó a los diferentes departamentos para que realizaran las acciones y contrataciones necesarias para la realización del referéndum. En el último apartado de dicho acuerdo se estableció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en septiembre de 2017, la interventora general de la Generalitat dejó de remitir información al Ministerio de Hacienda, comunicando que el vicepresidente señor Junqueras prescindía de la obligación de remitir información contable, y como responsable jerárquico, había dispensado de hacerlo a los interventores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la votación del día 1 de octubre, en ausencia de un genuino censo electoral en el que se relacionara la identidad de los potenciales votantes, se recurrió al llamado “censo universal”, que fue presentado en rueda de prensa por el señor Romeva y otro consejero, mediante el que cualquier ciudadano podría votar en un centro de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6 de octubre de 2017, mediante una carta firmada por los recurrentes y el portavoz del gobierno, se comunicó oficialmente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señores Junqueras y Romeva, así como otros acusados,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el relato de hechos probados recoge que el señor Junqueras, el día 27 de septiembre de 2017, se dirigió a los estudiantes diciéndoles que eran imprescindibles para implementar la república, añadiendo que “se trataba de una cuestión de democracia, derechos civiles y sociales” y que el país se sentía orgulloso de todos. Por su parte, el señor Romeva dispuso que, a través de Diplocat, se invitara a treinta y tres diputados de diecisiete países para hacer un seguimiento internacional del acto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llamamientos al voto se produjeron antes y en la fecha en la que el referéndum había sido convocado, pese a que era ya entonces notorio que la magistrada instructora de las diligencias penales incoadas ante la Sala de lo Civil y Penal del Tribunal Superior de Justicia de Cataluña había dictado auto de fecha 27 de septiembre de 2017 por el que ordenó a la policía autonómica catalana y al resto de cuerpos policiales operativos en Cataluña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requisar todo el material relacionado con el referéndum que, en su caso, estuviera en disposición de introducirse, o fuera hallado dentro de dichos locales o edificios, incluyendo los ordenadores que constituyan el objeto o instrumento de los delitos que se investigan;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se impedirá la actividad y/o apertura de establecimientos públicos que se utilicen como infraestructura logística y/o de cálculo: centros de procesamiento, de recepción, de recuento o de gestión de votos. 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 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 de octubre de 2017 multitud de ciudadanos, atendiendo a los reiterados llamamientos a que antes se ha hecho referencia y a otros, se apostaron en los centros señalados para la emisión de voto. A varios de estos acudieron agentes de Policía Nacional y Guardia Civil, con el propósito de dar cumplimiento a lo ordenado por el Tribunal Superior de Justicia de Cataluña. Sus resoluciones se acomodaban, a su vez, a las de este Tribunal Constitucional, que había declarado ilícita la convocatoria y prohibido cualquier actuación que trajera causa de las leyes de transitoriedad y referéndum, y había requerido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que emitieron mayoritariamente un voto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10 de octubre de 2017, el presidente de la Generalitat compareció ante el pleno del Parlamento de Cataluña. Su intervención estuvo dirigida a dar cuenta del resultado de la votación y manifestar que acataba el mandato del pueblo de Cataluña para convertirla en un estado independiente en forma de república. Inmediatamente después afirmó “[…]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hacer posible la celebración de la consulta, prevista como requisito habilitante para la supuesta declaración de independencia, conforme a lo dispuesto en las leyes de transitoriedad y de referéndum aprobadas por el Parlamento, se originaron obligaciones pecuniarias contra el patrimonio de la hacienda pública catalana, pese a que ambas leyes y los decretos que las desarrollaban fueron inicialmente suspendidos y luego anulados por el Tribunal Constitucional. También lo había sido la Ley del Parlament de Cataluña 4/2017, de 28 de marzo, de presupuestos de la Generalitat, en la que se introdujeron durante su tramitación sendas enmiendas, que resultarían aprobadas como disposición adicional 40, bajo el epígrafe “medidas en materia de organización y gestión del proceso referendario”. La suspensión de su vigencia y aplicación, acordada por providencia de 4 de abril de 2017 de este Tribunal Constitucional, fue notificada personalmente a todos los miembros del Consejo de Gobierno de la Generalitat, con expresa advertencia de su deber de impedir o paralizar cualquier iniciativa que pudiera suponer ignorar o eludir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sentencia, los gastos del referéndum relacionados con la publicidad institucional, organización de la administración electoral, confección del registro de electores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entre otros, a través de la estructura de los departamentos de Vicepresidencia y Economía, así como de Asuntos Exteriores, Relaciones Institucionales y Transparencia, que dirigían los demandantes de amparo. Entre los imputables a estas dos consejerías, la sentencia impugnada destaca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Visitas de un nutrido grupo de parlamentarios europeos, orientadas a publicitar y legitimar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Contratación de un equipo de investigación experto en elecciones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Contratación de equipos de observadores internacionales para verificar el desarrollo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Contratación en Estados Unidos de una consultora para hacer tareas de lobby en defensa de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de la conducta de los recurrentes en los delitos de sedición y malversación de caudales públicos (arts. 544 y 545.1; 432.1 y 3, párrafo último,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Atendiendo a los juicios fáctico y jurídico expresados en la sentencia cuestionada, cabe anticipar que los recurrentes han sido condenados como autores de un delito de sedición tras considerar que participaron consciente y voluntariamente en la estrategia diseñada para desacatar el sistema normativo sobre el que se edifica el Estado de Derecho, especialmente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el juicio de autoría, el comportamiento de los recurrentes permite atribuirles los riesgos de lesión de los deberes de cumplimiento de la legalidad y de acatamiento de las decisiones legítimas de la administración o la jurisdicción. E incluso su material concreción, tanto del recurso a comportamientos tumultuarios, con episodios en ocasiones violentos y en todo caso fuera de las vías legales, cuanto de las consecuencias de efectivas derogaciones de la legalidad y obstrucciones al cumplimiento de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contribución nuclear de los recurrentes, en su condición de consejeros del gobierno catalán, consistió en incumplir las resoluciones del Tribunal Constitucional posibilitando así, con la aprobación de los decretos 139/2017 y 140/2017, de convocatoria y normas complementarias del referéndum, tanto la creación de una legalidad paralela, afectada estructuralmente en su validez, como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señor Junqueras se afirma que tuvo un destacado papel en el proceso descrito, dada su doble condición de vicepresidente del Govern y presidente del partido político Esquerra Republicana de Cataluña (ERC). Desde julio de 2017, de su responsabilidad en el ejecutivo catalán pasó a depender la totalidad de la administración de los procesos electorales, de forma que toda la actividad de preparación y ejecución del referéndum se encomendó a una persona de alta posición en el organigrama de la Consejería y de máxima confianza del señor Junqueras que era coordinador general de toda la actividad de planificación y organización del referéndum que se pretendía celebrar.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declara el tribunal sentenciador, la notificación personal de las resoluciones del Tribunal Constitucional dirigidas a suspender las normas que pretendían dar cobertura legal a la consulta y la pertinaz desatención de todos los requerimientos que le fueron dirigidos para que no favoreciera su desarrollo o ejecución, despeja cualquier duda acerca de su control del proceso de creación legislativa y reglamentaria que hizo posible la celebración del referéndum declarado ilegal. El propio acusado admitió su protagonismo, si bien justificó el rechazo a esos requerimientos por considerar que el Tribunal Constitucional español carecía de legitimidad para definir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destaca también que el señor Junqueras estuvo presente en la reunión que, a instancia de los mandos policiales autonómicos, tuvo lugar el día 28 de septiembre de 2017 con el objetivo de informarles del importante riesgo para la seguridad que podía derivarse de la constatada presencia de colectivos radicales y de la movilización de una cifra de personas próxima a los dos millones. La alta probabilidad de enfrentamientos con las fuerzas policiales encargadas de cumplir el mandato judicial hacía aconsejable —a juicio de los mandos policiales— la suspensión de la votación prevista para el día 1 de octubre. Pese a ello, la decisión de los miembros del Govern presentes en esa reunión fue la de seguir adelante con el referéndum. Ha de recordarse que ya entonces el Tribunal Superior de Justicia había dictado una resolución motivada —cuya existencia fue puesta de manifiesto en el encuentro entre responsables políticos y mandos policiales— en la que acordó prohibir la realización del referéndum y ordenar a las fuerzas y cuerpos de seguridad que incautaran el material, cerraran los colegios e impidieran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señor Romeva, además de su protagonismo público en los actos de presentación, promoción y aprobación de la normativa dirigida a dar cobertura al referéndum del 1 de octubre, se le imputa haber colaborado en las decisiones ejecutivas adoptadas para garantizar la celebración del referéndum y el logro de los fines del proceso; en particular, en el ámbito de las relaciones exteriores propias de su Departamento de Asuntos Exteriores, Relaciones Institucionales y Transparencia, en busca de apoyos que pretendían obtener la legitimación internacional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implicación de los demandantes en los hechos declarados delictivos participa de los elementos comunes que se han imputado a otros miembros del Consejo de Gobierno de la Generalitat también acusados. A todos ellos incumbía el deber de garantizar, en atención a la función pública que desarrollaban, que la actividad administrativa procurara el efectivo cumplimiento de las leyes y de las resoluciones judiciales. Sin embargo, se añade, asumieron la inequívoca voluntad de un poder ejecutivo decidido a culminar el desafío a las bases del sistema normativo que equilibra y hace posible la convivencia. Todo ello, con el acuerdo y soporte externo de la presidenta del Parlamento autonómico, y de los presidentes de las entidades sociales Assemblea Nacional Catalana y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apreciación de la sala enjuiciadora se apoya en una comprensión del delito de sedición que ha sido expresada en los siguientes términos en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 los recurrentes—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XXII, capítulo I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de Instrucción núm. 13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promoción desde el poder público, la convocatoria y la celebración de un referéndum expresamente prohibido, culminó un proceso que, más allá de colmar por sí solo la tipicidad del delito de sedición, desencadenó la comisión de otros delitos graves, especialmente el de malversación de caudales públicos, por haber sido ilícitamente comprometidos fondos públicos en gastos necesarios para el desarrollo del referéndum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aspecto, se atribuye a los recurrentes haber asumido de manera efectiva el compromiso económico de los departamentos que dirigían con la celebración del referéndum, mediante las actuaciones de gasto y compromiso de gasto antes descritas, que contaban con la pretendida cobertura del acuerdo de 7 de septiembre de 2017, del Gobierno de la Generalitat, en el que se autorizaba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el delito de malversación agravado por su cuantía se vincula por la Sala a la modalidad de administración desleal de los fondos públicos del art. 432.1 CP, en la que “caben actuaciones distintas de la mera sustracción tales como la asunción indebida de obligaciones”, y a la aplicación del subtipo agravado del último párrafo del art. 432.3 CP, que prevé como circunstancia cualificadora que el valor del perjuicio supere los 250 000 €. Se aprecia un solo delito, “dada la unidad de acción que determina la común e inequívoca finalidad y estricta motivación de los gastos ilícitamente empleados”. El órgano judicial especificó que la existencia de un compromiso de gasto significa ya la consumación del delito en tanto incorpora el perjuicio patrimonial para el patrimonio público, a lo que no obsta la ulterior renuncia de los acreedores al abono de lo comprometido, pues no elimina la previa existencia del gasto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juzgados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las siguientes diez decisiones parlamentarias o gubernamentales sometidas a consideración ante este tribunal, que fueron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mediante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I/XI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6 de octubre de 2016, sobre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del Parlamento de Cataluña 19/2017,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SSTC 121/2017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del Parlamento de Cataluña 20/2017, de 8 de septiembre, denominada “de transitoriedad jurídica y fundacional de la república”, que fue suspendida por este tribunal mediante providencia del día 12 de septiembre siguiente, con similares advertencias. La ley impugnada fue declarada inconstitucional y nula por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89/2019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19/2017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CE,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como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De esta suerte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 apartados 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anteriores recursos planteados por otros demandantes condenados en la misma causa penal (SSTC 34/2021, de 17 de febrero; 91/2021, de 22 de abril; 106/2021, de 11 de mayo; 121/2021 y 122/2021, de 2 de junio, y 184/2021, de 28 de octubre), la presente queja nos obliga a determinar si han vulnerado el derecho al juez ordinario predeterminado por la ley las decisiones por las que la Sala de lo Penal del Tribunal Supremo asumió, extendió y mantuvo la competencia objetiva para la averiguación y enjuiciamiento de los hechos que, como delictivos, le fueron atribuidos a los recurrentes en las acciones penales acumuladas formuladas por el Ministerio Fiscal cuya tramitación ha dado lugar a la sentencia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sido expuesto en los antecedentes de esta resolución, en la demanda de amparo se afirma que la asunción de la competencia objetiva para el conocimiento de la causa por parte de la Sala de lo Penal del Tribunal Supremo fue indebida, imprevisible y ajena a los criterios legales que la determinan. Ello supone, se añade, una aplicación arbitraria, discriminatoria e imprevisible, por novedosa, de las normas de atribución de competencia establecidas por la ley. Entienden los recurrentes que su conducta debiera haber sido investigada y enjuiciada ante el Tribunal Superior de Justicia de Cataluña, pues el objeto de la causa, los hechos por los que fueron denunciados, procesados, enjuiciados y condenados, tuvieron lugar en el territorio de la comunidad autónoma catalana. La aducida irrazonabilidad e imprevisibilidad de la interpretación judicial cuestionada se apoya también en su supuesta contradicción con anteriores resoluciones dictadas por otros órganos judiciales, singularmente,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queja adicional, la alegada vulneración del derecho al juez predeterminado por la ley se anuda también a la indebida configuración del colegio de magistrados que conformó la sala de enjuiciamiento. Se denuncia que uno de los magistrados que integró el tribunal de enjuiciamiento, el señor Varela Castro, continuó formando parte de la Sala en situación de prórroga de jurisdicción durante las últimas semanas de celebración del juicio oral —que se desarrolló desde el día 12 de febrero hasta el 12 de junio de 2019—, pese a que el 9 de mayo alcanzó la edad de jubilación forzosa. Dicha prórroga fue establecida en aplicación del art. 256 LOPJ, mediante acuerdo núm. 1.2.23, de 11 de abril de 2019, de la Comisión Permanente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 la queja. Tras sintetizar la jurisprudencia de este tribunal sobre el contenido del derecho fundamental alegado, con referencia a las SSTC 69/1984, de 11 de junio; 115/2006, de 24 de abril, y 159/2014, de 6 de octubre; así como a la STEDH de 5 de octubre de 2010, asunto DMD Group, A.S., c. Eslovaquia, considera que, a la vista de los razonamientos con los que el Tribunal Supremo ha mantenido su competencia de enjuiciamiento, no estamos en este caso en un supuesto que suponga una manipulación manifiesta de las reglas legales sobre atribución de competencia cuya interpretación y aplicación al caso pueda calificarse como “arbitraria, inasumible o irrazonada”, sino ante “una apreciación del órgano jurisdiccional conforme a la cual y en el plano estrictamente jurídico, considera su competencia sin atisbo de error evidente o manifiesto ni arbitrariedad alguna, sea o no discutido su razonamiento desde otros puntos de vista, entre ellos el del demandante de amparo”. Afirma que, al remitirse al contenido fáctico de los escritos de acusación para determinarla, la Sala Segunda del Tribunal Supremo no ha utilizado en este caso un criterio ad hoc para afirmar su competencia. Por último, refuta los distintos argumentos que sustentan este motivo de amparo con remisión expresa al contenido del auto de 27 de diciembre de 2018 que desestimó la declinatoria de jurisdicción planteada, al que más adelante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que afirma la indebida composición de la sala de enjuiciamiento, como consecuencia de la prórroga de jurisdicción concedida a uno de sus integrantes, tras su jubilación, destaca que “los demandantes no formularon protesta en el momento de acordarse la prórroga, no denunciaron el supuesto vicio en su informe final ni en el incidente de nulidad de actuaciones y, en fin, no interpusieron recurso contencioso-administrativo contra el acto del Consejo General del Poder Judicial de 11 de abril de 2019, que acuerda la prórroga. En este estado de cosas, la queja resulta inadmisible en esta sede de amparo presidido por la subsidiariedad (artículo 44.1 apartados a) y c) LOTC)”. No obstante lo cual, considera que la prórroga acordada es una consecuencia fundada, razonable y no arbitraria de la aplicación analógica de las posibilidades establecidas en el art. 256 LOPJ que, ya en anteriores ocasiones, había sido acordada en supuestos similares —incluso en la Sala de lo Penal del Tribunal Supremo— en los que la edad de jubilación se alcanza durante el desarrollo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Ministerio Fiscal propugna en sus alegaciones la desestimación de este motivo de amparo. Confrontando el contenido de la queja con la jurisprudencia de este tribunal (SSTC 35/2000, FJ 2, y 266/2015, FJ 2) y la del Tribunal Supremo sobre el contenido del derecho fundamental alegado, concluye que la aplicación judicial de las normas sobre competencia en relación con el criterio geográfico de atribución de competencia establecido en el art 57.2 del Estatuto de Autonomía no puede considerarse un razonamiento arbitrario que suponga una manipulación fraudulenta de la norma aplicada, por más que de ella discrepen los recurrentes. Considera que la Sala se apoya razonadamente en criterios establecidos en la ley procesal, en el Estatuto de Autonomía de Cataluña y en la jurisprudencia aplicativa precedente, dado que su competencia venía determinada porque la totalidad de las acusaciones, esto es, el Ministerio Fiscal, la abogacía del Estado y la acción popular situaban parte de los hechos punibles fuera del ámbito de la comunidad catalana, y que esta imputación existía en el momento en que se inició el enjuiciamiento, cuando se resolvieron las cuestiones previas. Así, expresa que también en el factum de la decisión de condena se recogen los hechos realizados fuera del territorio de la comunidad autónoma, tanto para la celebración del referéndum y el ejercicio del voto en el extranjero, como para conseguir el apoyo internacional a la tesis independentista, por los que se formulaba acusación y de los que se ha derivado condena. La propuesta desestimatoria se extiende a la queja que denuncia por indebido el acuerdo que prorrogó la jurisdicción de un magistrado integrante de la Sala, que alcanzó la edad de jubilación durante el desarrollo del juicio. Para el fiscal, dicho acuerdo no fue adoptado por la Sala de lo Penal del Tribunal Supremo y, por ello, aparece desligado del presente proceso de amparo. En todo caso, considera que se trata de una decisión que aplica de forma razonada y razonable las previsiones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apoya también la desestimación de esta queja, tras considerar que los demandantes expresan únicamente una discrepancia con la interpretación de las normas de competencia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La Sala de lo Penal del Tribunal Supremo asumió y mantuvo su competencia objetiva para la averiguación y el enjuiciamiento de los hechos atribuidos a los demandantes,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 2.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57.2. del Estatuto de Autonomía de Cataluña (EAC); Ley Orgánica 6/2006, de 19 de julio, de reforma del Estatuto de Autonomía de Cataluña,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de la Ley de enjuiciamiento criminal,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2 y 3 de la Ley de enjuiciamiento criminal,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estuviese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De las decisiones adoptadas a lo largo de la causa se deriva que han sido tres los criterios básicos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judicial previa, una o varias de las personas a las que se refería la querella —después sometidas a investigación, procesadas o finalmente acusadas—, mantuvieron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inicial, al ejercer el Ministerio Fiscal la acción penal ante el Tribunal Supremo, la mayor parte de los querellados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de la admisión a trámite de la querella, una vez acumuladas las causas por conexidad procesal, ambos recurrentes, así como otras personas coencausadas, se postularon y fueron elegidos para integrar el Parlamento de Cataluña que fue constituido tras las elecciones autonómicas celebradas el 21 de diciembre de 2017. Más avanzada la causa, ya iniciado en el mes de febrero de 2019 el juicio oral ante la Sala de lo Penal del Tribunal Supremo, tras las elecciones generales celebradas el 28 de abril de 2019, ambos recurrentes y otros coacusados pasaron a integrarse como miembros de las Cortes Generales (art. 57.2 EAC). El señor Junqueras también concurrió y fue elegido diputado del Parlamento Europeo tras las elecciones desarrolladas con tal fin el 26 de mayo de 2019, adquiriendo así las prerrogativas que le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y enjuiciados: como veremos a continuación, el relato fáctico que dio sustento a la querella inicial y a los escritos de acusación formulados afirmaba, en cada caso, la realización de algunos hechos típicos fuera del territorio de la comunidad autónoma catalana (art. 57.2 EAC). Resulta oportuno anticipar ya que, conforme a la previsión legal, son estos extremos, y no el relato fáctico del auto de procesamiento o el que finalmente se recoge en la sentencia condenatoria, los que han de ser tomados en consideración para la fijación de la competencia objetiva de investigación o enjuiciamiento de los hechos denunciados o de los que sustentan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varias personas entonces no aforadas, que habían sido miembros del Gobierno de la Generalitat o eran líderes de asociaciones ciudadanas, eran plenamente coincidentes con los de aquellas otras causas que se seguían contra los que sí tenían reconocida la prerrogativa parlamentaria de aforamiento ante la Sala de lo Penal del Tribunal Supremo; de manera que los delitos a que se referían eran procesalmente conexos y debían ser investigados y enjuiciados en una sola causa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judicial previa. Son paradigmáticos en este sentido el auto de 31 de octubre de 2017, por el que la querella fue admitida a trámite (ratificado en súplica por auto de 18 de diciembre de 2017), y el auto de 27 de diciembre de 2018, por el que la sala de enjuiciamiento desestimó las peticiones de declinatoria de jurisdicción propuestas como artículo de previo pronunciamiento por los acusados (art. 666.1 LECrim), que fue también ratificado en súplica por auto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de los parlamentarios (art. 57.2 EAC), pero también aquella otra que permite afirmar que todas las personas frente a las que se dirigió la querella, menos una, mantenían en ese momento su condición parlamentaria por formar parte de la Diputación Permanente de la entonces disuelta asamblea legislativa catalana [art. 24 d)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la Sala atiende al relato de hechos que se afirman como delictivos en la querella, sin pronunciarse sobre su realidad o la existencia de indicios que los avalen.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considera el fiscal que la celebración de una consulta, a modo de referéndum, sobre la independencia del territorio de Cataluña, constituía el elemento central del delito de rebelión imputado a las personas querelladas, señalando que, en su fase preparatoria, el Gobierno de la Generalitat, decidido a promover y celebrar unilateralmente dicha consulta,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diversos contratos con organizaciones de los países donde radican las sedes en el exterior para promover y favorecer la pretensión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hechos realizados en el exterior, se incluyen en la querella las páginas web internacionales creadas desde el Gobierno de la Generalitat para informar y facilitar la participación en la consulta ilegal promovida; sitios web que, tras ser judicialmente clausurados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la sala de admisión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analizada concluye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objetiva para la investigación de los hechos objeto de querella indicó,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4.2.2.2. Siguiendo este último criterio de conexidad procesal entre los delitos investigados, el magistrado instructor acordó la extensión subjetiva del ámbito de investigación a otras personas, entonces no aforadas (auto de 24 de noviembre de 2017). Concretamente, al presidente de la asociación Assemblea Nacional Catalana y al presidente de la asociación Òmnium Cultural. La extendió también a quienes habían sido miembros del Gobierno de la Generalitat de Cataluña en la ya disuelta legislatura anterior.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a los nuevos investigados se justificó en la existencia de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consideró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4.2.2.3. A su vez, mediante auto de 27 de diciembre de 2018 (confirmado en súplica por otro de 18 de enero de 2019), una vez ratificada la conclusión del sumario, declarada la apertura del juicio oral y formulados los escritos de acusación, la sala de enjuiciamiento, al desestimar las diversas peticiones de declinatoria de jurisdicción planteadas por la defensa de las personas acusadas, se remitió a los criterios expuestos en los anteriores pronunciamientos dictados en la fase de instrucción, tomando ahora en consideración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pretensión acusatoria por delito de malversación de caudales públicos (por el que han sido condenados ambos demandantes) incorporan hechos que desbordan el límite territorial de la comunidad autónoma catalana (apartado 3.1. del fundamento jurídico 3), sin que sea relevante que el auto de procesamiento no se refiriera provisionalmente a hechos realizados fuera de España, pues su relato fáctico no cierra la posibilidad de acusación por hechos que, sin ser extravagantes a él, se encuentren en estrecha conexión con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 en los escritos de calificación, los hechos objeto de acusación realizados fuera de Cataluña por algunos de los investigados, luego acusados,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entonces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de la LOPJ, no admiten otro desenlace cuando los hechos se sitúan por las acusaciones fuera del ámbito de la comunidad autónoma catalana”. La conclusión toma en consideración de nuevo la denominada “doctrina de la ubicuidad”, según la cual el delito se comete en cualquiera de los territorios donde se realizan algunos de los elementos objetivos o subjetivos del tipo, por lo que “la atribución por el fiscal a algunos de los procesados de actos ejecutivos, no necesariamente violentos pero vinculados al elemento tendencial del delito por el que se formula acusación (cfr. art. 472.5),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analizar específicamente la jurisprudencia previa que le fue alegada como término de comparación, concluye la sala que, debido a los delitos investigados en aquellos precedentes, se refiere a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el criterio razonado de decisión de la sala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colectiva y estructura subjetivamente plural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4.2.2.4. Estos mismos criterios fueron expuestos en la sentencia condenatoria impugnada al justificar la desestimación de las cuestiones previas planteadas por los acusados [FJ A) 4]. En ellas, alegando de nuevo la vulneración del derecho al juez predeterminado por la ley, discutieron la competencia de la sala de enjuiciamiento. Con remisión a las resoluciones previas ya reseñadas,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 Estos concretos pronunciamientos de la decisión de condena fueron ratificados en el auto de 29 de enero de 2020 que desestimó las peticiones de nulidad de actuaciones planteadas por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expresada en la demanda de amparo para apoyar esta queja es sustancialmente idéntica a la analizada por el Pleno en las recientes SSTC 34/2021, de 17 de febrero; 91/2021, de 22 de abril; 106/2021, de 11 de mayo; 121/2021 y 122/2021, de 2 de junio, y 184/2021, de 28 de octubre, que han dado respuesta a las pretensiones de amparo formuladas por otras personas que han sido condenadas en la misma causa penal. En tal medida, la doctrina constitucional que se sintetiza a continuación es en todo coincidente con la expuesta al fundamentar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estatuido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su función, se trata de garantizar la independencia e imparcialidad de los órganos judiciales, lo que constituye el interés directo protegido por el derecho al juez ordinario legalmente predeterminado que, como analizaremos más adelante, viene proclamado también expresamente, aunque con distinta dicción, en el art. 14.1 PIDCP y en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al demandante, entre otros,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CE (SSTC 43/1985, de 22 de marzo, FJ 2, y 93/1988, antes citada). 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CE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aspecto, hemos reconocido que el derecho al juez predeterminado por la ley puede quedar en entredicho cuando un asunto se sustraiga indebida e injustificadamente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 por el órgano jurisdiccional ordinario sea fundada en Derecho; esto es, no resulte arbitraria, manifiestamente irrazonable o consecuencia de un error fáctico patente (ATC 262/1994, de 3 de octubre, FJ 1;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quiénes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europeo ha destacado que la expresión “establecido por la ley” tiene por objeto asegurar “que la organización judicial en una sociedad democrática no dependa de la discrecionalidad del Poder Ejecutivo, sino que esté regulada por la ley emanada del Parlamento” (asunto Zand c. Austria, informe de la Comisión de 12 de octubre de 1978). Incluso cuando existe una previsión legal expresa, la organización del sistema judicial no puede quedar a la valoración discrecional de las autoridades judiciales. Sin embargo, lo dicho no significa que los tribunales no tengan cierta libertad para interpretar la legislación nacional relevante (SSTEDH de 22 de junio de 2000, asunto Coëme y otros c. Bélgica, antes citado, § 98, y de 28 de abril de 2009, asunto Savino y otros c. Italia). Aunque corresponde en primer lugar a los tribunales nacionales la interpretación de las normas reguladoras, su incumplimiento conlleva, en principio, la violación del artículo 6.1 CEDH, cuando se constante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En su recurso, los demandantes sostienen que debieron ser investigados y juzgados por el Tribunal Superior de Justicia de Cataluña. Consideran arbitraria, irrazonable e imprevisible la interpretación efectuada por la Sala de lo Penal del Tribunal Supremo de la norma estatutaria que determina la competencia penal para enjuiciar a quienes, como consecuencia de su condición de diputados autonómicos, son titulares de la prerrogativa parlamentaria de aforamiento (art. 57.2 EAC). Afirman que los hechos relevantes atribuidos en la denuncia, en el auto de procesamiento y en las pretensiones acusatorias, no tuvieron lugar fuera del territorio de Cataluña, y que los criterios utilizados para justificar la competencia cuestionada contradicen anteriores pronunciamientos del Tribunal Superior de Justicia de Cataluña, dictados en otros procesos penales en los que también se imputaba la comisión de un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y la doctrina jurisprudencial que sobre su contenido ha sido expuesta en el anterior subepígrafe 4.3, la cuestión que hemos de resolver se concreta en determinar si las resoluciones por las que la Sala de lo Penal del Tribunal Supremo asumió la competencia para la investigación de los hechos atribuidos en la querella inicial, la extendió después, por razones de conexidad procesal e inescindibilidad de la causa, a los investigados no aforados y, finalmente, la mantuvo para el enjuiciamiento de los hechos que dieron sustento a las diversas pretensiones acusatorias, se apoyan en razonamientos arbitrarios, irrazonables o imprevisibles. Como hemos señalado antes, atendido el canon de control que nos es propio en garantía del derecho fundamental alegado, la discrepancia expresada por los recurrentes, más allá de exteriorizar una diferencia razonada de criterio con la interpretación judicial de la ley procesal aplicable, solo presentará relieve constitucional en el caso de que pueda concluirse que, mediante una manipulación arbitraria de las normas legales aplicables, el conocimiento del caso ha sido sustraído de forma injustificada al órgano judicial al que la ley lo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como consideración previa, que en nuestro ordenamiento procesal la exigencia de responsabilidad penal a un investigado solo puede venir apoyada en una inicial atribución fáctica y delictiva que se expresa por referencia a dos parámetros: hechos supuestamente cometidos y calificación jurídica provisional de estos como delito. Sobre este presupuesto, los hechos atribuidos por quien ejerce la acción penal han de ser investigados, contrastados y en su caso, declarados probados. De otra parte, su calificación jurídica es provisional durante la fase de investigación e intermedia (SSTC 20/1987, de 19 de febrero, FJ 4, y 186/1990, de 15 de noviembre, FJ 4), pues solo después de practicar contradictoriamente la prueba en un juicio público, si se mantiene la acusación, pueden los hechos imputados ser afirmados como delictivos por el órgano de enjuiciamiento, tras subsumirlos en un concreto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jurídicamente indiscutible, a tenor de las normas que lo regulan en nuestro ordenamiento, que la evaluación inicial de la competencia objetiva para la investigación de una causa penal solo puede tener como referencia los hechos atribuidos en la querella y su calificación jurídica provisional. Tampoco cabe discutir fundadamente que la acumulación de causas basada en su conexidad procesal, con la consiguiente extensión objetiva y subjetiva del ámbito de investigación y enjuiciamiento, está expresamente prevista en la ley como posibilidad (art. 17 LECrim) y tiene la finalidad de facilitar el esclarecimiento de hechos complejos y determinar más fácilmente la responsabilidad penal procedente en el caso de delitos plurisubjetivos. Por último, la competencia para enjuiciamiento viene determinada en la ley a partir de la imputación fáctica y calificación de los hechos realizada provisionalmente por las acusaciones que se ve sometida a debate contradictorio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criterios normativos, a la vista del ámbito de control que a este tribunal corresponde en garantía del derecho al juez predeterminado por la ley, analizaremos cada una de las decisiones que, en distintas fases del desarrollo de la causa, llevaron a la Sala de lo Penal del Tribunal Supremo a asumir la competencia inicial de investigación, a extenderla a los investigados no aforados y a mantenerla para el enjuiciamiento de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Al admitir a trámite la querella inicial (auto de 31 de octubre de 2017), salvo que hubiese considerado que los hechos en que se fundaba eran manifiestamente falsos o no eran constitutivos de delito (arts. 269 y 313 LECrim), para determinar su propia competencia la sala únicamente podía atender a su relato fáctico y a la relación que mantuviera con la calificación jurídica provisional que se aducía por el querellante (delitos de rebelión, sedición, malversación de caudales públicos y conexos). A partir de dicho relato fáctico y su calificación jurídica, a la vista del tenor literal de la regla especial establecida en el art. 57.2 EAC, resultaban determinantes tanto la condición parlamentaria de varias personas querelladas, que les otorgaba fuero especial, como el lugar de comisión de los hechos que se les atribuían, dado que, según el Estatuto de Autonomía, dicho criterio determinaba la competencia del Tribunal Superior de Justicia de Cataluña 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utilizado la sala dichos criterios legales para justificar su competencia de forma motivada, no podemos compartir que su decisión inicial se haya apoyado en valoraciones o razonamientos que puedan ser calificados como arbitrarios o manifiestamente irrazonables; es decir, aplicados en el caso concreto al margen de la ley con la única finalidad de justificar la propia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seguidos por la Sala de lo Penal del Tribunal Supremo —extensamente descritos en anteriores epígrafes— dan cuenta de la toma en consideración de los elementos nucleares de las normas legales de atribución de competencia: aforamiento especial parlamentario, lugar atribuido de la comisión del delito y conexidad procesal derivada de la necesidad de esclarecer y valorar conjuntamente los diversos hechos atribuidos a las distintas personas sometidas 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describen como típicos hechos acaecidos fuera del territorio de Cataluña. En segundo término, se destaca en la resolución el carácter complejo del hecho atribuido, así como su naturaleza plurisubjetiva y colectiva, que fue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toma en consideración de que una pluralidad de sujetos intervino concertadamente en el hecho atribuido lo que justificó razonadamente la decisión de interconectar en la misma causa contribuciones fácticas acaecidas dentro y fuera del territorio de Cataluña, pues todas ellas se presentaron al tribunal como consecuencia de un reparto funcional de cometidos coincidentes en la finalidad que animó la acción denunciada. Se trataba de hechos diversos que se consideró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razonamientos que tienen que ver con los diversos hechos atribuidos a las personas querelladas, con el lugar donde supuestamente se produjeron, con la calificación jurídica provisional expresada en la querella y con la condición parlamentaria de varios aforados. No parte la sala de premisas inexistentes o patentemente erróneas. Y su desarrollo argumental no incurre en quiebras lógicas ni se aleja del tenor de la norma aplicada, sino que, descartando la identidad objetiva de los supuestos de hecho y la calificación provisional de los precedentes jurisprudenciales alegados por los demandantes, se apoya en otros, con expresa referencia a un acuerdo no jurisdiccional del Pleno de la Sala de lo Penal del Tribunal Supremo que, ya en 2005, acogió la denominada “doctrina de la ubicuidad”, antes descrita, aplicable a los casos en que un mismo delito se hubiere cometido en diversas jurisdicciones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 utilizaran criterios jurisprudenciales adicionales y específicos para abordar y resolver un caso complejo como el que era objeto de investigación no permite sostener, sin más, el carácter arbitrario de la solución dada. Tampoco resulta fundada la queja que se expresa utilizando como término de comparación la respuesta judicial dada a anteriores acciones penales ya enjuiciadas. Como extensamente ha argumentado la Sala de lo Penal del Tribunal Supremo al rechazar la declinatoria de jurisdicción, lo relevante es que los que se proponen como término de comparación son casos distintos referidos a hechos diferentes que, por ello, no son válidos para cuestionar la decisión adoptada en la presente causa. En todo caso, más allá de expresar su discrepancia al respecto, no se aportan en la demanda argumentos suficientes que, desde la perspectiva que nos es propia, permitan cuestionar la respuesta que los recurrentes han recibido del Tribunal Supremo sobre esta cuestión en el auto de 27 de diciembre de 2018, por el que fue rechazada la declinatoria de jurisdicción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legal de atribución de competencia,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Como ha quedado expuesto, la extensión subjetiva de la competencia a otras personas no aforadas sometidas a investigación fue acordada por auto del magistrado instructor de 24 de noviembre de 2017, en atención a las normas de la Ley de enjuiciamiento criminal que establecen el conocimiento conjunto en un solo proceso de los delitos conexos cuya inescindibilidad sea apreciada (art. 17.1 y 2; y art. 272 LECrim). Por tanto, tampoco puede ser fundadamente cuestionada la extensión de la causa por conexidad procesal a otros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4.4.4. Igual suerte desestimatoria ha de seguir, por las mismas razones, la vulneración que se asocia al auto de 27 de diciembre de 2018 que desestimó las diversas declinatorias de jurisdicción planteadas. Sus razonamientos son semejantes y abundan en los que ya han sido expuestos. El único elemento diferencial de su análisis radica específicamente en que la competencia de enjuiciamiento fue ratificada ahora en atención al relato fáctico que sustentaba las pretensiones acusatorias provisionales entonces formuladas. De forma razonada, la sala mantuvo su criterio anterior al constatar que tanto la acusación por delito de rebelión y sedición como el relato fáctico sobre el que se apoyó la acusación por malversación de caudales públicos incorporaban hechos que desbordaron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mantenimiento de la competencia para enjuiciamiento vino apoyado en todo momento en los elementos que, en el Estatuto de Autonomía de Cataluña, definen la regla de atribución competencial (art. 57.2 EAC).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se desvía de la previsión legal, ni viene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dejara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lo es también para investigar y enjuiciar las acciones penales que contra ellos se dirijan en esos casos; lo que nos lleva a concluir que las resoluciones impugnadas en amparo no vulneraron el derecho de los recurrentes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4.4.5. La misma conclusión desestimatoria ha de extenderse a la alegada vulneración del derecho al juez predeterminado por la ley que los recurrentes anudan a la supuestamente indebida configuración del colegio de magistrados que conformó la sala de enjuiciamiento. Denuncian que uno de los integrantes del tribunal de enjuiciamiento continuó formando parte de la sala, de forma irregular, tras haber sido acordada la prórroga de su jurisdicción durante las últimas semanas de celebración del juicio oral —que se desarrolló desde el día 12 de febrero hasta el 12 de junio de 2019—, y hasta el dictado de la sentencia que puso fin al proceso, pese a que el 9 de mayo alcanzó la edad de jubilación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expuesto el abogado del Estado, la citada prórroga de jurisdicción específica y concreta, acordada el 11 de abril de 2019 por la comisión permanente del Consejo General del Poder Judicial, no fue objeto de protesta ante la Sala de lo Penal del Tribunal Supremo en el momento de ser adoptada, ni tampoco los recurrentes pusieron de manifiesto la aducida irregularidad en ningún momento posterior durante el proceso judicial previo. Tampoco han acreditado en este proceso constitucional que hayan impugnado la decisión del Consejo General del Poder Judicial en la vía contencioso-administrativa. Por sí sola, tal conducta procesal justificaría la inadmisibilidad de la queja en esta este proceso de amparo presidido por el principio de subsidiariedad [artículo 44.1 apartados a) y c) LOTC]. No obstante, el juicio externo sobre la razonabilidad de la interpretación normativa que dio lugar a la prórroga de jurisdicción cuestionada impide apreciar la vulneración constitucional alegada en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justifica el acuerdo gubernativo cuestionado establece lo siguiente: “Cuando fuere trasladado o jubilado algún juez o magistrado, deliberará, votará, redactará y firmará las sentencias, según proceda, en los pleitos a cuya vista hubiere asistido y que aún no se hubieren fallado, salvo que concurriera causa de incompatibilidad o proceda la anulación de aquella por otro motivo” (art. 256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tenor literal y los precedentes aplicativos a que se refiere el abogado del Estado en sus alegaciones permiten apreciar la existencia de identidad de razón y fundamento entre el caso presente y aquellos a los que se refiere la norma analógicamente aplicada. No cabe apreciar por tanto que la prórroga de jurisdicción de uno de los magistrados integrantes de la sala de enjuiciamiento más allá de su edad de jubilación forzosa, alcanzada durante las sesiones del juicio oral, hasta tanto finalizase la vista y para las actuaciones posteriores precisas para el dictado de la oportuna sentencia, pueda ser calificada de arbitraria o manifiestamente irrazonable, sino atenta al tenor y fundamento de la norma aplicada. Se trata de una solución que, además, opera en protección de los derechos y garantías procesales en juego, muy singularmente, dada su situación de prisión provisional, del derecho de los propios recurrentes a no sufrir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también por estas razones,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ya analizada vulneración del derecho al juez ordinario predeterminado por la ley conlleva la de la queja que, por conexión, denuncia la indebida limitación del derecho al doble grado de jurisdicción en materia penal. Los demandantes han visto como la investigación y el enjuiciamiento de las imputaciones que recaían sobre ellos y el resto de las personas acusadas se trasladó ante la Sala de lo Penal del Tribunal Supremo debido a que, o bien ellos mismos u otras personas investigadas o acusadas, tuvieron o mantuvieron durante el desarrollo de la causa la condición necesaria para el aforamiento parlamentario previsto en el art. 57.2 EAC. Ya nos hemos referido antes a la sobrevenida condición parlamentaria de los recurrentes y su extensión en el tiempo. A lo expuesto ha de añadirse que la sala apreció fundadamente identidad fáctica y conexidad procesal entre los hechos y delitos que les fueron atribuidos a aforados y no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esta cuestión en sentido desestimatorio (por todas, SSTC 51/1985, de 10 de abril, FJ 3; 136/1999, de 20 de julio, FJ 11, y 64/2001, de 17 de marzo, FJ 5). Las ha analizado también, específicamente, al resolver otras quejas de amparo idénticas planteadas por otras personas coacusadas en la misma causa penal (SSTC 34/2021, de 17 de febrero, FJ 3; 91/2021, de 22 de abril, FJ 3; 106/2021, de 11 de mayo, FJ 3; 121/2021 y 122/2021, de 2 de junio, FJ 4, y 184/2021, de 28 de octubre). Por ello, dado que la queja planteada y los argumentos que la sustentan guardan identidad con los ya resueltos, procede también reiterar aquí la doctrina y conclusiones entonces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hemos afirmado que la garantía que implica la instrucción y el enjuiciamiento de la causa por el más alto tribunal en el orden penal (art. 123.1 CE) integra en parte —acceso a una instancia judicial superior a la que de ordinario enjuicia inicialmente este tipo de conflictos— y sustituye en lo demás —posibilidad de una segunda decisión— la garantía que ahora aducen los recurrentes, que en la generalidad de los casos presupone, precisamente, que la primera instancia no sea la instancia suprema en el orden jurisdiccional penal. Así, hemos señalado que el derecho de todo declarado culpable a que “el fallo condenatorio y la pena que se le haya impuesto sean sometidos a un tribunal superior, conforme a lo prescrito por la ley”, en los términos expuestos en el art. 14.5 PIDCP, se integra en el contenido del derecho a un proceso con todas las garantías reconocido en el art. 24.2 CE. Sin embargo, a lo expuesto no obsta a que en casos de aforamiento ante el Tribunal Supremo, incluso cuando en atención a las reglas procesales de conexión el enjuiciamiento en única instancia se extiende a personas no aforadas, encuentre justificación suficiente la restricción de su derecho a someter la declaración de la pena y la culpabilidad ante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apreciación esta que ya hemos declarado razonada: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 o a la realización conjunta de una pluralidad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estimamos que “no había vulneración del derecho a la revisión de la condena cuando esta era pronunciada en única instancia por el Tribunal Supremo”. El propio art. 6 CEDH no enuncia expresamente el derecho fundamental aquí analizado,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PIDCP,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los recurrentes han sido juzgados en única instancia por el Tribunal Supremo, órgano jurisdiccional superior en todos los órdenes (art. 123 CE), contra cuyas resoluciones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no obsta que, como se alega en la demanda, en diversos dictámenes sobre el fondo, el Comité de Derechos Humanos de Naciones Unidas, a partir del dictamen de 5 de noviembre de 2004 emitido en el caso Terrón c. España, haya considerado que en nuestro ordenamiento procesal se incumple el art. 14.5 del PIDCP, cuando es el Tribunal Supremo quien juzga en primera y única instancia a personas aforadas que gozan de inmunidad de jurisdicción ordinaria por su condición de diputados o a aquellas personas que, sin disfrutar de la condición de aforados, también son juzgadas en primera instancia por el Tribunal Supremo al tratarse de un asunto en el que hay varias personas encausadas de las que, al menos una, sí goza de la condición de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70/2002, de 3 de abril, FJ 7, y hemos reiterado en las SSTC 240/2005, de 10 de octubre; 296/2005, de 21 de noviembre; 116/2006, de 24 de abril, y 23/2020, de 13 de febrero, el art. 14.5 PIDCP, ratificado por España y cuyo contenido ha de tenerse en cuenta en la interpretación de las normas constitucionales relativas a los derechos fundamentales (art. 10.2 CE), consagra el derecho a un doble grado de jurisdicción en materia penal en los siguientes términos: “Toda persona declarada culpable de un delito tendrá derecho a que el fallo condenatorio y la pena que se le haya impuesto sean sometidos a un tribunal superior, conforme a lo prescrito por la ley”. Ahora bien, ha de tenerse en cuenta que las competencias del Comité, en virtud de los arts. 41 y 42 del Pacto y del Protocolo facultativo de 16 de diciembre de 1966,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está habilitado para presentar sus observaciones al Estado parte y al individuo, haciendo constar en su caso la existencia de una violación del Pacto en el caso concreto. Por tanto, ha de tenerse en cuenta que las “observaciones” que en forma de dictamen emite el Comité no son resoluciones judiciales, puesto que no tiene facultades jurisdiccionales (como claramente se deduce de la lectura de los arts. 41 y 42 del Pacto), y sus dictámenes no pueden constituir la interpretación auténtica del Pacto, dado que, en ningún momento, ni el Pacto ni su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justifican en este caso que no se pueda apreciar como indebida la denunciada limitación del derecho al doble grado de jurisdicción en materia penal para revisar el fallo condenatorio y la pena impuesta; lo que conlleva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un tribunal independiente e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bajo el epígrafe genérico de proceso con todas las garantías y juicio justo, incluye dos apartados (6.2 y 6.3), en los que, con las rúbricas “juez independiente” y “juez imparcial”, denuncia la vulneración del derecho a un juez imparcial, con invocación expresa del art. 24 CE y del art. 6 CEDH. El planteamiento de este motivo del recurso se desarrolla, a su vez, en varias quejas concretas que, sin perjuicio de su relación con el derecho fundamental alegado, presentan distinta naturaleza y significación, por lo que deben ser examinadas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vulneración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sistema de designación de los vocales del Consejo General del Poder Judicial, que según el Grupo de Estados contra la Corrupción del Consejo de Europa resulta insuficiente para garantizar la independencia del Consejo General del Poder Judicial, lo que también sucede con el Tribunal Constitucional y con los magistrados integrantes del tribunal que investigó y enjuició los hechos objeto de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fase de instrucción, cuando el magistrado instructor se posicionó como víctima de los hechos investigados, al referirse en el auto de 21 de marzo de 2018, a “la estrategia que sufrimos”, así como al acordar la protección de la letrada de la administración de justicia del Juzgado de Instrucción núm. 13 de Barcelona. Además, se alega que el instructor introdujo valoraciones y utilizó criterios de oportunidad política en determinadas decisiones, propició una instrucción fragmentada y practicada a espaldas de las defensas personadas e impuso criterios de tramitación desigual tendentes a restringir el derecho de defensa, lo que tiene una explicación lógica en la existencia en el instructor de un interés directo o indirecto sobre el fondo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fase de juicio oral: (i) al haber formado parte los magistrados señores Marchena Gómez, Martínez Arrieta, Berdugo Gómez de la Torre y Varela Castro, de la sala de admisión que dictó auto el 31 de octubre de 2017 acordando la admisión a trámite de la querella; (ii) al haber participado cinco de los magistrados del tribunal sentenciador en la instrucción y el enjuiciamiento de la causa núm. 20249-2016, que dio lugar a la sentencia núm. 177/2017, de 22 de marzo, sobre los hechos relativos a la consulta popular celebrada en Cataluña el 9 de noviembre de 2014, que se consideran sustancialmente iguales; (iii) por la relación de los magistrados integrantes de la sala de enjuiciamiento con el fiscal general del Estado firmante de la querella, y (iv) por la pérdida de apariencia de imparcialidad del presidente del tribunal de enjuiciamiento a causa del mensaje telemático enviado por el senador señor Cosidó a numerosas personas, en el que se refería al proceso de negociación entre los partidos políticos para la conformación de un nuevo Consejo General del Poder Judicial, y al papel que podría jugar el magistrado don Manuel Marchena Gómez para controlar “desde atrás” la Sala Segunda del Tribunal Supremo y el propio asunto objeto de recurso, si era elegido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Iniciaremos el análisis de las quejas agrupadas en este fundamento en cuanto tienen en común el invocado derecho a un juez independiente e imparcial con la reseña de la doctrina jurisprudencial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de Derechos Humanos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julio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Seguimos diciendo que “[l]a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muy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aquel de quien se sospecha la parcialidad” (STC 155/2002, de 22 de julio, FJ 2),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[mientras que] en la ya citada STC 47/1982, de 12 de julio, analizando un supuesto de rechazo a limine de la recusación por los propios recusados, ya admitimos que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6). Conviene insistir, siguiendo a la citada STC 140/2004, en que resulta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en el ámbito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Expone el tribunal europeo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c.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c.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señalado el Tribunal de Estrasburgo que la existencia de procedimientos nacionales destinados a garantizar la imparcialidad, como las normas sobre la recusación de los jueces, es un factor relevante. Tales normas expresan la preocupación del legislador nacional por eliminar cualquier duda razonable sobre la imparcialidad de un juez o un tribunal y constituyen un intento de garantizar la imparcialidad mediante la eliminación de la causa de tales preocupaciones. Además de garantizar la ausencia real de sesgo, su objetivo es eliminar cualquier apariencia de parcialidad reforzando así la confianza que los tribunales de una sociedad democrática deben inspirar al público (véase Micallef c. Malta, § 99; antes citado, y SSTEDH de 15 de julio de 2005, Mežnarić c. Croacia, § 27, y de 20 de noviembre de 2012, Harabin c. Eslovaquia, §132). El Tribunal tendrá en cuenta estas reglas para apreciar si el tribunal ha sido imparcial y, en particular, si las dudas del demandante pueden considerarse objetivamente justificadas (SSTEDH de 25 de febrero de 1992, Pfeifer y Plankl c. Austria, § 6; de 23 de mayo de 1991, Oberschlick c. Austria —núm. 1—, § 50, y, mutatis mutandis, de 17 de junio de 2003, Pescador Valero c. España, § 24 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 Humanos, procede abordar el análisis de las distintas quejas formuladas en la demanda que, como adelantábamos, comparten su encuadramiento en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La independencia de los magistrados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 los magistrados de la Sala de lo Penal del Tribunal Supremo que llevaron a cabo la investigación y el enjuiciamiento de los hechos en esta causa especial poniendo en duda la independencia del Consejo General del Poder Judicial, órgano que tiene encomendada la designación de la cúspide judicial española. Aducen los recurrentes que el sistema de designación de sus vocales, según el Grupo de Estados contra la Corrupción del Consejo de Europa, resulta insuficiente para garantizar su independencia. Agrega que son innumerables y notorias las informaciones públicas sobre el control e injerencia en la cúpula del poder judicial por parte de la presidencia del Consejo General del Poder Judicial o del Gobierno, amén de las vinculaciones entre la Fiscalía General del Estado con el tribunal sentenciador, presidido por quien ha sido calificado “como hombre de confianza del 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esta queja con remisión los argumentos ofrecidos en el fundamento jurídico 5.5.1 de la sentencia impugnada, mientras que el partido político Vox contesta genéricamente a las alegaciones de quebranto del derecho al proceso debido, indicando que los recurrentes solo fundan esas supuestas vulneraciones en valoraciones subjetivas e interesadas que son meramente “una versión distinta de la expresada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el motivo debe rechazarse por su notoria falta de fundamento, ya que “entremezcla la designación de los miembros del Consejo General del Poder Judicial, esto es, el órgano de gobierno de los jueces y magistrados”, con el sistema de designación de los distintos jueces y magistrados, “cuando ambos son absolutamente dispares”, para sugerir una falta de independencia no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recibió una primera respuesta en el auto núm. 3/2018, 13 de septiembre, de la Sala del art. 61 LOPJ, que se reiteró en el auto núm. 7/2018, 5 de diciembre, de la misma sala especial. Posteriormente, la sentencia recurrida en amparo se refiere expresamente a ella en su fundamento de Derecho A), apartado 5.5.1.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núm. 3/2018, 13 de septiembre, de la Sala del art. 61 LOPJ, dedica el fundamento de Derecho décimo a la recusación fundada en “la pretendida politización de la Justicia española y, en especial, de este Tribunal Supremo; sobre la naturaleza política de los hechos subyacentes a esta causa; y sobre la enorme repercusión mediática que tales hechos han tenido”.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esas consideraciones sirve para justificar la afirmación de que los magistrados recusados carecen de imparcialidad para juzgar la causa especial 20907-2017, fundamentalmente porque se trata de consideraciones puramente genéricas que en ningún momento se refieren a rasgos y comportamientos de los concretos magistrados recusados. Tratan, más bien, de transmitir una imagen global del Tribunal Supremo, dando a entender que no es el foro idóneo para que se celebre y decida un proceso penal como este con las debidas garantías. Pues bien, la mera constatación de que —al margen de los tres argumentos principales ya examinados— ninguna de las consideraciones de los recusantes se refiere específicamente a los magistrados recusados es razón suficiente para rechazarlas: la recusación debe apoyarse en circunstancias, debidamente acreditadas, que concurran en el concreto juez o magistrado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lo anterior, esta Sala considera que todas esas consideraciones de los recusantes, además de genéricas, carecen de justificación y buscan tan solo empañar la honorabilidad de la Justicia española. Así, sin ánimo de entrar en polémica, sí es preciso señalar que el informe de 15 de enero de 2014, en que se apoya la pretendida politización de este Tribunal Supremo, carece de fuerza normativa y desde luego, no constituye una condena formal por parte de una institución supranacional del derecho y la práctica españolas en materia de nombramientos para altos cargos judiciales. Es más: cualquiera que sea la opinión que a cada uno merezca el modo en que se designa a los miembros del Consejo General del Poder Judicial y el modo que este órgano constitucional desempeña su función de nombramiento de los magistrados del Tribunal Supremo, es lo cierto que —como sabe cualquier persona con un mínimo conocimiento de la experiencia comparada en la materia— los nombramientos de altos cargos judiciales suelen hacerse con participación de órganos no ajenos a la política, cuando no directamente por ellos. Así sucede con multitud de tribunales supremos, constitucionales y supranacionales del mundo liberal-democrático. Baste un ejemplo, entre otros muchos posibles: el art. 22 del Convenio europeo de derechos humanos, al regular el modo de designación de los jueces del Tribunal de Estrasburgo, dispone que ‘serán elegidos por la asamblea parlamentaria en razón de cada alta parte contratante, por mayoría absoluta de votos, de una lista de tres candidatos presentada por esa alta parte contratante’. En pocas palabras, son propuestos y elegidos por políticos en activo —ni siquiera por un órgano que, como el Consejo General del Poder Judicial, es a su vez elegido en sede política— sin que nadie piense que por esa razón queda en entredicho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naturaleza política de los objetivos políticos en que se enmarcan los hechos enjuiciados en esta causa y la enorme repercusión política de los mismos, es evidente que no pueden achacarse a los magistrados recusados ni a este Tribunal Supremo. El conocimiento general de hechos que tienen un vital interés para el conjunto de la sociedad no puede implicar que quepa recusar a los jueces y magistrados simplemente por conocer esos hechos: nadie mínimamente informado los ignora. Y que alguien busque un objetivo político, como es la secesión de Cataluña, no excluye que pueda cometer delitos graves para alcanzar tal fin. Sobre ello únicamente versa esta causa, no sobre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reiteración de la recusación de que se trata, el auto núm. 7/2018, 5 de diciembre, también de la Sala del art. 61 LOPJ, señaló en su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no pueden ser atendidos en la medida en que no se relacionan con una causa concreta de recusación y son, en realidad, una reiteración de los expuestos en las anteriores recusaciones resueltas por esta Sala en el Auto de 13 de septiembre de 2018 (causa 5-2018). Estas consideraciones —que traslucen la idea de que todo el sistema, en su conjunto, plantea dudas de imparcialidad— ya fueron tratadas anteriormente y solo cabe examinar el motivo de recusación que surge, para las partes recusantes, del hecho nuevo consistente en las ‘negociaciones’ y acuerdo entre partidos políticos para la cobertura de la Presidencia del Tribunal Supremo y del Consejo General del Poder Judicial por parte del Excmo. señor don Manuel Marchena Gómez y del mensaje de whatsapp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sentencia recurrida en amparo dedica a esta materia el apartado 5.5.1 del fundamento de Derecho A). Tras describir el enunciado de la queja como “una descalificación en cascada que toma como punto de partida una censura genérica de la capacidad del Tribunal Supremo para investigar y enjuiciar unos hechos sin interferencias del poder político”, rechaza la misma con base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puede identificarse con ese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sobre la imparcialidad de los magistrados que integran un órgano de enjuiciamiento no puede construirse a partir de una reflexión genérica acerca de lo que las defensas llaman la politización de la Justicia. Una politización que no detectan, sin embargo, en los órganos de la administración de justicia del territorio de la Comunidad Autónoma de Cataluña, cuya cúpula, por cierto, está sometida al mismo régimen de nombramiento que los magistrados del Tribunal Supremo. Una politización, en fin, que no se objeta cuando es la Ley de transitoriedad y fundacional de la república catalana la que proclama un régimen de actuación coordinada entre el Gobierno de la Generalitat y los tribunales de justicia, o cuando somete a una reválida de identificación con el proceso secesionista a aquellos jueces que no lleven más de tres años ejerciendo función jurisdiccional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el examen de los modelos comparados permite extraer algunas conclusiones acerca del efecto contaminante que los recusantes atribuyen al sistema de designación de los vocales del Consejo General del Poder Judicial español, con la negativa repercusión que ello produciría en la imparcialidad de jueces y magistrados. En efecto, prescindiendo de aquellos sistemas en los que no existe Consejo de Gobierno y es el propio ministro de Justicia quien designa y valora las infracciones disciplinarias de los jueces, los países de nuestro entorno conocen una participación, más o menos directa, del poder político en el nombramiento de los integrantes del órgano de gobierno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sostenida por los promoventes de la recusación conduciría de forma inexorable a la genérica descalificación de la justicia belga —el Senado en Bélgica designa a 22 de los vocales del Conseil Supérieur de la Justicie—; o de la justicia portuguesa —los jueces son minoría y la designación de 9 de los vocales del Conselho Supeior da Magistratura se reparte entre el presidente de la República y el Senado—. También debería llevar a la estigmatización del modelo de gobierno de la justicia francesa —los fiscales forman parte del Conseil Supérieur de la Magistrature, su modelo es fuertemente gubernamentalizado y los presidentes de la República, la Asamblea Nacional y el Senado designan a seis de sus miembros—. Lo mismo podría sostenerse respecto de la justicia italiana, en la que el Consiglio Superiore della Magistratura está integrado por 27 miembros, de los que 8 son nombrados por el Parlament en una sesión conjunta. La presidencia corresponde al presidente de la República y también se integran por razón del cargo el presidente del Tribunal Supremo y el fiscal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sinrazón llevaría a concluir que el Tribunal Europeo de Derechos Humanos, creado para hacer realidad las previsiones del Convenio de Roma de Protección de los Derechos Humanos y Libertades Públicas, suscrito en Roma el 4 de noviembre de 1950, habría nacido lastrado por su origen. En efecto, el art. 22 del citado Convenio, al regular el modo de designación de los jueces del Tribunal de Estrasburgo, dispone que ‘serán elegidos por la Asamblea Parlamentaria en razón de cada alta parte contratante, por mayoría absoluta de votos, de una lista de tres candidatos presentada por esa alta parte contratante’. En pocas palabras, son propuestos y elegidos por políticos en activo sin que nadie pueda sostener que por esa razón queda en entredicho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constitucional español es tan mejorable como cualquier otro de los modelos comparados. Pero es más que evidente que la participación activa del Congreso y del Senado en la designación de 8 de los 20 vocales que lo integran no puede conducir a la descalificación, por su falta de imparcialidad, del presidente y de los magistrados que componen la Sala Segunda del Tribunal Supremo y que resultan llamados al enjuiciamiento de hechos calificados por el fiscal como delictivos y que la acusación atribuye a responsables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función jurisdiccional por el Tribunal Supremo no puede ser razonablemente puesto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a señalar el órgano judicial, la crítica efectuada por los recurrentes del sistema de designación de los vocales del Consejo General del Poder Judicial, de los magistrados del Tribunal Supremo y hasta de los de este Tribunal Constitucional, no puede erigirse en una causa de recusación general que impida el funcionamiento de estos órganos constitucionales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no obstante, hacer las siguientes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 la independencia judicial, nuestra doctrina distingue, por un lado, “entre la independencia del Poder Judicial respecto del resto de poderes del Estado, y por otro la independencia de cada uno de los jueces y magistrados en ejercicio de su función jurisdiccional. Cuando se hace referencia a la independencia como elemento integrante del estatuto de jueces y magistrados estamos hablando de esta última” (STC 238/2012, de 13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este último aspecto —el referido al estatuto de los magistrados del Tribunal Supremo— el que ahora nos interesa, conviene recordar que el sistema de designación de los vocales del Consejo General del Poder Judicial, diseñado por la Ley Orgánica 6/1985, de 1 de julio, del Poder Judicial, fue avalado por este tribunal en la STC 108/1986, de 29 de julio. El modo nombramiento de los magistrados del Tribunal Supremo, por mayoría cualificada de los miembros del Consejo General del Poder Judicial (art. 127 LOPJ tras reforma operada por la Ley Orgánica 2/2004, de 28 de diciembre), también fue declarado conforme con la independencia judicial que garantizan, desde diversas perspectivas, los arts. 103.3, 117, 122 y 127 CE (STC 238/2012,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ha sido cuestionado que la estructura y funcionamiento de la Sala Segunda del Tribunal Supremo y el estatuto de los magistrados que la integran quebranten o no satisfagan las exigencias constitucionales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plano de la imparcialidad, en sentido estricto, la queja resulta inasumible en cuanto constituye una tacha puramente genérica. La crítica que hace la parte recurrente se funda en su propia valoración negativa del sistema de designación de los vocales del Consejo General del Poder Judicial y no especifica una causa de recusación, no individualiza a los magistrados a los que afecta la denunciada merma de la imparcialidad, ni se apoya en hechos concretos que atañan a los citados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la imparcialidad judicial se presume y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pender de una mera opinión, como expresada por los recurrentes, que atañe además a un factor externo a los propios magistrados del Tribunal Supremo recusados, como es la designación de los vocales que tienen legalmente encomendado proponer su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La imparcialidad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en primer lugar, la imparcialidad del magistrado instructor de la causa. Se alega que se posicionó como víctima de los hechos, al referirse en el auto de 21 de marzo de 2018 a “la estrategia que sufrimos”, así como al acordar la protección de la letrada de la administración de justicia del Juzgado de Instrucción núm. 13 de Barcelona, señora Del Toro. Añade que el instructor introdujo valoraciones y posicionamientos políticos en distintas resoluciones, (por ejemplo en los autos de 9 de noviembre de 2017 y 21de marzo de 2018), que utilizó criterios de oportunidad política para acordar la prisión provisional de los demandantes, y cuando resolvió retirar las euroórdenes por el delito de rebelión, ante el rechazo de la entrega del señor Puigdemont por parte de las autoridades alemanas. Además, utilizó una estrategia procesal ad hoc para la investigación y enjuiciamiento de los presentes hechos, que dio lugar a la creación de procedimientos paralelos para así propiciar una instrucción fragmentada y practicada a espaldas de las defensas personadas, con lesión de los derechos de estas, e impuso criterios de tramitación desigual tendentes a restringir el derecho de defensa y el derecho a un proceso con todas las garantías, al acordar la inadmisión de recursos planteados por las defensas con base en una inexiste extemporaneidad que trajo causa del erróneo cómputo de los plazos procesales, mientras que, en otras ocasiones, los recursos de las acusaciones sí fueron admitidos a trámite con base en criterios de cómputo más beneficiosos. En síntesis, para los demandantes, la explicación lógica del proceder del magistrado instructor es la existencia de un interés directo o indirecto sobre el fondo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opone las razones dadas en el auto de la sala de recursos de la Sala de lo Penal del Tribunal Supremo de 18 de junio de 2018 que rechaza la recusación y en el auto del magistrado instructor 6 de junio de 2018. Excluye también que el instructor introdujera valoraciones y posicionamientos políticos en distintas resoluciones (por ejemplo, en los autos de 9 de noviembre de 2017 y de 21 de marzo de 2018), llevando a cabo un análisis subjetivo de la situación política acaecida en los últimos años en Cataluña. A su juicio, la demanda incumple la carga argumental y probatoria con una alegación genérica sin sustento fáctico. En relación con las medidas cautelares de prisión provisional, además de remitirse a lo resuelto por este tribunal en los amparos interpuestos por los recurrentes contra los autos de prisión, señala que la STC 22/2020, de 13 de febrero, FJ 10, resolviendo una queja similar, recuerda que “no es propio de la jurisdicción de este tribunal revisar los juicios de intenciones que las partes realizan acerca de eventuales motivaciones ocultas que, en su particular opinión, pueden explicar las resoluciones judiciales impugnadas más allá de lo que se exterioriza en la fundamentación jurídica de estas”. En lo relativo a la retirada de las eurórdenes, señala que el instructor se limitó a cumplir el art. 299 LECrim y razona en sus autos con argumentos jurídicos referidos a la normativa de la orden europea de detención y entrega. Finalmente, descarta que se haya desarrollado una estrategia instructora con sesgo autoritario y, por genérica, la alegación de que el instructor impuso criterios desiguales en la tramitación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indica, con carácter general, que la parte recurrente no ha justificado las razones de esta supuesta vulneración del derecho al juez imparcial, y el Ministerio Fiscal, tras reproducir la respuesta dada en la sentencia impugnada a esta queja, recuerda que se trata de un motivo ya esgrimido en otros recursos de amparo de la causa especial núm. 20907-2017, y que ha sido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recibió una respuesta en el auto del magistrado instructor de la causa especial de 6 de junio de 2018 que inadmitió a trámite el incidente de recusación formulado por la defensa de la doña Carme Forcadell. A esta resolución siguieron la providencia de 12 de junio de 2018, por la que se inadmitió a trámite el recurso de reforma interpuesto contra el citado auto de 6 de junio; la providencia de 28 de junio de 2018, por la que se inadmitió a trámite el recurso de reforma contra la providencia anterior de 12 de junio; y, finalmente, el auto de 4 de julio de 2018, por el que también se inadmitió a trámite el incidente de nulidad interpuesto contra el auto citado en primer lugar de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20/2019, de 12 de febrero, acordó inadmitir, asimismo, el recurso de amparo presentado por la señora Forcadell contra dichas resoluciones judiciales, al concluir que, “dado el momento procesal en el que se ha planteado la demanda, en el que permanecía abierto un cauce procesal legalmente pertinente en el que dilucidar las cuestiones en la vía judicial”, “las vulneraciones alegadas han sido planteadas de forma prematura en el proceso de amparo, lo que justifica su inadmisión a trámite”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un orden cronológico, cabe distinguir tres hitos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providencia de 7 de mayo de 2018, el magistrado instructor acordó practicar la declaración testifical de la letrada de la administración de justicia del Juzgado de Instrucción núm. 13 de Barcelona, fijando para ello el 16 de mayo siguiente. El día señalado para la práctica de la declaración, con carácter previo al comienzo de la misma, el citado magistrado dictó una resolución in voce, posteriormente documentada en forma de auto, razonando la aplicación de la Ley Orgánica 19/1994, de 23 de diciembre, de protección a testigos y peritos en causas criminales, evitando la identificación visual de la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tras afirmar la relevancia del testimonio, señala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física del testigo o el reconocimiento visual de quién es la persona concreta que declara, no es un elemento que resulte preciso para que las defensas puedan constatar si la declarante pudo estar o no presente en el lugar de los hechos y evaluar con ello la credibilidad del testimonio, sino que su visualización se centra en el interés que las propias defensas expresan, esto es, poder percibir una expresión corporal que puede servir o coadyuvar en la evaluación subjetiva de la credibilidad del contenido de su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este interés, inherente a la exigencia de inmediación que rige el proceso penal, se enfrenta al riesgo que el Ministerio Fiscal apunta con su petición, y que los artículos 1 y 2 de la Ley Orgánica 19/1994 recogen como una excepción al contacto visual que normalmente acompaña a la realización de la prueba en presencia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Constante la instrucción de esta causa, la divulgación pública del domicilio y del aspecto fisonómico de determinados funcionarios vinculados a la administración de justicia y al esclarecimiento de los hechos que aquí se investigan, concretamente de varios jueces y fiscales, ha disparado actuaciones de amenazas o de acoso en su espacio de vida personal y familiar, que han justificado una custodia policial y que en modo alguno pueden entenderse inherentes a la función pública que desempeñan y asumirse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es evidente que una declaración testifical en fase instructora va acompañada de un deber de reserva que tutelaría que la imagen de la declarante pueda desvelarse y difundirse […], no puede descartarse que una actuación individual y aislada que captara la imagen de la declaración y la divulgara públicamente con posterioridad, bastaría para introducir un grave riesgo personal y familiar en la testigo que, por las razones anteriormente expuestas, no se justifica en la fase procesal en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además, que en declaraciones anteriores abordadas en este proceso, se constató que el contenido de las intervenciones de distintos testigos y encausados era replicado en el exterior de manera simultánea a que se realizaran las manifestaciones, lo que no solo motivó la advertencia por parte del instructor, sino que hubiera de habilitarse para las sesiones siguientes un inhibidor de frecuencia que inutilizó la operatividad de los medios telemáticos que pudieran introducirse en la sala y que resultó exitoso. En ese contexto la posibilidad de una captura no autorizada de imágenes no resulta desgraciadamente gratuita, con los riesgos que su difusión puede introducir para la testigo, en atención a su función pública y considerando los precedentes que se han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anterior fue objeto de recurso de reforma por varias de las defensas, recurso al que se adhirió la de los ahora recurrentes. El recurso fue desestimado por auto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mayo de 2018, la representación procesal de la señora Forcadell presentó escrito solicitando la abstención o, en su caso, la recusación del magistrado instructor por haber manifestado criterios subjetivos y personales a lo largo del procedimiento. Concretamente, se aducía que al adoptar oralmente la decisión de proteger en su declaración testifical a la letrada de la administración de justicia, el citado magistrado manifestó su propia vivencia en relación con la divulgación de la dirección de sus residencias y de su imagen, así como en lo relativo a la necesidad de ir acompañado de cuatro escoltas, lo cual, a juicio de la recusante, suponía que el instructor se situó como víctima de los hechos objeto del procedimiento. También se hacía referencia a otros episodios procesales que habrían sido indicativos de este mismo posicionamiento por parte del instructor, destacándose, entre ellos, el empleo de la expresión “la estrategia que sufrimos” en el auto de procesamiento de fecha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el incidente de recusación fue inadmitido por auto del 6 de junio de 2018 por considerarlo extemporáneo. El citado auto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recusación no identifica ninguna actuación, ninguna opinión, o ninguna manifestación personal del instructor que preste apoyo a lo que se afirma, algo que resulta particularmente llamativo si se considera que quien resuelve ha ejercido una larga actividad profesional de veinticinco años en Cataluña y ha desempeñado responsabilidades públicas e institucionales que, de ser como se afirma, hubieran permitido aportar alguna manifestación de pensamiento o alguna actitud que fuera reflejo del prejuicio que se reprocha.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tergiversa las razones con las que se argumentó procesalmente la decisión. En el auto que resuelve la cuestión, de fecha 16 de mayo de 2018, se expresa que son varios los jueces y fiscales que ejercen en Cataluña y que han precisado protección policial con ocasión de la difusión pública de su imagen o de la ubicación de su domicilio, y se añade que durante la instrucción de este procedimiento se habían producido varios episodios de captación del sonido (al menos), correspondiente a las declaraciones que —a puerta cerrada— habían prestado los investigados o testigos, así como la circunstancia de que estas declaraciones se habían radiado al exterior mientras se producían, lo que había obligado a instalar un instrumento electrónico para la inhibición de señal de aparatos con conexión telefónica que pudieran ubicarse en la sala de audiencias. Se añadía que ni el conocimiento del domicilio de la testigo, ni su visualización corporal, aportaban o fortalecían una determinada vía de descargo para los procesados, dado que las defensas no habían sustentado que la adopción de las medidas de protección que se debatían pudieran restringir su estrategia de defensa, habiéndose limitado a afirmar que la falta de contacto visual les impedía observar la expresión física que acompañara a la declaración y, con ello, conformarse una idea de la verosimilitud del testimonio. Y se completaba la resolución recordando que el artículo 3 de la Ley Orgánica 19/1994, de 23 de diciembre, de protección de testigos, expresamente recoge que: ‘Los miembros de las fuerzas y cuerpos de seguridad, el Ministerio Fiscal y la autoridad judicial cuidarán de evitar que a los testigos o peritos se les hagan fotografías’. Y desde luego, se tergiversa cuando se dice que el instructor evidenció un subjetivismo personal en las explicaciones orales que se adelantaron al auto, pues el comentario al que hace referencia la recusación reflejaba que el riesgo que trataba de prevenirse no era irreal, y se constata que las declaraciones en modo alguno sugieren que el instructor pueda conducirse con prejuicios contra el pensamiento político que puedan tener los investigados, pues el discurso de este instructor (que la recusante transcribe literalmente en su escrito), ni expresa el origen de las amenazas, ni refleja que pudiera proceder de un determinado sector ideológico.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se analiza ahora es si la recusación se formuló en el plazo legalmente previsto, pudiéndose concluir que la referencia al acto procesal desarrollado el día 16 de mayo del año en curso, no es sino un mecanismo para defraudar el cómputo del plazo fijado por el legislador. Por más que la procesada expresa que fue esta concreta actuación judicial la que le evidenció la ausencia de imparcialidad del instructor, lo cierto es que enumera una larga lista de actuaciones procesales anteriores que le permiten confirmar esa convicción. En ese contexto, no puede la recusante argüir que es la última actuación procesal (la del 16 de mayo), la que completa el cuadro indiciario que permite apreciar la concurrencia de la causa de recusación que ahora esgrime y que, por tanto, no pudo denunciarlo con anterioridad. Ello es así porque muchos de estos actos procesales anteriores ya fueron denunciados por los encausados (de los que se dio traslado a la recusante) y, algunos, por su propia representación en el escrito de 27 de marzo de 2018, mediante el que recurrió en reforma el auto de procesamiento de 21 de marzo de 2018 (desestimado por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la sentencia recurrida en amparo, en su fundamento de Derecho A), apartado 5.5.2, se refiere a la recusación del magistrado instructor fundada en la expresión “la estrategia que sufrimos”. Rechaza la misma por remisión a lo dicho por la sala de recursos en el auto de 18 de junio de 2018, por el que se desestimó el recurso de apelación interpuesto por otro procesado, el señores Sànchez Picanyol, contra el auto de 12 de abril de 2018, por el que se le denegó la libertad interesada. Más en concreto, señala que la “queja […]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La expresión controvertida “ha 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 […] Sin embargo, una referencia incidental de esa índole en la redacción de una resolución judicial nada tiene que ver con una posible pérdida de imparcialidad a la hora de adoptar una decisión sobre el caso. Atribuir a una expresión de esa naturaleza las connotaciones propias de un signo revelador de pérdida de imparcialidad nos llevaría a unas consecuencias tan desmesuradas y distorsionadas que haría muy difícil celebrar un juicio o realizar una investigación en el ámbito judicial. Pues, de aplicarse los baremos que postula la defensa para valorar que existe una pérdida de imparcialidad, habría que anular todos aquellos procedimientos en los que la actitud poco comedida o desabrida de un acusado, o simplemente la pesadez o el incordio de uno de los protagonistas de un juicio, generara un estado de desazón o una sensación de molestia o de incomodidad en el juzgador que pudiera afectar a su grado de imparcialidad a la hora de enjuiciar un caso”. Para el Tribunal Supremo, estos razonamientos permiten descartar la vulneración del derecho al juez imparcial por parte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incurre en la causa de inadmisión prevista en el art. 50.1 a) LOTC, en relación con el art. 44.1 c) LOTC, y con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recordar que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declaramos en la STC 91/2021,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del proceso debido, porque impide —en su caso— la improcedente exclusión del juez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actuaciones pone de manifiesto que el motivo indicado no fue articulado en el momento procesal oportuno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 defensa de los ahora recurrentes impugnó, mediante su adhesión al recurso presentado por otras de las defensas, la resolución del instructor por la que se confirió la condición de testigo protegido a la citada letrada de la administración de justicia, pero no formuló recusación fundada en la causa que tratamos, que fue presentada únicamente por la representación de la señora Forcadell.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incurre en causa de inadmisión al acudir la parte recurrente a esta jurisdicción constitucional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la STC 184/2021, de 28 de octubre, hemos desestimado también esta misma queja por razones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 declarado en el fundamento jurídico 6.2.3 de la citada sentencia, cabe reiterar que los argumentos empleados por la Sala de lo Penal del Tribunal Supremo para rechazar la denunciada parcialidad del magistrado instructor, que resultarían trasladables a la tacha aquí formulada, y el contenido del fundamento jurídico 5.2.3 c) de nuestra STC 91/2021, donde descartamos la queja atinente a la expresión “la estrategia que sufrimos” empleada por el magistrado instructor en el auto de procesamiento, nos llevan a afirmar también aquí que el motivo de amparo carece de fundamento. A este fundamento jurídico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Muy sintéticamente, respecto a las expresiones empleadas en la declaración y en el auto de 16 de mayo de 2018 a propósito de la protección de la letrada de la administración de justicia del Juzgado de Instrucción núm. 13 de Barcelona, no nos ofrece la demanda una mínima argumentación de la que se pueda inferir el sentimiento de victimización del magistrado instructor que, a juicio de los recurrentes, denota un interés personal incompatible con la necesaria imparcialidad. Observamos que su verdadero sentido, en el contexto en que fueron vertidas, apunta en otra dirección. Este tribunal entiende, al igual que lo hiciera en relación con la expresión contenida en el auto de procesamiento, que de tales manifestaciones, por sí solas, no se desprende una desventaja para la parte recurrente, ni una falta de equidad o una discriminación en el trato dispensado por el magistrado instructor, de las que pudiera deducirse un posicionamiento en su perjuicio, indicativo de una falta de imparcialidad [STC 91/2021, FJ 5.2.3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reparar en que las circunstancias señaladas por los recurrentes, como indicativas de la pérdida de la necesaria imparcialidad por el instructor, no son más que eventualidades procesales desfavorables para sus intereses. La argumentación de la demanda sobre este punto parece descansar en una premisa según la cual, al margen de su fundamento jurídico, toda decisión perjudicial para esa parte tiene por causa una posición previa o un prejuicio del instructor, idea que resulta inaceptable. Sin perjuicio de su examen, en un fundamento posterior y desde la perspectiva del derecho de defensa (art. 24 CE), la demanda no justifica la relevancia de esos acontecimientos, ni es posible inferir de ellos merma alguna de la imparcialidad judicial. Como señalamos a propósito de un alegato similar con el que el señor Romeva trató de invalidar la medida cautelar de prisión provisional adoptada en la misma causa especial, “no es propio de la jurisdicción de este tribunal revisar los juicios de intenciones que las partes realizan acerca de eventuales motivación ocultas que, en su particular opinión, pueden explicar las resoluciones judiciales más allá de lo que se exterioriza en su fundamentación jurídica. Nada nos corresponde, pues, apreciar en relación con tales juicios subjetivos” (STC 22/2020, de 13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respecto de esas eventualidades procedimentales enumeradas en este apartado de la demanda, debemos insistir en que este tribunal dará una respuesta a todas y cada una de las quejas planteadas por los recurrentes, con la precisión de que el punto de partida para su correcto análisis reside en encuadrar cada una de ellas en el aspecto o faceta del derecho fundamental tutelable en amparo directamente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La imparcialidad de los magistrados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 los magistrados integrantes de la sala de enjuiciamiento por cuatro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haber formado parte los magistrados señores Marchena Gómez, Martínez Arrieta, Berdugo Gómez de la Torre y Varela Castro, de la sala de admisión que dictó el auto el 31 de octubre de 2017 acordando la admisión a trámite de la querella así como el auto confirmatorio de aquella primera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haber participado los magistrados señores Marchena Gómez, Martínez Arrieta, Berdugo Gómez de la Torre, la magistrada señora Ferrer García y el magistrado señor Palomo del Arco, en la instrucción y el enjuiciamiento de la causa núm. 20249-2016, que dio lugar a la sentencia núm. 177/2017, de 22 de marzo, sobre los hechos relativos a la consulta popular celebrada en Cataluña el 9 de noviembre de 2014, hechos que se consideran parcialmente coincidentes con los que constituyen el objeto de la causa especial origen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relación de los magistrados integrantes de la sala de enjuiciamiento con el fiscal general del Estado que presentó la querella. Según los recurrentes, la condición del señor Maza de ex magistrado de la Sala Segunda del Tribunal Supremo, inevitablemente, produjo lazos de compañerismo y amistad declarada con los miembros del tribunal que admitió a trámite la querella y enjuició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causa del mensaje telemático enviado por el senador señor Cosidó a numerosas personas en el que se refería al proceso de negociación entre los partidos políticos para la conformación de un nuevo Consejo General del Poder Judicial, y el papel que podría jugar el magistrado don Manuel Marchena Gómez para controlar “desde atrás” la Sala Segunda del Tribunal Supremo y el propio asunto objeto de recurso, si era elegido presidente. Este mensaje acreditaría, aunque sea en el terreno de las apariencias, las dudas sobre la imparcialidad del citado magistrado, por más que aquel emitiera un comunicado renunciando a ese eventual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procede rechazar estas quejas sobre la base de la extensa argumentación que contiene la sentencia recurrida y los autos núms. 3/2018 y 7/2018 de la Sala del art. 61 LOPJ; y subraya que, respecto de la primera tacha, la demanda no identifica una frase o razonamiento del auto de 31 de octubre de 2017 en el que la sala evidencie una valoración de los hechos de la querella y su tipicidad; respecto de la segunda, la falta de identidad de los hechos enjuiciados en una y otra causa especial; y, finalmente, que la quiebra de la imparcialidad de un magistrado solo puede valorarse a partir de los actos propios de ese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como se ha señalado, ofrece una respuesta común para descartar las quejas que se engloban en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queja debe rechazarse, en síntesis, por las siguientes razones que apunta: (i) este tribunal ha descartado de manera inconcusa que el mero acto de admisión de la querella pueda comprometer la imparcialidad ulterior del órgano de enjuiciamiento; la participación de cinco de los siete magistrados en el enjuiciamiento de la causa especial núm. 20249-2016, seguida contra el señor Homs, no compromete su imparcialidad, por tratarse de hechos anteriores y muy distintos; (iii) la cercanía o amistad entre los miembros de la Sala Segunda del Tribunal Supremo y el fiscal firmante de la querella constituye materia ajena a las relaciones con las partes o a la intervención en fases previas de la causa, y (iv) las opiniones vertidas por un tercero ajeno al proceso, sobre circunstancias referidas al presidente de la sala, “resultan ajenas a los contornos de protección del derecho fundamental que se esgrime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tacha relativa a la participación de los magistrados integrantes del tribunal de enjuiciamiento en la sala que admitió a trámite la querella fue extensamente respondida en la sentencia impugnada [fundamento jurídico A), apartado 5.5.3], siguiendo lo razonado por el auto núm. 3/2018, de 13 de septiembre, dictado por la Sala del art. 61 LOPJ en su rollo núm. 5-2018, por el que se desestimó el incidente de recusación planteado, por este mismo motivo, por los demandantes de amparo y por otros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lesión invocada está en abierta oposición con su propia jurisprudencia, y las del Tribunal Constitucional y del Tribunal Europeo de Derechos Humanos, acerca de la necesaria dualidad funcional entre quien investiga y quien juzga. Se citan, a tal efecto, las SSTC 162/1999, de 27 de diciembre, FJ 6; 69/2001, de 17 de marzo, FJ 14 a); 155/2002, de 22 de julio, FJ 2; 38/2003, de 27 de febrero, FJ 3; 39/2004, de 29 de marzo; 45/2006, de 13 de febrero; 143/2006, 8 de mayo, y la STS 36/2006, 19 de enero. También se citan las SSTEDH de 1 de octubre de 1982, caso Piersack c. Bélgica, § 30; de 26 de octubre de 1984, caso De Cubber c. Bélgica, § 24; de 25 de julio de 2002, caso Perote Pellón c. España, § 43, y de 17 de junio de 2003, caso Pescador Valero c. España, §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el Tribunal Supremo entiende que lo determinante es que no concurra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Para ello es necesario comprobar “en cada supuesto en particular, […]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Así ha ocurrido, por ejemplo, “en los autos de inculpación y procesamiento, ya se efectúe de forma preventiva, como acaece al acordar la adopción de medidas cautelares (STC 310/2000, de 18 de diciembre, FJ 4)”. Por el contrario, se ha descartado en los supuestos de admisión a trámite de una denuncia o querella (STC 162/1999, de 27 de diciembre, FJ 6). Lo relevante, según el Tribunal Supremo, es si la “participación implica un pronunciamiento sobre los hechos, sobre el autor de los mismos y sobre su culpabilidad que no deja margen para una nueva decisión sin prejuicios sobre el fondo de la causa. Por lo tanto, es necesario comprobar la intensidad del juicio emitido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impugnada se remite a la decisión adoptada por la sala a que se refiere el artículo 61 LOPJ que, al resolver en el auto núm. 3/2018, de 13 de septiembre, el incidente de recusación planteado por este motivo, apreció que no concurría la causa de recusación alegada (art. 219.11 LOPJ), porque “es claro que admitir a trámite la querella, acto inicial del proceso penal, no es instruir, ni mucho menos resolver la causa en una instancia o grado anterior del proceso”. Del mismo modo, afirmó que los magistrados no hicieron “otra cosa que recibir la querella, constatar que reunía las […] condiciones requeridas y pasar el asunto al instructor a quien por turno correspondía. No puede decirse, así, que hayan entrado en el examen de los hechos reprochados en esta causa, ni efectuado valoraciones jurídicas sobre los mismos, ni tomado decisiones que puedan afectar a la marcha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tacha relativa al enjuiciamiento anterior de la causa especial núm. 20249-2016 fue rechazada inicialmente en el auto núm. 3/2018, de 13 de septiembre, de la Sala del art. 61 LOPJ, que desestimó el incide de recusación formulado por los ahora recurrentes y otros de los procesados. Definitivamente se aborda en el fundamento de Derecho A), apartado 5.5.3, de la sentencia impugnada.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de las fuentes de la reivindicada pérdida de imparcialidad la sitúan los promoventes en la supuesta identidad de los hechos ahora enjuiciados y los que lo fueron en la causa especial núm. 20249-2016, relacionada con el referéndum que tuvo lugar el día 9 de noviembre en la comunidad catalana. En el proceso seguido contra el entonces diputado don Francesc Homs, suscribieron la sentencia condenatoria cuatro de los magistrados que integran ahora la sala de enjuiciamiento. Se trata de la STS 177/2017,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sin embargo, no se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identidad de los hechos es evidente. Basta una lectura sosegada del factum de cada una de las resoluciones para constatar esa diferencia. Cuando tuvo lugar el referéndum del 9 de noviembre de 2014, no habían sido promulgadas las leyes de transitoriedad y del referéndum a que se alude en el juicio histórico. Tampoco se habían producido los incidentes y movilizaciones de los días 20 de septiembre y 1 de octubre de 2017. De ahí que la sentencia núm. 177/2017 condenara al señor Homs por un delito de desobediencia, sin tomar en consideración, por una elemental razón cronológica, los hechos sobrevenidos que han agravado los términos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existido, por tanto, la incompatibilidad funcional a que se refieren las defensas. La imparcialidad de la Sala ha quedado preservada y el desenlace de la presente causa no es sino el resultado de la apreciación de las pruebas practicadas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relativa a la relación de los magistrados con el fiscal firmante de la querella recibió una primera respuesta en el auto núm. 7/2018, 5 de diciembre, de la Sala del art. 61 LOPJ. Posteriormente, la sentencia recurrida en amparo, en su fundamento de Derecho A), apartado 5.5.4, considera que esta denuncia de vulneración del derecho al juez imparcial ha de rechazarse por su falta de consistencia argumental.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recusación se funda en la proximidad de los integrantes de esta Sala con el ya fallecido Excmo. señor don José Manuel Maza. Su designación como fiscal general del Estado y el hecho de que estampara su firma en la querella que está en el origen del presente procedimiento, sirve a las defensas para construir una causa de recusación de carácter subjetivo, basada en la proximidad personal que, durante años, habría existido entre el querellante y los magistrados que integran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sugirió el planteamiento de una cuestión de inconstitucionalidad ‘[…] sobre las normas legales vigentes que permiten que quien es miembro permanente de un tribunal actúe en causas concretas como instructor de procedimientos que acaba juzgando su misma Sala’. Las razones de la inconstitucionalidad habría que situarlas —se arguye— en que el sistema no garantiza ‘[…] la aconsejable distancia física y personal que debe existir siempre entre instructor y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fácil, desde luego, entender a qué se refieren las defensas con la exigencia de ‘distancia física y personal’ entre los magistrados que componen una Sala o, en palabras de la defensa de los señoras Junqueras y Romeva, cuando se lamenta de ‘[…] la evidente e inevitable camaradería que podría interferir en una imparcial forma de analizar la querella presentada en su día por el fiscal general del Estado ante esta Excma. Sala donde durante tantos años ocupó dicho fiscal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es descabellado.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comprende bien por qué la amistad tendría un efecto contaminante cuando uno de los magistrados asume funciones de investigación y, sin embargo, esa misma amistad no produciría el pretendido efecto invalidante, por ejemplo, en la deliberación en la fase de enjuiciamiento o cuando se tratara de resolver un recurso de casación. Conforme al entendimiento que anima la queja de la defensa, la ‘distancia física y personal’ a la que se refieren las defensas debería llevar a no contrariar jamás al ponente. Se rendiría así culto a la amistad en el proceso de deliberación y nunca quedaría erosionada la relación personal entre los magistrados de un órgano colegiado. Dicho en palabras de la Sala del artículo 61 de la LOPJ, ‘[…]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 (cfr. auto 3/2018, 13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trate de una distancia geográfica o de una distancia emocional, lo que parece fuera de dudas es que convertir esta exigencia en presupuesto para promover un incidente de recusación, solo puede entenderse como parte de una compartida estrategia de descalificación del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cuarta y última de las quejas fue rechazada como causa de recusación en el auto núm. 7/2018, 5 de diciembre, de la Sala del art. 61 LOPJ y aparece abordada definitivamente en el fundamento de Derecho A), apartado 5.5.6, de la sentencia impugnada con un extenso razonamiento en el que se hacía una remisión expresa al citado auto.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denuncias de falta de imparcialidad de la sala de enjuiciamiento de que se trata han sido en su mayoría rechazadas por las SSTC 91/2021, de 22 de abril, 106/2021, de 11 de mayo, 121/2021, de 2 de junio, 122/2021, también de 2 de junio, y 184/2021,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cuestión relativa a participación de los magistrados que dictaron la sentencia en la sala de admisión de la querella, siguiendo las citadas SSTC 91/2021,FJ 5.4.3; 106/2021, 121, FFJJ 6.4.3, y 184//2021, FJ 6.3.3 A), procede reiterar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análisis de este motivo de amparo remite, necesariamente, al momento de la incoación de la causa especial núm. 20907-2017. Este procedimiento tuvo su origen en una querella presentada por el entonces fiscal general del Estado. Tras el análisis y estudio de la querella, la sala de admisión de la Sala Segunda del Tribunal Supremo dictó un auto en fecha 31 de octubre de 2017, por el que se declaraba la competencia de ese tribunal para la instrucción y, en su caso, enjuiciamiento de los hechos objeto de la querella, procediéndose a la designación de magistrado instructor. La sala de admisión estaba compuesta por los magistrados recusados y por el magistrado don Julián Sánchez Melgar, que no formó parte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el motivo recogido en el art. 219.11 LOPJ; es decir, “[h]aber participado en la instrucción de la causa penal o haber resuelto el pleito o causa en anterior instancia”. Parece claro, en línea con lo argumentado en el auto núm. 3/2018, de 13 de septiembre, de la Sala del art. 61 LOPJ, que la admisión a trámite de una querella no puede equipararse a la compleja actividad instructora de una causa penal que, además, ha sido ejercida en este caso por un magistrado distinto a los recusados. La instrucción requiere actos de imputación formal, decisiones sobre la situación personal o medidas cautelares de carácter real, sobre la búsqueda de fuentes de prueba, así como sobre la declaración de la existencia de indicios de la comisión de un hecho delictivo y de su autor suficientemente sólidos como para permitir la continuación del procedimiento en fases ulteriores, hasta llegar al juicio oral. Nada de esto se resuelve en el auto de admisión a trámite de la querella. Como tampoco se puede considerar que ese auto implica la resolución del pleito o causa en anterior instancia, porque no contiene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anticipada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viene a señalar que el auto de admisión a trámite de la querella contiene un juicio de tipicidad que fue mucho más allá de la mera corroboración de unos supuestos indicios de criminalidad, profundizando en su calificación jurídica y predeterminando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diciembre, FJ 6).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(páginas 4 y 5),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dificultades ya puestas de manifiesto se intensifican cuando la determinación de la competencia objetiva exige de esta sala una aproximación a los hechos que son objeto de querella que nunca puede ir más allá de una valoración puramente conjetural o hipotética de su verdadera existencia. Desde esta perspectiva, a los exclusivos efectos de proclamar nuestra competencia objetiva, la sala constata que el Ministerio Fiscal […] sitúa la ejecución de parte de los hechos imputados fuera del territorio de la comunidad autónoma catalana […]. [E]l relato que sirve de soporte fáctico a la querella entablada por el Ministerio Fiscal —cuya hipotética existencia solo se valora a los efectos de resolver sobre la competencia de esta sala—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(páginas 5 y 6), se recoge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incipiente fase del proceso en el que se inserta la presente resolución, constatamos que el fiscal alude a la existencia de un delito […]. Hemos dicho en numerosas resoluciones que el proceso penal es de cristalización progresiva. Será a lo largo de la instrucción cuando los hechos imputados, a la vista de las diligencias de investigación acordadas por el instructor, confirmen o desmientan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jurídico 5 (página 6) insiste en estas ideas cuando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y, por tanto, no afirma la existencia de delito ni la culpabilidad de sus presuntos autores. Ni siquiera introduce matiz alguno del que se pudiera derivar un avance sobre estos extremos. Su ámbito valorativo se circunscribe a una estricta comprobación de la apariencia delictiva de los hechos expuestos en la querella inicial para descartar una denuncia arbitraria. Por lo tanto, de sus términos no se deduce una toma de posición de los magistrados sobre los hechos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de las tachas de parcialidad tiene por sustento un sustrato fáctico inexacto.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la sentencia de la Sala de lo Penal del Tribunal Supremo núm. 177/2017, de 22 de marzo, pronunciada en la causa especial núm. 20249-2016, condenó a don Francesc Homs i Molist, como autor responsable de un delito de desobediencia del artículo 410 CP, a la pena de cinco meses de multa, con una cuota diaria de doscientos euros, e inhabilitación especial para el ejercicio de cargos públicos electivos, ya sean de ámbito estatal, autonómico o local, así como para el ejercicio de funciones de gobierno en el ámbito estatal, autonómico, y local, por un año y un mes. En el relato de hechos que precede a esta condena se expresa, en síntesis, que el acusado, que formaba parte del Gobierno de la Generalitat, en su condición de consejero de la Presidencia y portavoz, desatendió lo ordenado por este Tribunal Constitucional en providencia de 4 de noviembre de 2014. Dicha providencia acordó “admitir a trámite el escrito presentado por el abogado del Estado en nombre y representación del Gobierno de la Nación, de impugnación de disposiciones autonómicas (título V LOTC) y, subsidiariamente, de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contenidas en la página web participa2014.cat/es/index.html, y los restantes actos y actuaciones de preparación, realizados o procedentes, para la celebración de dicha consulta, así como cualquier otra actuación aún no formalizada jurídicamente, vinculada a la referida consulta”; y, de conformidad con el artículo 161.2 de la Constitución, “suspender los actos impugnados (desde el 31 de octubre de 2014, fecha de interposición del recurso, para las partes del proceso y desde su publicación en el ‘Boletín Oficial del Estado’ para los terceros), así como las restantes actuaciones de preparación de dicha consulta o vinculadas a ella”. Según ese relato, el entonces acusado, conocedor de la orden de paralización emanada del Tribunal Constitucional, “desarrolló actividades solo explicables por su inamovible voluntad de convertir la providencia de suspensión en un enunciado carente de toda fuerza ejecutiva”, asumiendo “un papel decisivo en la aportación de los medios materiales y de la infraestructura indispensable para hacer realidad lo que había sido objeto de suspensión”. Y a continuación, se detallan en dicho relato histórico las diferentes actividades desarrolladas por el mencionado consejero que hicieron posible la celebración de esa consulta el día 9 de noviembre de 2014, en las que no es preciso abundar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relato de hechos probados contenida en la sentencia objeto del presente recurso de amparo, que ha sido trascrito en los antecedentes de esa resolución, puesta en relación con los hechos declarados probados en la citada sentencia de la Sala de lo Penal del Tribunal Supremo núm. 177/2017, de 22 de marzo, que han sido resumidos, evidencia que no solo no concurre la coincidencia fáctica en que se funda la demanda para poner en cuestión la imparcialidad de los magistrados encargados del enjuiciamiento, sino que tampoco el objeto de ese proceso guarda directa relación con el que nos ocupa. No se asemejan los hechos, ni cronológicamente ni en su dimensión ontológica; no coinciden las personas enjuiciadas; ni el fundamento jurídico de la condena guarda identidad de razón. En estas circunstancias, no es posible afirmar que los magistrados citados, por causa de haber participado en el enjuiciamiento de esos otros hechos, pudieran haber tomado postura en relación con el thema decidendi o haber dado ocasión a generar una apariencia en este sentido, por lo que procede descartar la denunciada merma de la imparcialidad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que cuestiona la imparcialidad del tribunal de enjuiciamiento por la relación personal de los magistrados integrantes de la misma con el fiscal firmante de la querella ha sido rechazada en la STC 122/2021, FJ 7.2.3.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tribunal tiene declarado que la imparcialidad judicial se presume y que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quedar a expensas de una mera interpretación subjetiva del recurrente o de sus convicciones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invocada es la prevista en el art. 219.9 LOPJ: amistad íntima con cualquiera de las partes. Hemos dicho que las causas de recusación han de ser interpretadas restrictivamente sin posibilidad de aplicaciones extensivas o analógicas (STC 60/2008, de 26 de mayo, FJ 3), de donde se sigue el rechazo del planteamiento según el cual lo que aquí se denuncia es un supuesto de “natural colaboración diaria” equiparable a la amistad íntima. O es amistad íntima o no es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con los que aparece formulada la queja, huérfana de datos fácticos, nos llevan a rechazarla.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viene afirmando que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(ATC 226/1988, de 16 de febrero, FJ 3; con reiteración en la STC 162/1999, de 27 de septiembre, FJ 7, y en los AATC 238/2014, de 9 de octubre, FJ 5, y 17/2020,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solo nos dice que el fiscal firmante de la querella, que fue magistrado de la Sala de lo Penal del Tribunal Supremo, y los miembros del tribunal de enjuiciamiento, compartieron sala; en algunos casos, durante varios años. No nos ofrece ningún hecho, dato o argumento que nos permita caracterizar la relación entre estas personas, su intensidad y calidad. En definitiva, no aporta la parte recurrente prueba o indicio alguno de la supuesta amistad íntima en que funda su recusación. Es significativo que la ausencia de elementos probatorios se proyecta en dos planos: (i) en el subjetivo, desde el punto de vista de las personas vinculadas, se limita a apuntar la existencia de una relación de amistad, sin especificar si es predicable de quien ostentara el cargo de fiscal general del Estado con uno, varios o todos los magistrados integrantes de la sala de enjuiciamiento ni individualizar a los afectados; (ii) en un plano objetivo, sobre la naturaleza, calidad e intensidad de esas relaciones interpersonales, no se nos ofrece ni un solo dato a fin de cualificar los vínculos denunciados. De este modo, si bien puede resultar innegable la existencia, entre aquellos magistrados que compartieron sala, de una natural relación profesional entre personas que comparten destino en un órgano judicial colegiado, no contamos con ningún elemento de juicio que permita afirmar la existencia de una relación de amistad con ninguno de ellos, ni menos aún de la intimidad que adjetiva a la relación y que, en modo alguno, puede presumirse (ATC 54/2014,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cuestión relativa a la supuesta pérdida de apariencia de imparcialidad del presidente de la sala por causa del mensaje enviado a través de una aplicación de mensajería instantánea (WhatsApp) por el entonces senador del Partido Popular, el señor Cosidó, a numerosas personas, ha sido también abordada en los FFJJ 5.6.3, 6.6.3 y 6.3.3 B) de las citadas SSTC 91/2021, 106/2021, 121/2021 y 184/2021, respectivamente. Reproducimos, a continuación,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citado auto núm. 7/2018, de 5 de diciembre, de la Sala Especial del art. 61 LOPJ,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Rechazamos, de esta suerte, la queja con base en las siguientes consideraciones, siguiendo a la citada STC 91/2021 [FJ 5.6.3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insistir en que 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 117 y ss. CE). No obstante, analizado en su conjunto, algunos de los términos del mensaje podrían entenderse, incluso, en un sentido completamente contrario al pretendido por los recurrentes.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Consejo General del Poder Judicial,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valorar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han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recurrentes solo parecen haber tenido en cuenta el mensaje de un tercero frente al comportamiento del magistrado recusado, que contradice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de defensa en la instrucción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bajo el epígrafe de proceso con todas las garantías y juicio justo, incluye varios apartados en los que, con invocación de los derechos a la tutela judicial efectiva sin indefensión, a la defensa, a un proceso justo con todas las garantías y a la igualdad de armas (arts. 24.1 y 24.2 CE, y art. 6 CEDH), denuncia lo que, a su juicio, constituyen irregularidades procesales que tienen en común haber tenido lugar en la fase de instrucción del proceso penal. La queja aparece dividida en varios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ruptura de la continencia de la causa y la multiplicidad de procedimientos ha perjudicado, según la demanda, a la defensa de los recurrentes, discriminando su posición respecto de la de las acusaciones. Se aduce que los diferentes procedimientos constituyen un “puzle” que solo las acusaciones conocían y “una investigación materialmente secreta para los acusados causante de indefensión”, lo que se concreta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Continencia de la causa. Se alega que los hechos objeto de la causa especial fueron inicialmente investigados en distintos procedimientos paralelos seguidos por varios órganos judiciales (Audiencia Nacional, Juzgado de Instrucción núm. 13 de Barcelona y Tribunal Superior de Justicia de Cataluña). La tramitación y enjuiciamiento separado ha propiciado la indefensión y desigualdad de armas, pues las defensas no han podido conocer, controlar y participar en la prueba obtenida en procedimientos ajenos y, en su caso, cuestionar su validez; seleccionar las fuentes de prueba favorables a la defensa; preparar interrogatorios eficaces respecto de testigos de la acusación, al desconocer el contenido de sus declaraciones, así como su confrontación con otros elementos de prueba inaccesibles; y la tolerancia y protección de las acusaciones, en relación con el uso de la información de esos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Extravío de la inhibitoria planteada el 22 de marzo de 2018 por los demandantes, a fin de que se acumulara a la causa especial el sumario núm. 5-2018 del Juzgado de Instrucción núm. 13 de Barcelona. Sostienen que esa inhibitoria no figura en el procedimiento y tampoco no obtuvo respuesta por parte del tribunal, lo que posibilitó mantener una separación artificial de procedimientos inescindibles.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información respecto del contenido de los otros procedimientos. A las defensas se les denegó el acceso a esos procedimientos, mientras que las acusaciones sí han tenido acceso a los mismos, pudiendo así seleccionar las fuentes de prueba que estimaron convenientes. En concreto, la demanda se refiere: (i) al atestado 2017-101743-112, que es producto, casi exclusivo, de la investigación del Juzgado de Instrucción núm. 13 de Barcelona, con referencias concretas a la agenda Moleskine;(ii) la fiscalía incorporó directamente a la causa los atestados 2017-10743-116 y 2017-10743-113, del mismo juzgado, que atañen al asunto “Unipost”; (iii) al atestado 2018-101746-010, que se basa en el contenido de la investigación del aquel juzgado e incluso se remite (página 108) a investigaciones extraprocesales (diligencias de Fiscalía); y se efectúa una selección de emails, sin que las defensas puedan controlar esa selección ni rebatirla. Critica que la Fiscalía pidió múltiples diligencias (folio 4439) de los referidos procedimientos, seleccionando el material a su conveniencia, admitidas por providencia de 8 de mayo de 2018 (folio 4455) y, en cambio, el instructor no se pronunció sobre la petición de los investigados (folios 4845 y 4854) para que declarasen todos los testigos “de los que se importan declaraciones de otros procedimientos”; y que el órgano de enjuiciamiento inadmitió, como pruebas documentales, determinados particulares y el testimonio íntegro de la causa seguida por el mencionado Juzgado de Instrucción núm. 13 de Barcelona. Finalmente, la demanda censura la argumentación dada en la sentencia al señalar que la contradicción e igualdad de armas debe operar durante todo el proceso, incluida la instrucción, y que la contradicción en plenario no subsana “la falta de tiempo para articular una defensa efectiva, para conocer las pruebas de acusación o para validar la ausencia de una real instrucción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art. 7.2 de la Directiva 2012/13, relativa a la información en los procesos penales; precepto este que garantiza el derecho a disponer, a los acusados o sospechosos, de la totalidad de las pruebas materiales en poder de las autoridades competentes, a fin de garantizar el derecho a un proceso equitativo y el derecho de defensa. Se aduce que los recurrentes, instaron el planteamiento de una cuestión prejudicial ante el Tribunal de Justicia de la Unión Europea en el trámite de cuestiones previas, que fue denegada con el argumento de que no se cumplían los requisitos del art. 267 TFUE (sesión del juicio oral del 14 de febrero de 2019), lo que, a su juicio, infringe la jurisprudencia del Tribunal Europeo de Derechos Humanos, que obliga a motivar suficientemente las denegaciones de planteamiento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Inutilización de medios de prueba. Según los recurrentes, la condición de investigados o acusados en otros procedimientos de algunos testigos en este condicionó su declaración. Aducen que muchos se negaron a declarar, acogiéndose a su derecho y con perjuicio para la defensa, y otros lo hicieron sin que el tribunal haya valorado en la sentencia su situación como “materialmente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Naturaleza prospectiva de la causa seguida contra los demandantes. Se queja la demanda de que la Fiscalía y la Guardia Civil han efectuado una investigación de “la ideología política independentista y sus impulsores que se concibe per se como criminal y sediciosa”. Se trataría de una investigación extraprocesal que se solapa con procedimientos judiciales y se lleva a cabo sin control judicial. Se queja también: (i) de investigación por la unidad de policía judicial de la séptima comandancia de la Guardia Civil, dirigida por el teniente coronel señor Baena, del que dice que es un “probado adversario político de los acusados”, a pesar de lo cual el órgano de enjuiciamiento denegó la prueba para acreditar sus prejuicios ideológicos; (ii) de las actuaciones desarrolladas por el Juzgado de Instrucción núm. 13 de Barcelona, en cuanto que materialmente investigó a todo el Govern, incluyendo a los aforados, y efectuó una delegación absoluta en la Guardia Civil; (iii) de la intervención telefónica que se acuerda tras la práctica de diligencias de investigación de la Fiscalía, mediante auto de 7 de julio de 2017 en relación con el señor Jove, y que propició una operación judicial para el día 20 de septiembre de 2017, con registros y detenciones simultáneas. A juicio de los demandantes, esta operación judicial no tuvo su base en hechos punibles sino que se trató de “persecuciones ad hominem”. Por todo ello, se califica la investigación como prospectiva con la consecuencia de que todo el material obtenido debería haber sido expulsado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Otras irregularidades procesales acaecidas durante la instrucción. En los dos apartados que siguen de la demanda (puntos 6.6 y 6.7), además de reiterarse las quejas anteriores, se incluye la denuncia de una serie de defectos procesales acaecidos durante la instrucción de la causa especial y en los procedimientos que se califican como paralelos.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instrucción de la causa especial, la demanda, además de las ya denunciadas y otras que se desarrollan después, enumera las siguientes irregularidades: (i) la injerencia inmotivada y ajena a criterios de proporcionalidad, idoneidad y necesidad, practicada mediante el acceso, examen y análisis generalizado de la correspondencia electrónica (escritos de 6 de febrero de 2018 y de 4 de junio de 2018); (ii) filtración de las grabaciones de declaraciones prestadas por los investigados en la instrucción, así como de resoluciones no notificadas a las partes (escrito de 13 de febrero de 2018); (iii) personación indebida de la abogacía del Estado, al no ser parte legitimada en el proceso (escrito de 20 de febrero de 2018); (iv) utilización de fórmulas de interrogatorios contrarias a la LECrim, así como empleo de datos de otros procedimientos paralelos, otorgándoles valor sin traslado de la información a las partes (escrito de 28 de febrero de 2018); (v) inadmisión de medios de investigación solicitados por las defensas (5 de marzo de 2018); (vi) falta de respuesta a pedimentos de las defensas y del derecho a la segunda instancia penal (escrito de 9 de abril de 2018); (vii) la indebida aplicación de la Ley de protección de testigos, que impidió el normal desarrollo del interrogatorio de una testigo de cargo (escritos de 25 de mayo de 2018 y de 12 de julio de 2018); (viii) aplicación de inexistentes plazos preclusivos de la instrucción, junto con solicitud de preservación de la continencia de la causa (escrito de 18 de junio de 2018); (ix) indebida habilitación del mes de agosto (26 de julio de 2018); (x) problemas para el acceso a las actuaciones, con solicitud de ampliación de plazos para el ejercicio de la defensa (escrito de 17 de septiembre de 2018), y (xi) presencia como acusación popular del partido político Vox (escrito de 18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para resolver esta queja no procede efectuar un juicio hipotético sobre la concreta afectación de esas irregularidades a la estrategia defensiva, lo que es imposible, sino que debe valorarse si la reiteración y acumulación de vicios en el procedimiento ha creado una discriminación a las defensas frente a las acusaciones o una disminución injustificada de la capacidad de aquellas para llevar a cabo su labor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procedimiento seguido ante el Juzgado Central de Instrucción núm. 3, la demanda enumera las siguientes infracciones (i) falta de tiempo para la preparación de la defensa y necesidad de suspensión de diligencias por coincidencia de señalamientos (escrito de 2 de noviembre de 2017); (ii) cuestionamiento de la competencia y denuncia de la tramitación de procedimientos paralelos (escrito de 5 de noviembre de 2017); (iii) denuncia de falta de competencia, de indefensión ante la falta de tiempo para preparar la defensa, ausencia de traslado de copias de la causa, así como por la denegación de la suspensión de diligencias ante inasistencia justificada de letrado (escrito de 3 de noviembre de 2017), y (iv) solicitudes para participar en declaraciones de testigos con impacto sobre el presente procedimiento, pese a no ser parte formal del procedimiento del citado juzgado (escrito de 8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procedimiento seguido ante el Juzgado de Instrucción núm. 13 de Barcelona se citan las siguientes irregularidades: (i) denegación de acceso a elementos de las actuaciones esenciales para impugnar la legalidad de la detención; (ii) falta de imparcialidad del magistrado instructor y de su sustituto; (iii) falta de motivación de las resoluciones que adoptaron medidas cautelares; (iv) fragmentación del procedimiento y solicitud de preservación de continencia de la causa; (v) cuestionamiento de la personación de la abogacía del Estado; (vi) denegación indebida de diligencias de investigación solicitadas por las defensas; (vii) impugnación del acceso a datos del Servicio Ejecutivo de la Comisión de Prevención del Blanqueo de Capitales e Infracciones Monetarias (SEPBLAC) y denuncia de investigación prospectiva y falta de motivación de la injerencia; (viii) apertura indiscriminada de correos electrónicos; (ix) denegación de suspensión de declaraciones existiendo motivo de suspensión legal; (x) recusación de letrada de la administración de justicia, y (xi) denegación de entrega de particulares de las actuaciones, que fueron publicados en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dadas las limitaciones impuestas para conocer y cuestionar el material probatorio dimanante de estos procedimientos, no se pueden validar tales fuentes de prueba, que accedieron al juicio oral y fundaron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Prueba ilegal. Enlazada con la afirmación inmediatamente precedente, el apartado 6.10 de la demanda denuncia la incongruencia omisiva en que, a su juicio, incurrió la sala de enjuiciamiento al no dar respuesta a la solicitud formulada por los recurrentes de exclusión de la prueba derivada de las actuaciones judiciales seguidas ante el Juzgado de Instrucción núm. 13 de Barcelona y el Juzgado Central de Instrucción núm. 3. Se indica que el auto de 1 de febrero de 2019 sostuvo que ese momento no era el adecuado para responder sobre tal impugnación. Sin embargo —prosigue—, tampoco se dilucidó sobre esa solicitud el 14 de febrero de 2019, en que se resolvieron las cuestiones previas planteadas, ni en la sentencia definitiva ni en el auto aclaratorio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cuanto a los dos primeros bloques de quejas, niega la naturaleza prospectiva afirmada por la demanda y aduce que la atomización procesal que se denuncia es la consecuencia inevitable de atender, de un lado, a los aforamientos y, de otro, a las normas de conexión procesal, limitándose así la causa especial a investigar a uno solo de los “escalones participativos en la ejecución de los hechos”. Se remite así a lo razonado en los autos del magistrado instructor de 15 de febrero de 2018 y de la sala de 27 de diciembre de 2018, frente al intento de las defensas de ampliar la investigación a los meros colaboradores en los hechos, y aduce que, en todo caso, las defensas han tenido oportunidad de conocer los elementos aportados desde otras causas y solicitar la incorporación de lo que han considerado procedente (auto de 25 de octubre de 2018, FJ 5.3). Niega asimismo una conculcación del derecho de acceso a las actuaciones y subraya que el considerando 31 de la Directiva 2012/13 aclara que el derecho de acceso del imputado lo es a las actuaciones del propio procedimiento donde se le investiga, no a las actuaciones de otros procedimientos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bloque de quejas relativo a las vulneraciones de derechos durante la instrucción del procedimiento y en procedimientos paralelos, el abogado del Estado subraya que, respecto de las primeras, no se concreta qué efectos en el derecho de defensa tienen las irregularidades en la instrucción que enumera la demanda, que renuncia expresamente a atribuirles virtualidad; y, en cuanto a las acaecidas en los citados procedimientos vinculados, deben inadmitirse de plano por las consideraciones expuestas en la alegación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como ya hemos señalado, contesta genéricamente a las alegaciones de quebranto del derecho al proceso debido con fundamento en la doctrina de la indefensión material. Niega que el sumatorio de muchas pequeñas vulneraciones irrelevantes —cuya existencia también descarta— pueda convertirse en una merma relevante de las posibilidades de defensa, y añade que los recurrentes solo fundan esas supuestas vulneraciones en valoraciones subjetivas e interesadas que son meramente “una versión distinta de la expresada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sintéticamente, señala que la fragmentación procesal se explica de un modo razonable a lo largo del procedimiento, dada la necesidad de conjugar el aforamiento de los acusados ante la Sala Segunda del Tribunal Supremo con la limitación de su extensión competencial a los no aforados, a partir de las infracciones penales investigadas [fundamento de Derecho A), apartados 4.1.2 y 4.1.6 de la sentencia]. El Tribunal Supremo limitó así su conocimiento “a uno solo de los escalones participativos en el delito de sedición o rebelión”, al igual que en el delito de malversación, y cuando no se han dado esas circunstancias de aforamiento y conexidad las causas han sido instruidas por otros tribunales conforme a las reglas de competencia aplicables, habiendo gozado los recurrentes de una defensa plena. La demanda no cuestiona la interpretación realizada por el Tribunal Supremo de las normas aplicables, y la sala, además, “ha resuelto la declinatoria de jurisdicción, en el momento procesal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de investigación prospectiva, el Ministerio Público reproduce el fundamento de Derecho A), apartados 2.3, 8.1 y 8.2 de la sentencia, y señala que no fue objeto del proceso subyacente la regularidad procesal de las actuaciones seguidas ante el Juzgado de Instrucción núm. 13 de Barcelona y que las pruebas que han servido para tener por acreditados los hechos objeto de condena son las que obraban la causa especial, y que “todas ellas han podido ser contradichas por los demandantes sin merma defensiva alguna y con pleno respeto a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citadas irregularidades procesales denunciadas durante la instrucción, considera que la queja es inadmisible dado que “[l]a parte se limita a reseñar una relación de escritos que, al parecer, ha ido presentando en las distintas fases procesales, algunos de ellos referentes a otros motivos de amparo, todos ellos huérfanos de la más mínima argumentación, sin tampoco hacer alusión alguna a las respuestas judiciales recibidas ni concretar las consecuencias que de ello se han producido en sus derechos fundamentales, ni tan siquiera las conculcaciones de las normas procesales”. A una conclusión similar llega el Ministerio Fiscal en cuanto a las irregularidades invocadas en los considerados procedimientos vinculados, señalando que los demandantes, más allá de su enumeración, no motivan su concurrencia, omitiendo cualquier mención a la respuesta judicial habida y a las fuentes de prueba presuntamente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denunciada prueba ilegal, señala que lo declarado en la sentencia sobre la procedencia de recabar informes y documentos y su introducción en el plenario con posibilidad de contradicción no “es contradicho por los demandantes que se limitan a afirmar —en contra de sus dichos anteriores— que les ha sido inadmitida determinada prueba que no especifican y que además las pruebas que pretendían impugnar, con dicha documental, han sido valoradas como pruebas de cargo sin especificar tampoco como, ni aducir las vulneraciones constitucionales que las mismas comportaban”.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agrupadas en este motivo de amparo recibieron diversas respuestas a lo largo de la causa en variadas ocasiones. Al margen de las dadas por el magistrado instructor y oralmente por el presidente de la sala de enjuiciamiento al resolver las cuestiones previas planteadas por las defensas (art. 786.2 LECrim), destacamos aquí, por ser las relevantes para dar respuesta al motivo del recurso de amparo, las contenidas en la sentencia condenatoria impugnada que, a su vez, recogen lo argumentado en resoluciones precedentes; singularmente, en los autos de 25 de octubre de 2018, que confirmó el auto de conclusión del sumario, y de 1 de febrero de 2019, que resolvió sobre la proposición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sentencia recurrida, dentro del fundamento de Derecho A), la sala de enjuiciamiento dedicó el apartado 2 a contestar a la genérica denuncia, compartida por los recurrentes y otro de los procesados, sobre el contexto sociopolítico de vulneración de los derechos de los acusados de la ciudadanía catalana motivado por la sobreprotección de la unidad territorial de España mediante un concierto autoritario de los poderes públicos. En el punto 2.3 se alude así a la inicial actuación del Juzgado de Instrucción núm. 13 de Barcelona y del Tribunal Superior de Justicia de Cataluña, afirmando que fue “legítima actuación de dos órganos jurisdiccionales […] para la investigación y enjuiciamiento de unos hechos que, en el plano indiciario que se corresponde con el momento inicial de cualquier investigación, presentaban los caracteres de delito”. Continúa señalando que “[e]sa actuación judicial no puede ser etiquetada como una reacción llamada a desbordar el Estado democrático de Derecho. Tampoco lo fueron las acciones promovidas por el Ministerio Fiscal. Ninguna anomalía democrática se esconde en el hecho de que los poderes del Estado, respetando sus respectivos espacios funcionales, pongan en marcha los mecanismos institucionales para la defensa de los valores propios de una sociedad democrática. Las órdenes impartidas por el fiscal o un órgano jurisdiccional a las fuerzas y cuerpos de seguridad del Estado nunca pueden ser tomadas como la expresión patológica de una política represiva. Las decisiones judiciales son susceptibles de recurso y los excesos que se cometan en ejecución de lo resuelto pueden ser —están siendo—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se culmina diciendo: “En consecuencia, cuando para el análisis de las posibles vulneraciones de derechos fundamentales se arranca de un presupuesto contextualizador que todo lo explicaría, se está incurriendo en un error. Se nubla el análisis y se convierten las legítimas actuaciones del Estado en actos represivos llamados a subyugar un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pretensión de acumulación tuvo varias respuestas a lo largo de la causa. Destacamos las 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la sala de recursos de la Sala de lo Penal del Tribunal Supremo de 17 de julio de 2018, en el recurso de apelación núm. 12-2018, desestimó los que habían sido interpuestos por los demandantes de amparo —que presentaron recurso de queja, aunque se tuvo por interpuesto el de apelación—, entre otros, contra los autos del magistrado instructor de 15 de febrero y 31 de mayo de 2018.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la conexidad e inescindibilidad entre los hechos investigados en las diligencias previas 82-2017 del Juzgado Central de Instrucción núm. 3 y en la presente causa especial resulta indiscutible. Argumentan que la actuación de los Mossos d’Esquadra en el proceso delictivo que se investiga resulta inescindible de las instrucciones que pudieran haberse dado desde los mandos políticos del llamado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esta Sala respecto de los procedimientos especiales seguidos contra personas aforadas, sostiene que la aplicación de las especialidades procesales solamente se justifican respecto de las personas aforadas y de aquellas otras cuyas responsabilidades se encuentren tan unidas o vinculadas a las de aquellos que resulte razonablemente imposible, o muy difícil, su examen separado. Así lo recuerda el auto impugnado con cita del auto 597/2015, de 2 de febrero, en el que se hace referencia a la conveniencia de que se respete en la máxima medida posible el derecho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evidente relación entre los hechos investigados en distintos procedimientos, y atribuidos a personas aforadas y no aforadas, no es suficiente para acordar la acumulación y proceder al enjuiciamiento de estos últimos por el procedimiento especialmente establecido para los primeros. En el caso, las eventuales responsabilidades del recurrente […] como consejero de Interior en la actuación de los Mossos d’Esquadra, o de los demás como partícipes del plan considerado en su globalidad, no requieren necesariamente el establecimiento de las que pudieran corresponder a los mandos policiales. Y las de estos pueden ser examinadas con independencia de la acreditación del contenido de las órdenes recibidas, ya que su responsabilidad se establecerá en función de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indefensión alegada, causada, en opinión del recurrente, por la imposibilidad de conocer el procedimiento seguido ante el Juzgado Central de Instrucción, no se aprecia su existencia, si se tiene en cuenta que en la presente causa solamente podrán ser valoradas las pruebas que en la misma se practiquen, sin que existan obstáculos insalvables para la práctica, en el plenario que en su caso se celebre, de las diligencias que se propongan por las partes y que el Tribunal considere pertinentes, que puedan tender a operar como elemento de contradicción de las que propongan las acusaciones. Alegan los recurrentes que el Ministerio Fiscal interroga a testigos haciendo referencia a documentos que no conocen por obrar solo en otra causa, en la que no son parte. Nada se opone, sin embargo, a que, con vistas al juicio oral que en su caso pueda celebrarse, aunque ahora no sea pertinente la acumulación que se solicita, que implica diferentes consecuencias procesales, puedan ser propuestos como prueba documental los documentos concretos a los que se dice que se refiere el Ministerio Fiscal al proceder a los interrogatorios aludidos en el recurso, sin perjuicio de la decisión que sobre el particular adopte el Tribunal competente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auto de 25 de octubre de 2018, que confirmó el de conclusión del sumario, la sala sentenciadora también dio una respuesta expresa a la solicitud de acumulación del sumario núm. 5-2018 del Juzgado de Instrucción núm. 13 de Barcelona, presentada, entre otros, por los ahora demandantes. El apartado 5.3 de sus fundamentos jurídicos argumenta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comentario individualizado merece la petición de algunas defensas de que se incorpore a la presente causa un testimonio completo de las diligencias que, con otros imputados, vienen siendo objeto de tramitación en otros órganos jurisdiccionales. Se trata de: a) testimonio íntegro del sumario 5-2018 (antes diligencias previas 118-2017) del Juzgado de Instrucción núm. 13 de Barcelona así como del sumario 7-2018 (antes diligencias previas 82-2017) del Juzgado Central de Instrucción núm. 3 de la Audiencia Nacional; b) testimonio íntegro de las diligencias previas 1439-2017 del Juzgado de Instrucción núm. 7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esta petición se alega que algunos de los documentos que obran en la causa han sido incorporados, procedentes de esos otros procedimientos, a instancia del fiscal que, por definición, es parte y como tal tiene acceso a esas diligencias. Se habría generado con ello indefensión porque —se aduce— las defensas, al no ser parte en aquellos otros procedimientos, no han podido tomar conocimiento de aquello que pueda favorecerles.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es equívoco el razonamiento mediante el que se pretende respaldar la solicitud de revocación. El principio de contradicción y el derecho de defensa quedarían afectados si los documentos que se han incorporado a la presente causa, procedentes de aquellos otros procedimientos, hubieran sido valorados por el Excmo. señor magistrado instructor sin posibilidad al alcance de las defensas de confrontar su contenido y rebatir su hipotética carga incriminatoria. Carece de sentido pretender hacer realidad el principio de contradicción respecto del contenido íntegro de una causa penal que no ha sido valorada por el instructor. El contenido material del derecho de defensa o del principio de contradicción no protege una suerte de contradicción preventiva, que operaría respecto de documentos o actos procesales que las acusaciones no han invocado para sustentar sus tesis incriminatorias. En suma, el principio de contradicción proyecta su eficacia respecto de los elementos que obran en la causa, no respecto de aquellos otros de cuyo contenido no existe rastro de valoración, ni por el instructor ni por las acusaciones. Nada impide, por otra parte, que ya en la ulterior fase de proposición de prueba, se identifiquen y puedan ser reclamados por esta Sala algunos de esos documentos o actos procesales que puedan tener influencia en el desarrollo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dos razones refuerzan la procedencia del rechazo. De una parte, que la incorporación del contenido íntegro de tres procedimientos seguidos en otros órganos jurisdiccionales, ya sea con la impropia invocación de una acumulación de autos, ya por la vía del acopio de diligencias mediante su testimonio, encierra en realidad una cuestión de competencia encubierta cuya tramitación conoce otros cauces. De otra parte, que ese aluvión documental generado por tres procedimientos sin conexión procesal —así ha sido declarado por el Excmo. señor instructor— con los hechos que aquí han sido objeto de investigación, no haría sino retardar, una vez más, el inicio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Dentro del fundamento de Derecho A), el apartado 4.1.6, a propósito de la alegación de algunos de los procesados sobre la falta de competencia del Tribunal Supremo para conocer en la misma causa especial de los hechos atribuidos a quienes no tenían la condición de aforados, la sala aborda, con alcance general, la cuestión relativa a la inescindibilidad de los hechos objeto de la causa. Razona al respecto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optado por no provocar una artificial ruptura del relato histórico, tal y como había sido delimitado provisionalmente por las acusaciones. La acusación referida a los delitos de rebelión y sedición —infracciones penales de comisión plural y ejecución colectiva— hacía aconsejable no fragmentar el hecho justiciable. De lo contrario, se corría el riesgo de generar dilaciones indebidas carentes de toda justificación. Pero era también necesario excluir la falsa idea de que todo aquel que hubiera resultado imputado en otro órgano jurisdiccional por cualquiera de esos dos tipos penales habría de ser incorporado a la causa seguida ante esta Sala. Es perfectamente posible en términos jurídicos una inescindibilidad limitada a uno de los escalones participativos en la ejecución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tratamiento conjunto de los hechos calificados como delito de malversación estaba justificado a la vista de la conclusión primera de las respectivas acusaciones. El acuerdo del Consejo de Gobierno de septiembre de 2017, en el que de forma solidaria los consejeros asumían la responsabilidad por los gastos exigidos por el referéndum del 1 de octubre, envolvía a aforados y no aforados en una unidad jurídica que aconsejaba un examen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sucedía así con aquellos otros no aforados a los que solo se imputaba un delito de desobediencia. Y esa fue la causa —como hemos explicado supra— de la estimación parcial de la declinatoria de jurisdicción que fue resuelta mediante el auto de esta Sala de fecha 27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mismo fundamento de Derecho A), el apartado 7.2 ofrece una respuesta al alegato común de las defensas de haber sufrido indefensión en las fases de investigación e intermedia, al no habérseles dado traslado de las pruebas documentales que habían sido requeridas por el auto de admisión de prueba de 1 de febrero de 2019. Razona al respecto el Tribunal Supremo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la Sala detecta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admisión de pruebas ordenó la práctica de los actos de requerimiento que fueran precisos para incorporar a esta causa los documentos interesados por las partes. La práctica totalidad de esos documentos, una vez constatada su existencia y disponibilidad, fueron debidamente remitidos por las entidades públicas y privadas requeridas. De hecho, la queja formulada entonces no ha tenido continuidad en el plenario, de suerte que ni las acusaciones ni las defensas han incluido en sus informes alegación alguna sobre la inexistencia o falta de incorporación a la causa de un documento que fuera considerado clave para el adecuado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concedió, en el momento de resolver sobre las cuestiones previas planteadas al inicio del juicio oral, la posibilidad de un segundo turno de interrogatorio de los procesados o examen de los testigos, si las partes consideraran necesario contrastar lo ya declarado con alguno de los documentos reclamados y todavía pendientes en el momento del inicio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ejerció esta facultad. La indefensión, por tanto, no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apartado 3.14 del auto de 1 de febrero de 2019, que resolvió sobre la proposición de prueba, se da respuesta a la impugnación por parte de los recurrentes de algunas pruebas propuestas por las acusaciones. Razona la sala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impugna la defensa, por ilícita, la totalidad de los documentos provenientes de los procedimientos del Juzgado de Instrucción núm. 13 de Barcelona (diligencias previas 118-2017, actualmente sumario 5-2018) y del Juzgado Central de instrucción núm. 3 de la Audiencia Nacional (diligencias previas 32-2017, sumario 7-2018, salvo que ‘[…] hayan sido expresamente solicitados como prueba documental —documental núm. 1) por esta parte para precisamente fundamentar la existencia de tales vicios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conviene insistir que el presente auto participa del significado que le atribuye el art. 659 de la LECrim. No es el momento hábil para dar una respuesta unilateral de nulidad a los medios de prueba solicitados por las partes, criterio con el que también hay que rechazar la impugnación expresa de los archivos de vídeo obrantes en los dos DVDs presentados por la fiscalía como documental anexa a su escrito de fecha 19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nuevo en la sentencia, dentro del fundamento de Derecho A), la sala de enjuiciamiento dedicó el apartado 8 a dar respuesta al planteamiento efectuado por otra de las defensas a propósito de la petición de incorporación de testimonio íntegro de las diligencias practicadas por el Juzgado de Instrucción núm. 13 de Barcelona y de participación en las citadas diligencias, así como en relación con los procedimientos seguidos ante el Juzgado Central de Instrucción núm. 3 y el Juzgado de Instrucción núm. 7 de Barcelona. Según la sentencia, el argumento empleado por la defensa “[p]arte de un equívoco”. Y continúa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señor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auto resolutorio del incidente de nulidad de actuaciones de 29 de enero de 2020, por lo que a la queja que tratamos importa, señaló en el apartado 10.2.2 que los ahora recurrentes “reitera[n] toda una serie de supuestas vulneraciones de derechos y garantías acaecidas a lo largo de todo este procedimiento, tanto en fase de instrucción como en fase de juicio oral, que ya fueron denunciadas por la parte en su momento y que, o hallaron debida respuesta a través de resoluciones anteriores a esta sentencia, o lo hacen en ella misma”. A continuación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nos remitimos a lo dicho sobre el objeto del incidente de nulidad en el fundamento de Derecho primero de esta resolución. Es patente que la finalidad de este incidente no es que esta Sala se pronuncie de nuevo sobre aspectos ya valorados en resoluciones anteriores o en la sentencia dictada. Tampoco es su objeto someter a debate o a contradicción el contenido de esta última o incluso, como se pretende, la totalidad del procedimiento. Las vulneraciones denunciadas ya han sido objeto de resolución y a lo dicho nos remitimos. El incidente de nulidad no es un instrumento para entrar en una controversia dialéctica con las partes, ni siquiera para enriquecer el argumentario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Encuadramiento de las quejas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excepción de la enunciada en el último lugar, como veremos, las quejas agrupadas en este motivo de amparo, con cita nominal de varios derechos fundamentales y vertientes del derecho a la tutela judicial efectiva con prohibición de indefensión (art. 24 CE), tienen en común versar sobre supuestas irregularidades procesales acaecidas durante la fase de instrucción del proceso penal. Por esta razón, todas ellas se reconducen al derecho de defensa que, en la citada fase del proceso penal, tiene una singular caracterización. A continuación sintetizamos la doctrina constitucional fijada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señaló la STC 186/1990, de 15 de noviembre, FJ 5, “entre las garantías que incluye el art. 24 de la Constitución para todo proceso penal destacan, por ser principios consustanciales al proceso, los principios de contradicción y de igualdad.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aun en la fase de instrucción judicial, situaciones de indefensión (SSTC 44/1985 y 135/1989). Por ello, tan pronto como el juez instructor, tras efectuar una provisional ponderación de la verosimilitud de la imputación de un hecho punible contra persona determinada, cualquiera que sea la procedencia de esta, deberá considerarla imputada con ilustración expresa del hecho punible cuya participación se le atribuye para permitir su autodefensa, ya que el conocimiento de la imputación forma parte del contenido esencial del derecho fundamental a la defensa en la fase de instrucción. En segundo término, exige también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la contradicción y equilibrio entre las partes está reforzada por la vigencia del principio acusatorio —que también forma parte de las garantías sustanciales del proceso— que, entre otras exigencias,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Del principio de ‘igualdad de armas’, lógico corolario de la contradicción, se deriva asimismo la necesidad de que las partes cuenten con los mismos medios de ataque y de defensa, idénticas posibilidades y cargas de alegación, prueba e impugnación —por todas SSTC 47/1987 y 66/1989—, sin que sean admisibles limitaciones a dicho principio, fuera de las modulaciones o excepciones que puedan establecerse en la fase de instrucción (o sumarial) por razón de la propia naturaleza de la actividad investigadora que en ella se desarrolla, encaminada a asegurar el éxito de la investigación y, en definitiva, la protección del valor constitucional de la justicia (SSTC 13/1985, 176/1988 y 66/1989)”. En el mismo sentido, entre otras, STC 178/2001,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línea con lo anterior hemos declarado que “el derecho constitucional de defensa contradictoria surge desde el momento en que se imputa a una persona un acto punible, pero no es posible trasladar a la fase de investigación las garantías de contradicción exigibles en el acto del juicio oral, pues ‘si las leyes procesales han reconocido, y este tribunal recordado, la necesidad de dar entrada en el proceso al imputado desde su fase preliminar de investigación, lo es solo a los fines de garantizar la plena efectividad del derecho de defensa y evitar que puedan producirse contra él, aun en la fase de investigación, situaciones materiales de indefensión (SSTC 44/1985, 135/1989, 273/1993). Pero la materialidad de esa indefensión [...] exige una relevante y definitiva privación de las facultades de alegación, prueba y contradicción que desequilibre la posición del imputado’ (SSTC 14/1999, de 22 de febrero, FJ 6; 87/2001, de 1 de mayo, FJ 3)” (STC 185/2003,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jurisprudencia reiterada de este tribunal que “el art. 24 de la Constitución prohíbe que el inculpado no haya podido participar en la tramitación de las diligencias de investigación judiciales o que la acusación se ‘haya fraguado a sus espaldas’. Reiterando esta doctrina y extractando la anterior, en la STC 14/1999, de 22 de febrero, FJ 6 (igualmente, SSTC 19/2000, de 31 de enero, FJ 5; 68/2001, de 17 de marzo, FJ 3, y 87/2001, de 2 de abril, FJ 3),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solo a los fines de garantizar la plena efectividad del derecho a la defensa y evitar que puedan producirse contra él, aun en la fase de investigación, situaciones materiales de indefensión” (STC 126/2011, de 18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nos conduce a la desestimación del motivo de amparo a partir de la constatación de que los recurrentes, más allá de la invocación de las irregularidades procedimentales acaecidas en la fase instructora, no han justificado la causación de un perjuicio real y efectivo para sus propios intereses. El denunciado menoscabo de las posibilidades de defensa durante la instrucción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ruptura de la continencia de la causa por la multiplicidad de procedimientos ha sido desestimada en la STC 184/2021, de 28 de octubre. En línea con el fundamento jurídico 7.4 de la citada sentencia, cabe señalar que este tribunal se limita a constatar, conforme al estrecho margen de control que tiene atribuido, que esta cuestión recibió una respuesta expresa y razonada por parte del órgano judicial y que no se causó indefensión a la parte. No nos ofrecen los demandantes de amparo razonamiento alguno para demostrar que la denominada fragmentación de la causa les haya causado efectiva indefensión. El Tribunal Supremo proporciona una respuesta explícita y razonable sobre las causas que llevaron a adoptar esas decisiones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conexidad de los hechos delictivos, a efectos de la tramitación en un único procedimiento (art. 17 LECrim), ha de valorarse en los momentos iniciales del proceso, en la fase de investigación o intermedia. No puede establecerse a posteriori, con base en el relato fáctico finalmente fijado en la sentencia, dictada tras la celebración del juicio oral, una vez que han quedado definitivamente delimitados, a partir de las pruebas practicadas, los acontecimientos que determinaron el procesamiento y fueron el objeto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objeto de la causa especial fueron inicialmente investigados en distintos procedimientos, especialmente en las diligencias previas núm. 11-2017 seguidas por el Juzgado de Instrucción núm. 13 de Barcelona. En ese procedimiento se desarrollaron gran parte de las diligencias de investigación, incluidos interrogatorios, cumplió un papel importante la Guardia Civil en funciones de policía judicial y se recabó toda clase de documentación que fue considerada de interés para la causa, perjudicara o favoreciera a los intereses de quienes a la postre fueron procesados. Lógicamente, en esa fase inicial, como reitera el Tribunal Supremo, no solo no es posible adquirir un conocimiento completo y acabado de los hechos, que, por definición, solo aparecen como provisionalmente delimitados, sino que tampoco es exigible un juicio sobre la pertinencia y utilidad de las diligencias de investigación a practicar equivalente al que ha de preceder a la práctica de la prueba en el juicio oral, una vez que el objeto del proceso penal ha quedado definido. Lo relevante, como hemos dicho, es que esa actividad de indagación no se haga a espaldas del inculpado causándole indefensión, de lo que la demanda no da razón alguna. Decae por ello la crítica efectuada sobre el hecho de no haber sido parte y tomado conocimiento del contenido de dicho procedimiento seguido por ese otro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lo que concierne a la problemática que plantea respecto de las diligencias seguidas por Juzgado de Instrucción núm. 13 de Barcelona y por el Juzgado Central de Instrucción núm. 3, cabe añadir que ni tan siguiera considera la parte recurrente la respuesta dada por la Sala de lo Penal del Tribunal Supremo en la sentencia, antes trascrita, ni, por consiguiente, desarrolla discurso alguno tendente a refutarla. A lo largo de la argumentación contenida en la demanda no se justifica la realidad de la aducida “fragmentación de la continencia de la causa”,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respuestas ofrecidas por el Tribunal Supremo que han sido reproducidas, es posible advertir una constante repetida desde la fase de instrucción. Se trata del significado jurídico que tiene la prueba en el proceso penal para el órgano de enjuiciamiento, que se define a partir de la tajante afirmación de que solo la que se introduzca en juicio oral, con sometimiento pleno al principio de contradicción, merece esta consideración. Únicamente la que proceda de esta fuente servirá a la sala para formar se convicción y, de este modo, conformar el relato histórico. En este punto, capital para el desenlace del proceso, cabe subrayar la delimitación de lo que la expresión documento significa para la Sala de lo Penal y su distinción respecto de las denominadas “diligencias documentadas” y las piezas de convicción. Esta idea, que se integra en el criterio expuesto sobre la valoración probatoria exclusivamente a partir de lo llevado al plenario por las partes, resulta fundamental en la comprensión de que de los citados procedimientos paralelos no derivó merma alguna para la defensa en la causa especial que nos ocupa. Se explica de este modo que la información contenida en los atestados elaborados por las fuerzas policiales con ocasión de la instrucción de la causa especial y de estos otros procedimientos —denominados paralelos— y unida a ellos, no se incorporó al acervo probatorio que nos concierne de modo directo, sino a través de las fuentes de conocimiento llevadas al plenario, es decir, por medio de los documentos, las piezas de convicción y los testimonios de las personas que la suministraron.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lo que los recurrentes sostienen, la solicitud de acumulación a la causa especial del procedimiento sumario núm. 5-2018 seguido ante el Juzgado de Instrucción núm. 13 de Barcelona recibió una respuesta expresa y razonada por parte de la sala de enjuiciamiento. De ella se ha dejado constancia más arriba. Lo que sucede es que no comparte la Sala de lo Penal del Tribunal Supremo la afirmación de los demandantes de que se haya producido una “separación artificial de procedimientos inescindibles” por las razones ampliamente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sobre el acceso y obtención de información relativa a los que consideran procedimientos paralelos recibió también una respuesta razonada por parte del Tribunal Supremo. Concretamente, el presidente de la sala de enjuiciamiento, en la sesión de 14 de febrero de 2019, al resolver las cuestiones previas sobre la vulneración de derechos fundamentales planteadas por las defensas (art. 786.2 LECrim), dio una cumplida explicación de las razones de la improcedencia del planteamiento al Tribunal de Justicia de la Unión Europea de cuestión prejudicial solicitada por los ahora recurrentes en relación con la Directiva 2012/13, relativa a la información en los procesos penales. El visionado de la grabación (video 1) revela que, tras tratar ampliamente la cuestión referente a la alegada fragmentación de procedimientos, a partir del minuto 17 (10:22 horas), se hizo expresa referencia a la citada directiva, a su considerando 31 (“autoridades competentes responsables del expediente penal específico”), a la jurisprudencia del Tribunal Europeo de Derechos Humanos, así como de las razones por las que, en el caso, no se considera infringida; razones coincidentes con lo dicho a propósito del acceso “preventivo” a causas penales, reiterado también en diversas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de amparo imputan al fraccionamiento de procedimientos una disminución de las fuentes de prueba, al señalar que la condición de investigados o acusados en otros procedimientos de algunos testigos en este condicionó la declaración de esas personas, pues muchos se negaron a declarar y otros lo hicieron sin que el tribunal haya valorado en la sentencia su situación como “materialmente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varias las razones que llevan a este tribunal a desechar el fundamento constitucional de la denunciada incidencia. (i) En primer lugar, la posición y los deberes de esos declarantes, como se encargó de aclarar reiteradamente la sala de enjuiciamiento, no depende de su formal personación en un procedimiento u otro, sino de la garantía de no autoincriminación que tienen reconocida por el art. 24.2 CE. (ii) En segundo lugar, la queja se mueve en un terreno puramente hipotético, al suponer las causas, de orden psicológico, que pudieron guiar el comportamiento de estos declarantes. (iii) En tercer lugar, su genérico contenido la hace inviable, en cuanto que, más allá de la mera afirmación de que esa circunstancia le causó prejuicio, no nos dice la demanda en que consistió el mismo, es decir, qué hecho fue indebida o inexactamente incluido o preterido del relato histórico a causa de una u otra declaración. Sobre este último y decisivo aspecto abundaremos al abordar la queja relativa a la garantía probatoria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califica de “prospectiva” la causa seguida contra los recurrentes a partir de un mero juicio de intenciones que carece de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discurso de la demanda, que se repite en varios fragmentos y con ocasión de diversos motivos, la causa especial y los considerados procedimientos paralelos obedecen a un solo fin de persecución de la ideología política independentista y al consiguiente castigo de sus impulsores. Para ello, se acusa al teniente coronel de la Guardia Civil, señor Baena, a quien se considera jefe de la investigación, de ser un “probado adversario político de los acusados”, y se afirma, entre otras cosas, que la operación judicial llevada a cabo el 20 de septiembre de 2017 no tuvo su base en hechos punibles.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obedece a una simple descalificación desprovista de cualquier tipo de soporte fáctico contrastable. No es ya que no se haya justificado la certeza de las manifestaciones en contra del señor Baena o de la operación judicial mencionada, sino que entre esos datos que se afirman y la conclusión que se defiende no aparece, en el relato de la demanda, un enlace lógico que sirva unión. Se impone insistir, una vez más, como hace la Sala de lo Penal del Tribunal Supremo y hemos subrayado en el fundamento jurídico 3 de esta misma sentencia y en otras muchos fragmentos de las que la preceden, que la causa penal que nos ocupa no persiguió ideología alguna sino unos hechos concretos, a partir de la puesta en conocimiento de los órganos judiciales que de los mismos efectuó el Ministerio Fiscal y por medio del procedimiento establecido en la Ley de enjuiciamiento criminal. La jurisdicción de este tribunal, como se adelantaba, no se extiende a revisar los juicios de intenciones que las partes realizan acerca de eventuales motivaciones ocultas que, en su particular opinión, pueden guiar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incluye un listado de lo que, a juicio de los recurrentes, constituyeron irregularidades acaecidas en la fase instructora de la causa especial y de los que considera procedimientos paralelos. La argumentación consiste en el enunciado de la supuesta irregularidad seleccionada y la indicación de la fecha del escrito de esa parte dirigido a denunciarla o a hacerla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los propios recurrentes renuncian a justificar la concreta afectación que las citadas irregularidades pudieron causar a su defensa. Se limitan a señalar que “la reiteración y acumulación de vicios en el procedimiento” ha creado una discriminación a las defensas frente a las acusaciones o una disminución de la capacidad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en cuanto la demanda de amparo se limita a dar cuenta de su discrepancia respecto de determinadas decisiones interlocutorias adoptadas en la fase de instrucción del proceso penal, el alegato no exige mayor atención por parte de este tribunal. Su rechazo es consecuencia de que no se razona en qué medida tales decisiones le han privado de sus facultades de alegación y prueba en el proceso y, por ello, le han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parte recurrente no especifica qué concreta facultad procesal se resintió o fue mermada por las anteriores circunstancias, una vez que el proceso penal se abrió a la defensa contradictoria plena, lo que nos lleva a concluir que las irregularidades denunciadas en la demanda de amparo no han causado a los recurrentes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sustentarse el alegato de infracción del principio de igualdad en la supuesta “reiteración y acumulación” de irregularidades procedimentales que se alega. En primer término, la mera enunciación de lo que la parte considera vicio procesal no permite, sin más, tenerlo por tal, como ocurre, por ejemplo, cuando la demanda califica de indebidos la personación en la causa de la abogacía del Estado o del partido político Vox, el otorgamiento del estatus de testigo protegido a una determinada persona o la habilitación del mes de agosto. En segundo lugar, no se ha tratado de justificar que esas supuestas infracciones de procedimiento hayan ocasionado ventaja alguna a las partes acusadoras en detrimento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tiene entidad suficiente para fundar la queja de desigualdad el solo dato del número de diligencias de investigación admitidas o denegadas a uno u otro de los sujetos intervinientes durante la investigación sumarial. La naturaleza y el fin de la fase de instrucción del proceso penal (art. 299 LECrim) explica el gran número de actuaciones practicadas a instancia del Ministerio Público, lo que no supone quebranto de la igualdad de partes ni merma del derecho de defensa en cuanto se desarrolle con plenitud en la fase de juicio oral, como aconteció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las siguientes consideraciones a partir de la distinción efectuada en la demanda entre las irregularidades procesales invocadas en la causa especial y en los que considera procedimientos paralelos: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procedimiento del que dimana la condena combatida en el recurso de amparo —causa especial núm. 20907-2017 seguida ante la Sala de lo Penal del Tribunal Supremo—, como venimos señalando, el discurso resulta inviable a los fines del mismo. Los recurrentes se circunscriben a dar testimonio de su desagrado respecto determinados acontecimientos y decisiones puntuales de la fase instructora que entienden que les perjudicaron y a los que, sin mayor argumentación, califican de indebidos o irregulares. No consideran las razones dadas por el magistrado instructor ni las posibilidades que les brindó el sistema de recursos legalmente establecidos que pudieron y que, de hecho, emplearon. De ese desvalor deriva la demanda, directamente, una situación generalizada de procedimiento viciado y discriminatorio para la defensa, lo que este tribunal no acepta. Nos remitimos a los extensos razonamientos que, sobre las alegadas infracciones procedimentales han vertido a lo largo de la causa el magistrado instructor, la sala de recursos y el tribunal de enjuiciamiento de la Sala de lo Penal del Tribunal Supremo, así como, a los que, desde la óptica del artículo 24 de la Constitución, en sus distintas vertientes, se han expresado por este Tribunal Constitucional en esta y en las sentencias que la preceden recaídas sobre la misma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irregularidades procesales que supuestamente tuvieron lugar en los procedimientos seguidos ante el Juzgado Central de Instrucción núm. 3 y el Juzgado de Instrucción núm. 13 de Barcelona, un primer reparo al planteamiento de la demanda viene dado porque esta materia es ajena al presente recurso de amparo. No es objeto de este proceso constitucional examinar la regularidad de estos otros procedimientos judiciales, que comprenden hechos e implican a personas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no obstante, que lo acaecido en esos otros procedimientos calificados de paralelos solo tendría relevancia si elementos de convicción obtenidos en ellos con vulneración de derechos fundamentales se hubiesen trasladado a la causa de la que dimana la condena objeto de este recurso de amparo, lo que no se ha justificado en modo alguno. Pero no es ya que no aparezcan afectados derechos fundamentales en la fuente de la prueba, sino que la significación que la misma ha tenido para el órgano de enjuiciamiento, de la que hemos dejado constancia más arriba, permite constatar que no se ha producido una recepción directa del material probatorio procedente de la instrucción de esos procedimientos en la causa especial que se haya erigido en fundamento de la condena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queja que la demanda incluye bajo la rúbrica “prueba ilegal”, si bien dirige un reproche autónomo a la sala sentenciadora, se encuentra estrechamente conectada con el punto inmediatamente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discurso de la demanda, la consecuencia de la denunciada irregularidad de los denominados procedimientos paralelos seguidos ante el Juzgado de Instrucción núm. 13 de Barcelona y el Juzgado Central de Instrucción núm. 3 habría de ser la exclusión de la prueba procedente de esos procedimientos, en cuanto obtenida con vulneración de derechos fundamentales. Ese efecto —añadimos nosotros— sería exigencia del derecho a un proceso con todas las garantías del art. 24.2 CE en conexión que un derecho fundamental sustantivo que se hubiera visto afectado en la fuente de la prueba (por todas, STC 97/2019, de 16 de julio). La demanda, sin embargo, ni refiere la queja a la lesión de derechos fundamentales sustantivos en la obtención de la prueba, ni concreta la repercusión que habría de tener su exclusión en el derecho a la presunción de inocencia. No nos dice qué concretas pruebas se vieron afectadas ni cuál fue la eventual consecuencia, derivada de su valoración por la sala de enjuiciamiento, en el relato fáctico contenido en la sentencia recurrida. Se limita a denunciar la supuesta incongruencia omisiva del tribunal sentenciador a propósito de su solicitud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perjuicio de advertir que, por las razones antes señaladas, el silencio denunciado carecería de relevancia material, resultando inane desde la perspectiva del derecho de defensa, observa que la Sala de lo Penal del Tribunal Supremo no ha incurrido en la incongruencia omisiva denunciada. A partir del contenido del apartado segundo de este mismo fundamento jurídico, en que hemos reproducido las respuestas dadas por el Tribunal Supremo, tanto en fase de instrucción como en fase intermedia y en la sentencia, a las quejas que hemos agrupado aquí, es posible advertir que el planteamiento formulado por los ahora recurrentes ha encontrado contestación. Tenemos así la explícita remisión del auto de resolución del incidente de nulidad de actuaciones a pronunciamientos precedentes. En concreto, la sentencia trata expresamente de la valoración de los documentos traídos de esos procedimientos, con referencia a resoluciones judiciales precedentes y con inclusión de la importante aclaración de lo que la expresión documento significa para la sala de enjuiciamiento y su distinción respecto de las denominadas “diligencias documentadas” y las piezas de convicción, como hemos reiterado. Se expresan también las razones a las que obedecen los denominados procedimientos paralelos y se trata de la cuestión suscitada por las defensas sobre su pretendido acceso y participación en dichos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cabe concluir que la solitud de exclusión de la prueba procedente de esos procedimientos contó con una respuesta judicial suficiente. Que la parte eche de menos una argumentación más extensa en el auto resolutorio del incidente de nulidad de actuaciones no equivale a que la pretensión procesal no haya recibido contestación. La insistencia de los ahora recurrentes, al reiterar a lo largo de la tramitación de la causa su queja en torno a los llamados procedimientos paralelos, puede explicar que el Tribunal Supremo, en el auto resolutorio del incidente de nulidad de actuaciones, limite su respuesta a una simple remisión, sin reproducción del contenido de las resoluciones precedentes, lo que, por otra parte, no constituye una exigencia constitucional dimanante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apreciándose la incongruencia omisiva alegada, 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queja de la indebida inadmisión por la sala de enjuiciamiento de algunas de las pruebas propuestas por los ahora recurrentes que versaban sobre hechos relevantes y sobre la legalidad y fiabilidad de algunas de las pruebas de cargo. Concretamente, se refiere a los siguientes medios probatorios: a) prueba documental de “folios de las actuaciones”, al no especificarse qué documentos formarían parte del acervo probatorio ni valorarse expresamente los mismos; b) declaraciones de los coprocesados señor Puigdemont y señora Rovira, que pudieran haber tenido influencia en el fallo; c) declaración del senador señor Cosidó, determinante para valorar la imparcialidad del tribunal; d) declaración del señor Bayo e investigación de la cuenta de Twitter, relevantes a fin de acreditar la falta de neutralidad del jefe de la investigación señor Baena y valorar así la credibilidad de su testimonio; e) documentos del procedimiento seguido ante el Juzgado de Instrucción núm. 13 de Barcelona y documentación íntegra de los tramitados por el Juzgado Central de Instrucción núm. 3 de la Audiencia Nacional y el Juzgado de Instrucción núm. 7 de Barcelona, por las razones reiteradas respecto de la queja relativa a la indebida fragmentación de la causa; f) aportación de documentos de audio relativos a las manifestaciones de criminalización pública de los acusados efectuadas por autoridades políticas, a fin de acreditar la vulneración de la presunción de inocencia extraprocesal, y g) pericial técnica de policía, solicitada por adhesión a la ofrecida por la defensa del señor Cuixart, dado que, si bien el tribunal enjuiciador admitió la incorporación del informe documentado de don Hugh Orde, sin embargo denegó su “explicación contradictoria” en el juicio oral, destruyendo así la esencia de la prueba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recurrentes que las inadmisiones acordadas no solo les han producido indefensión, sino que han dado lugar a una evidente desigualdad de armas. Ponen como ejemplo el hecho de que la abogacía del Estado, fuera del turno de proposición de prueba, aprovechara la prueba pedida por la defensa de la señora Bassa (un informe del Ministerio de Hacienda) para obtener la práctica de una prueba personal que en sentencia se valora como prueba esencial de cargo (prueba de las “expertas”, págs. 290 y ss.). Dicha prueba no debió admitirse, por no haberse solicitado en tiempo y forma, conforme a la doctrina establecida en la STC 14/2011.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partido político Vox no se pronuncian explícitamente en sus escritos de alegaciones sobre esta queja planteada por la demanda, mientras que el Ministerio Fiscal, después de reproducir los apartados 7.2, 8.2, 10.1, 10.2 y 10.3 del fundamento de Derecho A) de la sentencia recurrida, se refiere a cada una de las pruebas cuya denegación se cuestiona. Señala lo que sigue: (i) en relación con la prueba documental, la demanda “[o]mite toda mención concreta o documento alguno y se abstiene de razonar sobre su posible incidencia en el contenido del fallo”; (ii) en cuanto a la testifical de los procesados rebeldes, lo afirmado en la sentencia no ha sido contradicho y no se ha justificado la relevancia de esta prueba; (iii) la declaración del testigo sobre la parcialidad del tribunal (señor Cosidó) fue analizada con ocasión de la tacha de falta de imparcialidad, destacando la irrelevancia de las opiniones de terceros; (iv) la denunciada falta de neutralidad del jefe de la investigación (señor Baena) pudo discutirse en el plenario con ocasión de su interrogatorio; (v) en relación con las actuaciones del Juzgado de Instrucción núm. 13 de Barcelona, la demanda omite “cualquier mención o documento alguno que se les hubiese denegado con relevancia en el sentido del fallo”; (vi) respecto de la “prueba referida a procedimientos que denominan desconocidos”, su ajenidad con lo debatido en el proceso subyacente no ha sido contradicha por la parte demandante; (vii) tampoco contradice la argumentación referida a los “audios de criminalización pública”, prueba relacionada con la dimensión extraprocesal del derecho a la presunción de inocencia que desarrolla en otro motivo, y (viii) en relación con la pericial de la policía, una vez que se reconoce su admisión como “informe documentado”, la parte no expone la trascendencia de la omisión de su explicación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auto de 1 de febrero de 2019, que resolvió sobre la proposición de prueba, hallamos la primera respuesta de la sala de enjuiciamiento respecto de la propuesta probatoria de los procesados señores Junqueras y Romeva, a lo que dedica el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prueba testifical, en el apartado 3.3, se declaró la impertinencia de la declaración como testigos de las siguientes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Carles Puigdemont (86), doña Marta Rovira (87) y doña […] (88): la condición de parte pasiva del proceso, declarada en rebeldía y todavía no enjuiciada, es manifiestamente incompatible con el deber de declarar y la obligación de decir verdad que asume todo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Ignacio Cosidó (92): las dudas vertidas sobre la imparcialidad del presidente del tribunal de enjuiciamiento ya fueron hechas valer por las defensas en el incidente de recusación núm. 9-2018, tramitado de conformidad con el art. 227.1 de la LOPJ ante la Sala del 61 del Tribunal Supremo. El incidente fue resuelto por ese órgano en el auto núm. 7/2018, 5 de diciembre, que por unanimidad de los magistrados integrantes de la Sala acordó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Carlos Enrique Bayo, a fin de que relate las informaciones por las cuales tuvo conocimiento de la real identidad del usuario de la cuenta de twitter @nmaquiavelo1984.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razona infra al valorar la pertinencia de la prueba documental propuesta, la real identidad del usuario de esa cuenta de twitter carece de trascendencia para el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para el rechazo de esa prueba documental citada en último lugar, que complementan la argumentación para la inadmisión de la testifical, se encuentran en el apartado 3.5.2 del mismo auto. Se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declara también la impertinencia de la prueba propuesta en el núm. 4, consistente en que se libre oficio a la entidad mercantil Twitter Spain, S.L., para que remitan certificación que permita la identificación de los usuarios de dos cuentas de twitter —@nmaquiavelo1984 y @JDaniel Baena— desde la que se difundieron mensajes e imágenes que son indispensables para evaluar ‘[…] la debida imparcialidad requerida a los investigadores de la presente causa y a la vista de indicios de la indebida actuación del teniente coronel Daniel Baena, al frente de la investigación de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la presente causa enjuiciar lo que la defensa denomina “indebida actuación” de un teniente coronel de la Guardia Civil. Además, un previo filtro telemático acerca de los planteamientos ideológicos de los responsables y miembros de las fuerzas y cuerpos de seguridad —estatales y autonómicos— no puede operar como presupuesto de validez de los actos de investigación que, por propia iniciativa o por orden judicial, lleven a cabo. Todo ello, claro es, sin perjuicio de la facultad que asiste a todo ofendido por esos comentarios a ejercer las acciones legales que procedan ante el órgano jurisdiccional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prueba documental propuesta por los recurrentes se refiere el apartado 3.5 del mismo auto. En primer término se remite a lo apuntado el apartado 2.1.4 de esa misma resolución judicial. En este apartado precedente, con carácter general, se afirma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relación con la prueba documental propuesta por la defensa de los recurrentes, en el apartado 3.5.2 la sala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la impertinencia de la prueba documental señalada en el apartado 1, consistente en que ‘[…] se recabe, de forma anticipada al acto del juicio oral, testimonio de los siguientes folios del sumario 5-2018 (antes diligencias previas 118-2017) del Juzgado de Instrucción núm. 13 de Barcelona necesarios para la defensa de la existencia de vulneración de derechos fundamentales en dicho procedimiento afectantes al material probatorio incorporado en las acusaciones y como fundamento para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impertinencia afecta a todos los documentos que se señalan y que forman parte de los tomos I, II, VII, XV, XVIII, XIX, XX, XI, XXII, XXIII, XXVI, XXVIII, XXX, XXXI, XXXIII, XXXIV, XXXV, LXVII, así como a los tomos I, II y III de la pieza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a su reclamación al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las razones ya expuestas, la misma desestimación por su falta de utilidad afecta a la prueba consistente ‘[…] en que se recabe, de forma anticipada al acto del juicio oral, testimonio íntegro del sumario 7-2018 (antes diligencias previas 82-2017) del Juzgado Central de Instrucción núm. 3 para su incorporación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sentido, y es contrario a las más elementales reglas de competencia y conexión en el proceso penal, acordar la incorporación íntegra de un sumario que se sigue en un Juzgado Central de Instrucción por hechos que el Excmo. señor magistrado instructor y la sala de recursos no han considerado conectados, en términos procesales, a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la prueba pericial propuesta por la defensa del señor Cuixart se refiere el apartado 5.4.2 del auto que seguimos, que declara la impertinencia de las siguientes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“Pericial segunda: don Hugh Orde, con más de treinta y ocho años de experiencia policial, prestó servicios en la Policía Metropolitana de Londres y en el servicio de Policía de Irlanda del Norte antes de ser nombrado presidente de la Asociación de Oficiales de Policía del Reino Unido, donde fue responsable de la coordinación de la vigilancia policial en todo el país y don Duncan McCausland, con más de treinta años de experiencia policial, miembro vitalicio de la Asociación de Jefes de Policía del Reino Unido y del Police Executive Research Form, con amplios conocimientos en la formulación de políticas, la gestión del cambio y el orden público, autor de informes sobre dilemas estratégicos en el Reino Unido y responsable de algunos de los eventos policiales de orden público más difíciles de la historia del norte de Irlanda, quienes deberán ser citados a juicio oral —a través de esta representación procesal— para que se afirmen y ratifiquen en el informe pericial que se acompaña como documento número 170 sobre el análisis de los hechos acaecidos el 20 de septiembre y el 1 de octubre de 2017 desde la perspectiva de la calificación de la actuación de Jordi Cuixart, de los manifestantes y de la ciudadanía en términos de orden público y criterios policiales, informe que se propone además como contraprueba de respuesta a los informes policiales propuestos como prueba por el Ministerio Fiscal. El informe pericial se aporta en idioma inglés y se aporta la traducción jurada del resumen ejecutivo para la comprensión de su contenido a efectos de valoración de la prueba. En la fecha en la que se redacta el presente escrito se está llevando a cabo la traducción jurada del resto del extenso documento (que no ha dado tiempo a acabar), traducción jurada que será aportada con antelación al inicio de la fecha de juicio oral para el correspondiente traslado a las partes. Para la ratificación de dicho informe pericial en el acto de juicio oral será necesario intérprete de lengua inglesa.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Ninguno de los peritos propuestos puede aportar a la Sala algo más que su apreciable experiencia en conflictos históricos desarrollados en otros países. La experiencia o el ejercicio de cargos asociativos de relieve en la policía del Reino Unido, sin embargo, no puede identificarse con una metodología científica susceptible de contradicción y análisis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recurrida en amparo también contiene pasajes relevantes respecto de determinadas pruebas propuestas por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fundamento jurídico anterior (FJ 6) hemos dado cuenta de la respuesta ofrecida por la sentencia de la Sala de lo Penal del Tribunal Supremo de 14 de octubre de 2019 al planteamiento efectuado por otra de las defensas a propósito de la petición de incorporación de testimonio íntegro de las diligencias practicadas por el Juzgado de Instrucción núm. 13 de Barcelona y de participación en las citadas diligencias, así como en relación con los procedimientos seguidos ante el Juzgado Central de Instrucción núm. 3 y el Juzgado de Instrucción núm. 7 de Barcelona [apartado 8 del fundamento de Derecho A)]. A él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10.2 c) del fundamento de Derecho A) se refiere a la prueba dirigida a acreditar la vulneración de la denominada dimensión extraprocesal de la presunción de inocencia. Dice la Sala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las declaraciones vertidas por personajes públicos en medios de comunicación en distintos días del mes de octubre de 2017 —don Mariano Rajoy, doña Soraya Sáenz de Santamaría, don José Manuel Maza, don Íñigo Méndez de Vigo, y don Jordi Turull—, es perfectamente comprensible. Su impertinencia se conecta a distintas consideraciones. La primera, que todas esas comparecencias son hechos notorios no necesitados de prueba; en segundo lugar, se trata de valoraciones periféricas no conectadas con el núcleo de los hechos por los que se formula acusación. Por si fuera poco, los cargos públicos que las defensas quisieron proponer como testigos declararon con exhaustividad acerca de todo aquello sobre lo que fueron preguntados.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existió, por tanto, la vulneración del derecho a la prueba que se atribuye a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10. 2 d) del fundamento de Derecho A) de la sentencia recurrida se refiere a la solitud de las defensas para que “se requiriera a la Unidad Central de Delitos Informáticos de los Mossos a fin de que facilitara […] los datos del titular de la cuenta de la red social Facebook ‘Montse del Toro’ y de la red social Twitter ‘@maquiavelo1984’ y ‘@JDanielBaena’”. Dice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pretendía así demostrar la falta de imparcialidad de algunos de los funcionarios que intervinieron en la fase de investigación de la presente causa. El perfil ideológico que se deriva de sus tuits y de los comentarios expresados en Facebook sería suficiente para concluir la animadversión de sus titulares respecto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 de febrero de 2019 ya justificábamos la exclusión de esa propuesta probatoria al entender que la investigación de comentarios vertidos en redes sociales para definir el perfil ideológico de un mando de las fuerzas y cuerpos de seguridad del Estado o de una letrada de la administración de justicia, desborda los límites objetivos y subjetivos del proceso, tal y como estos han sido delimitados. También es ajeno al objeto de esta causa indagar mediante qué procedimiento han obtenido las defensas la información que permite asociar que unos datos y un nickname están vinculados a una determinada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dos razones descartan cualquier clase de indefensión. De un lado, conviene recordar que don Daniel Baena y doña Monserrat del Toro acudieron a declarar como testigos y fueron interrogados sobre esos extremos. De otra parte, nada de lo que se vertió en esas redes sociales ha servido para integrar la apreciación probatoria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testifical del señor Puigdemont, la Sala de lo Penal del Tribunal Supremo razona en el apartado 10.3 b) de ese mismo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como testigo de quien, en la misma causa, ha sido procesado como autor de un delito de rebelión y otro de malversación, resulta extravagante. La LECrim no avala esa esquizofrenia procesal, conforme a la cual formaría parte de la normalidad ese inédito desdoblamiento del concepto en el que alguien es llamado al proceso. El argumento de que la Sala ha admitido la pertinencia de la declaración de testigos que se hallan imputados en otras causas penales, es confuso. Esos testigos, que tan impropiamente quiere identificar la defensa con la situación procesal del señor Puigdemont, han sido advertidos de la singularidad de su estatuto jurídico, hasta el punto de que algunos de ellos tuvieron a bien comparecer asistidos de letrado. Pero, en todo caso, son testigos/acusados en distintos procedimientos. No es este el supuesto de hecho que identifica la situación del señor Puigdemont, quien se halla en rebeldía y no ha querido comparecer voluntariamente para la investigación y conocimiento de los hechos que le atribuyen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las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citada al inicio,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los recurrentes en esta materia, con soporte en la simple afirmación de que las decisiones en materia probatoria que enumeran les causaron indefensión, carecen de contenido desde la perspectiva del derecho a la prueba. En la demanda no se consideran las razones por las que el auto de 1 de febrero de 2019, en el que la sala de enjuiciamiento resolvió sobre la proposición de las partes, y que han sido reproducidas más arriba, rechazó los medios de prueba a los se refiere, ni, por consiguiente, se someten a crítica. Tampoco se contemplan los argumentos ofrecidos por la sentencia sobre los aspectos probatorios que hemos trascrito. En tales circunstancias, no es posible afirmar la existencia de indefensión ni del denunciado trato desigual dado por el tribunal de enjuiciamiento a las defensas respecto del dispensado a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no han justificado en modo alguno que las pruebas que citan fueran relevantes o decisivas en términos de defensa, de forma tal que su inadmisión haya generado una real y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señalábamos, el examen de la relevancia de la prueba supone tomar como punto de partida el hecho que la parte recurrente pretendía acreditar o refutar con ella —si se trata de un hecho que sustenta la acusación— y contrastar el mismo con el fundamento fáctico de la condena. La demanda no contiene razonamiento alguno en este sentido, pues no vincula ninguna de las concretas pruebas que fueron inadmitidas con algún hecho que se estimó probado o con la omisión por la sentencia de algún otro que resultara favorable a los recurrentes y que, a su juicio, debiera haber integrado el relato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las siguientes consideraciones en relación con las concretas decisiones cuestionadas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hace necesario aclarar, de entrada, que la primera parte de la queja, que se refiere a la inconcreción por la sala de enjuiciamiento de los documentos que formarían parte del acervo probatorio y a la omisión del examen de los mismos, queda fuera del ámbito protegido por el derecho a la prueba ex art. 24.2 CE, del que tratamos en este fundamento jurídico. La crítica de la demanda, en este punto, entraría de lleno en el ámbito de la valoración probatoria, lo que se corresponde con una función judicial a desarrollar con posterioridad a la admisión y práctica de la prueba, razón por la que esta temática desborda el objeto de nuestro análisis. En todo caso, cabe recordar que ni el deber general de motivación que recae sobre los órganos judiciales (arts. 24.1 y 117.3 CE) ni el más estricto que deriva del derecho a la presunción de inocencia (art. 24.2 CE), conllevan la exigencia de valoración pormenorizada de todos y cada uno de los medios de prueba llevados al juicio (por todas, SSTC 122/2021, FJ 8.4, y 184/2021, FJ 9.1, con cita, entre otras, de la STC105/2016,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demanda insiste en la relevancia de la incorporación de los documentos integrantes de los procedimientos llamados paralelos —seguidos ante el Juzgado de Instrucción núm. 13 de Barcelona, el Juzgado Central de Instrucción núm. 3 y el Juzgado de Instrucción núm. 7 de Barcelona—, por las mismas razones —que reitera una vez más— en que sustenta el motivo de amparo relativo a la indebida fragmentación de la causa. En el fundamento jurídico anterior, al que nos remitimos, hemos tratado esta materia, dando cuenta de la respuesta dada por la sala de enjuiciamiento; respuesta que calificamos, en sintonía con lo dicho en otras sentencias precedentes, de razonada, razonable y no causante de indefensión. Como señala el Ministerio Fiscal, la demanda no especifica ningún documento con relevancia en el sentido del fallo y cuya incorporación se hubiese denegado. Hemos de insistir en que la denegación de la propuesta probatoria de que se trata obedeció a sólidas razones que no han sido refutadas: la noción estricta de documento que mantiene el tribunal de enjuiciamiento y su criterio de formar su convicción exclusivamente a partir de las pruebas introducidas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los recurrentes se refieren a su propuesta de aportación de documentos de audio comprensivos de manifestaciones de ciertos responsables públicos que resultaron lesivas de su derecho a la presunción de inocencia. También esta proposición contó con una respuesta explícita de la sala de enjuiciamiento, que hemos reseñado, y que resulta conforme con la doctrina constitucional aplicable. En un fundamento jurídico posterior examinaremos la denunciada vulneración de la presunción de inocencia en su dimensión extraprocesal, queja que goza de autonomía en la demanda. En el punto en que nos encontramos, solo cabe adelantar que la cuestión probatoria no está presente en esa queja. Ni la decisión de la sala de enjuiciamiento sobre este particular tuvo sustento en la insuficiencia probatoria, ni en el análisis de ese motivo de amparo este tribunal atenderá a razones de esa índole. La impertinencia de esta prueba deriva de la notoriedad de los hechos que pretenden introducirse a través de ella, como señaló el Tribunal Supremo. Además, según se infiere de la respuesta dada por la sala, que confirmamos en el fundamento jurídico dedicado a este tema, al que nos remitimos, esos hechos no fueron determinantes del fallo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pruebas testificales propuestas e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las testificales del señor Puigdemont y de la señora Rovira, ratificamos la posición expresada por la sala juzgadora. El interrogatorio del señor Puigdemont en calidad de testigo resulta incompatible con su posición procesal, hasta el punto de que la práctica de esta prueba pugnaría con las garantías del art. 24.2 CE (STC 91/2021, FJ 7.2.3).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irrelevancia de la declaración del senador señor Cosidó, a fin de valorar la imparcialidad del tribunal de enjuiciamiento, resulta de lo declarado en un fundamento jurídico precedente de esta misma sentencia, en el que hemos desestimado la vulneración del derecho al juez imparcial a causa de las palabras contenidas en un mensaje telemático procedente del citado senador sobre el presidente de la sala. Ni la realidad del texto de ese mensaje ni su origen suscitan controversia, de lo que resulta la impertinencia de esta prueba que, además, tenía su sede natural en 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falta de correspondencia entre la prueba propuesta y los hechos enjuiciados es la causa de la impertinencia de la declaración del señor Bayo y de la investigación de la cuenta de la red social Twitter del señor Baena. Los recurrentes tratan de fundar esta queja en la supuesta falta de neutralidad del que consideran jefe de la investigación, tacha que es reiterada a lo largo de la demanda. Sin embargo, no concretan ni un solo hecho del relato histórico contenido en la sentencia en que haya tenido alguna incidencia una decisión sobre el operativo policial adoptada por esa persona o su testimonio vertido en juicio. Como viene a señalar el Tribunal Supremo, no fue objeto del proceso penal del que tratamos la ideología ni el comportamiento del teniente coronel de la Guardia Civil, señor Baena. La juridicidad de sus actuaciones pudo cuestionarse en la causa y la credibilidad de su testimonio ponerse en duda con ocasión de su interrogatorio en el plenario y a la vista de lo revelado por cualesquiera otras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prueba pericial de don Hugh Orde y don Duncan McCausland, propuesta por la defensa del señor Cuixart cumple decir que, como indica el Ministerio Fiscal, una vez que se reconoce la admisión como “informe documentado” del elaborado por las citadas personas, la parte no expone la trascendencia de la omisión de su explicación en el juicio oral. Al rechazar la prueba de que se trata, la Sala de lo Penal del Tribunal Supremo efectuó una importante aclaración sobre la naturaleza de la misma que descarta la utilidad de su introducción en el juicio oral mediante el interrogatorio de los autores del mencionado informe. Destaca así que la apreciable experiencia en conflictos históricos en otros países que pudieran aportar los peritos propuestos “no puede identificarse con una metodología científica susceptible de contradicción y análisis en el plenario”. Dicho de otro modo, el interrogatorio de las personas autoras del mencionado informe carecía de utilidad.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nos lleva, en aplicación de la doctrina constitucional expuesta, a desestimar el alegato de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última consideración es procedente respecto del aducido trato dispar dispensado a las partes en materia de admisión de pruebas que se aduce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Muy sintéticamente, conviene recordar que la igualdad de partes en el proceso constituye un principio constitucional integrado en el objeto del derecho a un proceso judicial con todas las garantías (art. 24.2 CE), y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siguiente, dedicado al derecho de defensa en el juicio, abordaremos las quejas de los recurrentes sobre el modo de conducirse el juicio oral en lo que atañe a la práctica de determinadas pruebas en el mismo desde la perspectiva de la igualdad de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concierte a la decisión relativa a la admisión de las pruebas propuestas por las partes, no proporciona la demanda ningún dato que permita fundar la desigualdad que alega. Habla de la “inadmisión generalizada de prueba de defensa en contraposición a la admisión de la prueba de acusación”, pero la lectura del auto de 1 de febrero de 2019, tantas veces citado, evidencia que la gran mayoría de las pruebas, tanto las propuestas por las acusaciones como las de las defensas, fueron admitidas, y que las inadmisiones, comunes a todas las partes, fueron excepcionales y, en todo caso, cuidadosamente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tratar de proporcionar base a su alegato, la demanda se refiere después a una prueba que, a su juicio, fue indebidamente admitida a la abogacía del Estado. Sin embargo, el soporte fáctico del motivo decae desde que se constata que la pericial de las denominadas “expertas” fue propuesta por el Ministerio Fiscal y como tal figura admitida en el apartado 2.1.3 del auto de 1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no encuentra base alguna para sostener que la igualdad de las partes no ha sido respetada por la decisión de la Sala Segunda del Tribunal Supremo sobre admisión de las pruebas propuestas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 de ser desestimado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de defensa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los derechos de defensa, de prueba y a un proceso justo con todas las garantías (arts. 24.1 y 24.2 CE, y art. 6 CEDH), para denunciar un conjunto de infracciones procesales que tienen en común haber tenido lugar durante la fase de juicio oral del proceso penal. Podemos distinguir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Imposibilidad de contrastar las declaraciones testificales con la prueba documental videográfica. Se quejan los demandantes de que, si bien al inicio del juicio oral el órgano enjuiciador permitió la exhibición de videos a los testigos y acusados, posteriormente modificó esta regla cuando las defensas propusieron interrogar a agentes de policía acerca del contenido de determinados videos y no les permitió confrontar la declaración de algunos testigos con esos documentos. A juicio de los recurrentes, la práctica de prueba videográfica durante los interrogatorios de testigos o peritos debe acordarse en aquellos supuestos en que ello sea imprescindible o incluso simplemente útil: es conveniente cuanto un testigo deba reconocerse en una determinada filmación como partícipe, y así poder corroborar la razón de ser de su conocimiento sobre los hechos grabados o bien cuestionarla; y cuando el testigo exprese hechos incompatibles o divergentes sustancialmente con los que aparezcan en grabaciones sobre esos mismos hechos o bien alegue desconocimiento sobre hechos presumiblemente acaecidos. La decisión del tribunal, en el sentido apuntado, ha mermado sustancialmente las posibilidades de que pudieran interrogar eficazmente, contrastando el contenido de las imágenes con lo declarado por los testigos, lo que ha supuesto una afectación del derecho a la prueba y a la defensa con resultado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“Contrainterrogatorio” de las defensas. Según la demanda, el hecho de no haber propuesto a un testigo no puede impedir que la defensa lo interrogue una vez la prueba se admite, sin más límites que el objeto del procedimiento definido por las acusaciones. Este debe ser el canon interpretativo del art. 708 LECrim en conjunción con el art. 24 CE, que no establece límites a la intervención de las partes no proponentes. Sin embargo, el tribunal enjuiciador mantuvo un criterio contrario, que se manifestó por primera vez cuando impidió que la defensa interrogara al presidente del Parlament, don Roger Torrent, sobre lo que presenció en relación con los hechos acaecidos el 20 de septiembre de 2017, ya que espontáneamente dijo haber estado presente. Esa decisión conculcó el derecho a la prueba y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Interrogatorio por parte del presidente del tribunal. Los demandantes critican el hecho de que, tras haber vetado una pregunta del fiscal al testigo señor Trapero, el propio presidente formulara esa pregunta, que era claramente “de cargo” a la vista de la valoración que de la respuesta se efectúa en la sentencia, y la formuló a una persona que, materialmente, debía considerarse coacusado, todo ello con pretendido fundamento en lo dispuesto en el art. 708 LECrim. Para los demandantes, la presidencia vulneró lo establecido en el art. 708, párrafo segundo, de la citada Ley de enjuiciamiento criminal, en su interpretación acorde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 cuanto al primer bloque de quejas, asume la respuesta dada en el fundamento de Derecho 16.1.2 de la sentencia impugnada, en el sentido de que las defensas yerran sobre el significado de la garantía de contradicción, que se ha respetado estrictamente. Tampoco considera que haya irregularidad alguna en la limitación de las repreguntas a las que resultasen pertinentes “a la vista de las contestaciones” ofrecidas por el testigo a la parte que hubiese propuesto la prueba, en aplicación del art. 708 LECrim, de acuerdo con los razonamientos de la sentencia recurrida al respecto (FJ 16.2.2). Por último, acoge también las razones dadas en el fundamento jurídico 16.3.5.3 de la tan citada sentencia impugnada para rechazar el supuesto rol inquisitivo asumido por el presidente del tribunal al formular una pregunta al testigo señor Trapero.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como hemos señalado, contesta genéricamente afirmando que, de acuerdo con la doctrina constitucional, las eventuales infracciones de las normas o reglas procesales solo constituyen una lesión del derecho a un proceso con todas las garantías si con ellas se ocasiona una merma relevante de las posibilidades de defensa, de modo que el sumatorio de muchas pequeñas vulneraciones irrelevantes en sí no puede convertirse en una merma relevante de las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la cuestión relativa a la exhibición del material videográfico durante los interrogatorios, indica que la sala sentenciadora actuó de acuerdo con la normativa procesal y los usos forenses tradicionales, y el modo de practicar la prueba se aplicó por igual a todas las partes. Añade que la sala exhibió a algunos testigos la documental solo cuando se cuestionaba la autenticidad o integridad de esta, no siendo necesario en los demás casos en los que la prueba videográfica se reprodujo del modo usual, tras la práctica de la prueba testifical y pericial. En segundo lugar, considera que la limitación del interrogatorio de los testigos afectó por igual a todas las partes intervinientes “sin que ello haya supuesto indefensión alguna de los demandantes o desventaja respecto de las acusaciones”. “Por lo demás, la formulación de una única pregunta por el presidente del Tribunal a un testigo, sobre una cuestión ampliamente debatida y sobre una reunión acreditada, tampoco puede ser tachada de pérdida de imparcialidad del Tribunal y de auxilio a la posición del Ministerio Fiscal, más cuando la respuesta ha sido calificada de 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da una respuesta expresa a cada una de las quejas formuladas en la sentencia que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9.2.1. Reproducción de la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de la reproducción de la prueba videográfica con ocasión de los interrogatorios está tratada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las defensas no tuvieron limitación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Lluís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9.2.2. Alcance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16.2 del fundamento de Derecho A), aborda la queja sobre la indebida restricción del alcance de los interrogatorios, con especial referencia a la declaración del señor Torrent.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parte de la interpretación que la sala efectúa del primer párrafo del artículo 708. LECrim, que dispone que “el presidente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describe su criterio interpretativo en el apartado 16.2.2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LECrim lleva a sus últimas consecuencias el verdadero significado del principio de contradicción. Tras las preguntas predefinidas por el art. 436 —generales de la ley—, […] el presidente ha de dar oportunidad a quien lo haya propuesto para formular las preguntas que tenga por conveniente. Terminado su interrogatorio, es el turno de las demás partes. Pero las preguntas susceptibles de formulación condicionan el juicio de pertinencia a que se formulen ‘a la vista de sus contestaciones’. Solo entonces se está haciendo realidad el interrogatorio cruzado que anima y da vida al principio de contradicción y, con él,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en este caso, la defensa propugna una interpretación en la que el turno de repreguntas no conozca límites, se está arriesgando a que sus testigos se conviertan en testigos de cargo. Para ello solo es necesario contar con la habilidad del Ministerio Fiscal o del resto de las acusaciones. Si después del interrogatorio de la defensa el presidente de la Sala permitiera que las repreguntas del fiscal no fueran tales, sino que abordaran aspectos que no han aflorado en el examen verificado por la defensa, se produciría una mutación de la prueba de descargo. El letrado que la hubiera propuesto tendría que observar con resignación y paciencia, como su testigo sería implacablemente interrogado sobre aspectos que interesaran al fiscal y que no tuvieran la más mínima conexión con las razones que justificaron la llamada de ese testigo como testigo de descargo. Bien es cierto que ese defecto podría aliviarse si se abriera un nuevo turno de repreguntas que diera a la defensa oportunidad para contradecir las respuestas ofrecidas por el declarante. Pero bastaría que cualquiera de esas preguntas en turno de réplica desbordara los términos del contrainterrogatorio del fiscal para tener que abrir un nuevo debate. Se estaría alentando así un encadenamiento dialéctico de la prueba testifical que implicaría, además de una permanente confrontación ajena al principio contradictorio,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en el apartado 16.2.3, a la valoración concreta de la relevancia del interrogatorio del testigo señor Torrent: Y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testimonio del señor Torrent sobre lo que sucedió el día 1 de octubre era tan importante, no se entiende bien la razón por la que no fue propuesto como testigo por las defensas. Con independencia de ello, mal puede hablarse de un testigo indispensable para el esclarecimiento de los hechos cuando su aportación —que hasta ese momento había pasado desapercibida para las defensas— se limitaba a contar su experiencia el día 1 de octubre. Sobre el desarrollo de esa jornada, sus vicisitudes, la actitud de la ciudadanía y el papel de los agentes antidisturbios, han declarado más de un centenar de testigos. Todos ellos han contado su personal vivencia durante ese día. No puede hablarse, pues, de indefensión derivada de la imposibilidad del señor Torrent de explicar su particular experiencia sobre hechos que fueron descritos detalladamente por otros muchos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protesta formulada por algunas de las defensas de haberse desbordado el objeto de los interrogatorios de algunos testigos de la acusación, el apartado 16.2.4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que motivó una protesta formal durante el plenario, se adscribe a una visión ya superada del proceso penal. La idea de que solo pueden ser traídos a juicio aquellos testigos que previamente han declarado en la instrucción, trastoca la funcionalidad de las fases de investigación (cfr. art. 299 LECrim) y del juicio oral. Solo a partir de un erróneo entendimiento del plenario como un trámite en el que se da oportunidad a las partes para ‘ratificar’ ante el tribunal sentenciador lo que ya se ha declarado ante el juez instructor, podría suscribirse ese razonamiento. Ver en un testigo que no ha declarado en la fase sumarial una potencial fuente de indefensión, supone un retroceso histórico que pugna, no ya con la previsión del art. 715 de la LECrim, sino incluso con conocidos pasajes —de ahí su innecesaria cita— de la exposición de motivos de la decimonónica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9.2.3. Rol inquisitivo del presidente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responde a las protestas formuladas por las distintas defensas respecto del alcance de los interrogatorios en el apartado 16 del fundamento de Derecho A) de la sentencia recurrida en amparo, cuyo contenido venimos describiendo. A rechazar el motivo sobre el denunciado “rol inquisitivo” asumido por el presidente del tribunal con ocasión de la testifical del señor Trapero dedica la citada resolución el apartado 16.3.5 de ese mismo fundamento jurídico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sentenciadora por reseñar el contenido del primer párrafo del art. 708 LECrim trascrito más arriba. Añade que el segundo párrafo dispone que “el presidente, por sí o a excitación de cualquiera de los miembros del Tribunal, podrá dirigir a los testigos las preguntas que estime conducentes para depurar los hechos sobre los que declaren”. Tras ello describe brevemente las circunstancias en que se desarrolló 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señor Trapero había sido propuesto por la acusación popular y por las defensas de los señores Sànchez, Cuixart y Forn. Tras finalizar el interrogatorio de la acusación popular y después de preguntar aquello que estimó conveniente, el Ministerio Fiscal formuló al testigo una pregunta relativa a la reunión de la junta de seguridad que tuvo lugar el 28 de septiembre de 2017. Como quiera que la única acusación no había traído a colación ese encuentro durante su interrogatorio, la defensa del señor Forn intervino para advertir a la Sala que, de conformidad con el criterio suscrito por la Sala en la interpretación del primero de los párrafos del art. 708 de la LECrim, el fiscal no podía interrogar al testigo sobre ese extremo. La queja fue acogida por la Sala, se abrió turno para el interrogatorio de las defensas y, al terminar este, el presidente formuló una única pregunta, al amparo del párrafo segundo del art. 708 de la LECrim, sobre las razones que motivaron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se exponen algunos pronunciamientos de la Sala Segunda del Tribunal Supremo sobre la interpretación que debe darse al citado precepto, a fin de conjugar su aplicación con el respeto a los derechos de las partes. Se citan y extractan parcialmente, a tal efecto, la STS 28/2011, de 26 de enero, y otras anteriores de 31 de mayo de 1999 y 28 de septiembre de 1994. Para el Tribunal Supremo, “se impone […] la búsqueda de un equilibrio entre la actitud del juez que con su actuación busca suplir las deficiencias de la acusación —lo que implicaría una visible quiebra de su estatuto de imparcialidad— y la de aquel que solo persigue aclarar algunos de los aspectos sobre los que ha versado la prueba […] y que las preguntas de las partes no han logrado esclarecer suficientemente. Así, mientras que la primera de las actitudes descritas implicaría una inaceptable vulneración del principio acusatorio, en lo que tiene de inderogable escisión funcional entre las tareas de acusación y las labores decisorias, la segunda de ellas no tendría por qué merecer censura constitucional alguna”. También se reseña parcialmente la STS 1084/2006, de 24 de octubre, en la que se destacó la existencia de facultades similares en los sistemas procesales de nuestro entorno (Alemania, Italia, Francia y Portugal). En la más reciente STS 205/2015, de 10 de marzo, se distinguía entre imparcialidad y absoluta pasividad, y se contemplaba expresamente el supuesto de “juicios largos con algunas dosis de lógica tensión”, en las que las facultades de dirección del acto obligan a sostener una posición pro activa en la que pueden cometerse errores, a los que “nadie está sustraído”, pero que no son “necesariamente signo de parcialidad, ni han de interpretarse como tales, ni bastan para anular un juicio. Pueden ser fruto de un determinado estilo o forma de dirigir el debate. Para afirmar que se ha producido un desbordamiento tal de la función de la Presidencia que ha degenerado en parcialidad, no basta cualquier presunto exceso o desacierto”.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la doctrina del Tribunal Supremo está en línea con los pronunciamientos de este tribunal, entre los que se destacan y extractan parcialmente las SSTC 229/2003, de 18 de diciembre, y 334/2005, de 20 de diciembre. Lo relevante es que las preguntas del órgano enjuiciador versen sobre los hechos objeto de la acusación, a los efectos de alcanzar el grado preciso de convicción para la adopción de una decisión. No pueden ser manifestación de una actividad inquisitiva encubierta, sustituyendo a la acusación, ni una toma de partido a favor de las tesis de esta. Tampoco generan indefensión si la parte pudo formular alegaciones al respecto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ocurrido en el presente caso, según la sentencia impugnada. Un “juez necesita lógicamente conocer, con la mayor certeza posible, la realidad fáctica sobre la que ha de aplicar el Derecho. No parece jurídicamente admisible privar al órgano jurisdiccional de esa cuestionada iniciativa probatoria —que en nuestro Derecho cuenta con suficiente base legal—, siempre que la misma esté ceñida a los hechos objeto de la correspondiente causa penal, que se trate de fuentes probatorias existentes en la propia causa, y que, en todo caso, se respeten convenientemente el principio de contradicción y el derecho de defensa de todas las partes implicadas en el proceso. Con estas limitaciones, la actuación judicial no atenta contra el principio acusatorio ni el juez pierde por ello su necesaria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sentencia ahora impugnada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pregunta formulada por el presidente al testigo —señor Trapero— no introdujo elemento alguno que no hubiera sido objeto de debate cruzado entre las partes. El testigo había sido ampliamente interrogado sobre la reunión de la junta de seguridad celebrada el día 28 de septiembre de 2017. Al término del interrogatorio de las partes, conforme consta en el soporte digital en el que fue grabada la declaración del señor Trapero, el presidente procedió a dar lectura al párrafo segundo del art. 708 de la LECrim y formuló —previa deliberación del Tribunal que así lo había acordado— la siguiente pregunta: ‘[…] usted ha declarado sobre una reunión que promueve, en la que están responsables políticos […] y de la fuerza que usted dirigía. Se habló de la presencia del señor Castellví […] La pregunta, buscando lo que el precepto establece, […] es una pregunta encaminada a depurar esos hechos que han sido objeto de respuesta […] a instancia de su letrado. Es exactamente: ¿qué preocupación motivó la iniciativa que provoca que convoque o exprese el deseo de que esa reunión se produzca? ¿Qué mensaje quiere usted transmitir a esos responsables políticos y qué respuesta obtiene? Exclusivamente es 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respuesta del señor Trapero, la presidencia del tribunal ofreció a los letrados de las defensas la oportunidad de repreguntar lo que a su derecho conviniera. La defensa de los señores Turull, Rull y Sànchez pidió en ese momento una aclaración acerca de la autoría de unas declaraciones públicas de uno de los acusados. Esa pregunta, por cierto, no fue precedida ni seguida de ninguna protesta por el mismo Letrado que ahora ve en la iniciativa del Tribunal una gravísima quiebra de la imparcialidad. La defensa de los señores Junqueras y Romeva tampoco formuló protesta y renunció a su derecho a hacer alguna pregunta. Y el letrado del señor Forn —que tampoco hizo constar ninguna protesta— dijo textualmente: ‘[…] creo que ya se lo había preguntado, pero sin todo este antecedente. Una vez que ha explicado todo esto, la pregunta sería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esta explicación —‘creo que ya se lo había preguntado’— es la mejor muestra de que la pregunta del presidente, amparada en el art. 708 de la LECrim, solo buscó lo que el precepto autoriza, esto es, depurar los hechos sobre los que el testigo ha declarado. La propia defensa reconoció que, sin la minuciosidad de las aclaraciones sobrevenidas, la pregunta ya había sido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Concluir que esa pregunta implicaba la prueba de un cognitivo prejuicio del presidente —y con él, de toda la sala— sobre la culpabilidad de cualquiera de los acusados, carece del más mínimo sentido. Cuando en un juicio oral en el que se ha recibido declaración a un número próximo a los cuatrocientos testigos, el origen de la quiebra de la imparcialidad se construye a partir de una única pregunta, el discurso argumental ha de ser, desde luego, más consistente. El hecho sobre el que se preguntó había sido introducido por un testigo anterior, en términos que podrían reputarse a priori no favorables para algunos de los acusados. Preguntar a otro de los asistentes a ese encuentro sobre el decurso de la reunión, no era tanto para acreditarla —que ya lo estaba, por esa y por otras declaraciones posteriores— como para esclarecer la forma en que se desenvolvió lo que ex ante podría, según la respuesta, beneficiar también a las defensas. No necesariamente habría de ser un testimonio más incriminatorio. Y podemos decir, en todo caso, que la respuesta que dio el testigo a esa pregunta es totalmente prescindible a efectos de construir el relato de hechos probados, en tanto que esa reunión ha quedado acreditada por varias fuentes de prueba en términos esencialmente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Encuadramiento de las quejas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agrupadas en este motivo de amparo, con cita nominal de varios derechos fundamentales, tienen en común versar sobre irregularidades procesales acaecidas durante la fase de juicio oral del proceso penal. Las denunciadas vulneraciones tuvieron lugar con ocasión de la práctica de determinadas pruebas, y si bien se invoca el derecho a utilizar los medios de prueba pertinentes (art. 24.2 CE), no se desarrolla una argumentación específica sobre los aspectos fácticos en que las mencionadas irregularidades pudieron incidir. Todas ellas han de reconducirse, por tanto, para integrarse en la esfera de protección del derecho de defensa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STC 130/2002, de 3 de junio, podemos sistematizar la doctrina constitucional sobre este derecho fundamental en el ámbito proceso penal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 (STC 130/2002, FJ 3 y, con posterioridad, SSTC 229/2003, de 18 de diciembre, FJ 14, y 12/2011,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 (STC 130/2002, FJ 3). Muy expresivamente, “la justicia no solo debe realizarse, también debe verse que se realiza” [En palabras de la STEDH de 26 de octubre de 1984, asunto De Cubber c. Bélgica, § 26, “según un adagio inglés citado en la sentencia Delcourt de 17 enero 1970, justice must not only be done: it must also be seen to be done”; expresión reiterada por el Tribunal Europeo de Derechos Humanos, (entre otras, en las SSTEDH de 15 de octubre de 2009, caso Micallef c. Malta; § 98, y de 22 octubre 2019, caso Deli c. Moldavia,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sostenido que aquel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expuesto,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(STC 188/2000, de 10 de julio, FJ 2)” (STC 130/2002,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con anterioridad” (STC 130/2002,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intervenir en la prueba ajena para controlar su correcta práctica y contradecirla es también una específica manifestación del derecho de defensa del acusado (por todas, SSTC 176/1988, de 4 de octubre; 122/1995, de 18 de julio, y 76/1999, de 26 de abril) e incluye “interrogar o hacer interrogar a los testigos que declaren contra él”, dando al mismo una ocasión adecuada y suficiente para discutir un testimonio en su contra e interrogar a su autor en el momento en que declare o en un momento posterior del proceso (SSTC 2/2002, de 14 de enero, FJ 4, y 57/2002, de 11 de marzo, FJ 3, con cita de SSTEDH de 24 de noviembre de 1986, caso Unterpertinger c. Austria, § 31; de 20 de noviembre de 1989, caso Kostovski c. Holanda, § 41; de 27 de septiembre de 1990, caso Windisch c. Austria, § 26; de 19 de febrero de 1991, caso Isgrò c. Italia, § 34; de 20 de septiembre de 1993, caso Saïdí c. Francia, § 43, y de 27 de febrero de 2001, caso Lucà c. Italia,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no todas las irregularidades e infracciones del régimen legal de prueba poseen relevancia constitucional a los efectos de las garantías del art. 24.1 y 2 CE, “no es menos cierto que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(STC 130/2002, FJ 5, con cita de la STC 188/2000, de 10 de julio, FJ 2). La observancia de tales principios se impone también en el interrogatorio de los testigos en el acto del juicio oral, como se refleja, entre obras, en la STC 229/2003, de 18 de diciembre, FJ 14. En todo caso, para determinar si se ha producido la quiebra de esta esencial igualdad de armas es preciso analizar las circunstancias particulares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9.4.1. Exhibición de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que denuncia un desigual tratamiento en la exhibición de la prueba documental videográfica durante los interrogatorios no aparece ligado en la demanda a merma o desventaja alguna en cuanto a las posibilidades de contradicción, ni a incidencia en el resultado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motivo de amparo fue desestimado, si bien desde la perspectiva del derecho a la prueba, en el fundamento jurídico 7.2.2 de la STC 91/2021, de 22 de abril, al que siguen fundamentos análogos de las asimismo citadas SSTC 106 y 121/2021. En la STC 184/2021, de 28 de octubre, FJ 8.4.1, hemos rechazado también que este mismo proceder haya vulnerado el derecho de defensa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allí se argumentaba cabe señalar que esta queja, en lo relativo al modo de practicar el interrogatorio de testigos, toma un punto de partida inexacto.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el Tribunal Supremo ofrece una contestación fundada, tomando en consideración,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complementa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del día 1 de octubre del mismo año, no es consecuencia de la valoración excluyente de una u otra declaración testifical. Por el contrario, como se expresa en la sentencia recurrida, el relato fáctico es consecuencia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de arbitraria o irrazonable. En todo caso, no se aprecia quiebra de la igualdad de partes ni que el modo en que finalmente se practicó la prueba testifical en el juicio causara indefensión alguna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9.4.2. Restricción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referente a la alegada restricción del alcance de los interrogatorios para la defensa —“contrainterrogatorios”, en la terminología empleada en la demanda— fue examinada en el fundamento jurídico 6.3 de la tan citada STC 91/2021, al que siguen fundamentos análogos de las también citadas SSTC 106/2021, 121/2021 y184/2021.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tales precedentes, en el presente recurso de amparo cabe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una contestación a esta queja es preciso efectuar una valoración global sobre el desarrollo del juicio oral y, dentro del mismo, sobre el interrogatorio de los testigos de cargo y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de comprender que no resulta exigible infalibilidad ni al presidente, encargado de dirigir el debate (art. 683 LECrim), ni a los restantes miembros de un tribunal de enjuiciamiento. Las circunstancias particulares del juicio que sometemos a examen, desarrollado en largas sesiones de mañana y tarde durante meses y en el que fueron interrogados varios centenares de testigos, hace aún más asequible la comprensión de lo anterior. El desacierto, por tanto, en el ejercicio de las funciones procesales propias de la dirección del examen de los testigos a que se refieren los artículos arts. 701 y siguientes de la Ley de enjuiciamiento criminal, es una posibilidad real. Con ello no queremos dar a entender —debemos aclarar esto de entrada— que la exigencia de sometimiento a la ley procesal sea menor que en otros casos. Lo que queremos expresar es que no corresponde a este Tribunal Constitucional otorgar el amparo frente a simples irregularidades procesales. Hemos de insistir en esta idea. El control que compete a este tribunal pasa por efectuar una valoración externa del conjunto de la actividad jurisdiccional desarrollada en el juicio para determinar si efectivamente se respetaron los principios de neutralidad judicial e igualdad de armas, sin olvidar que las infracciones procesales solo tienen relevancia constitucional cuando se produce una disminución real y efectiva de garantías, y que para alcanzar una convicción sobre la existencia o no de esa diferencia de trato jurídicamente relevante es preciso efectuar un juicio de ponderación con arreglo a criterios cualitativos. Lo determinante no es el número de supuestos agravios que la parte pueda llegar a invocar (de otro modo, bastaría que la parte contraria citara igual número de afrentas para enervar el motivo), sino su importancia, puesta en relación con el comportamiento del órgano jurisdiccional respecto a las demás partes y en el conjunto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queja en la demanda, como hemos visto, está basada sobre un concreto episodio del juicio en el que, según los recurrentes, el tribunal de enjuiciamiento se desvió de la correcta aplicación de la ley procesal en contra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constata que no existió ese trato peyorativo hacia la defensa. Más allá de que la protesta ha recibido una respuesta expresa de la sala sentenciadora, del acierto de dicha respuesta (en términos de ajuste a la norma procesal), y de que, como también constatamos, esa incidencia carece de relevancia para la formación del relato fáctico del que dimana la condena, podemos ya adelantar que estimamos que tal acontecimiento, valorado en el contexto de todo el juicio oral, resulta manifiestamente insuficiente para fundar la existencia del trato desfavorable del que se quejan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tomamos en consideración el desarrollo del juicio en su integridad, el relato de hechos probados y las razones de la condena de los recurrentes, de todo lo cual se ha dado cuenta en los antecedentes y en el fundamento jurídico 3 de esta resolución, así como el acontecimiento en que la demanda funda su queja, juntamente con otros episodios en que también fue polémica la cuestión del alcance de los interrogatorios, y la respuesta ofrecida por el Tribunal Supremo. De esto se desprende que se trata de un acontecimiento menor, incidencia o irregularidad procesal leve, a lo sumo, que no permite afirmar ni quiebra de la igualdad de armas ni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este tribunal, ese acontecimiento, considerado aisladamente, no tiene la entidad suficiente como para deducir una quiebra de la neutralidad judicial. Tomado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declaración del señor Torrent, que tuvo lugar a partir de las 16:09 horas del día 4 de marzo de 2019, y de la polémica planteada con ocasión de la misma, da buena cuenta el texto de la sentencia que ha sido reproducido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matizar que si bien la sentencia centra la polémica sobre este interrogatorio en torno a lo sucedido en los centros de votación el 1 de octubre de 2017, el citado testigo se refirió también a los hechos del 20 de septiembre de ese mismo año, afirmando haber estado presente, como “un ciudadano más”. A partir de la grabación se observa que el testigo comenzó a contestar a lo preguntado en relación con la jornada de votación del 1 de octubre, hasta el momento en que intervino la presidencia (a las 16:32 horas) para aclarar la improcedencia de declarar sobre tales hechos —los del 20 de septiembre y los del 1 de octubre—, ofreciendo una extensa explicación al respecto en coherencia con la posición del tribunal sobre el alcance de la prueba testifical que ha sido reproducida más arriba (art. 708 LECrim). Más adelante, el presidente de la sala señala que la razón de la pertinencia de esta prueba testifical se encuentra en la condición del señor Torrent como presidente del Parlamento de Cataluña en el momento de prestar declaración, pudiendo aportar sus conocimientos sobre “prácticas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184/2021, FJ 8.4.3 c), este tribunal consideró, juntamente con el episodio a que se refiere la demanda, otros en los que la recurrente en aquel recurso de amparo fundaba esta misma queja. A fin de poner en contexto lo acaecido en el interrogatorio del señor Torrent, tomamos de allí los siguientes eventos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interrogatorio del señor Benach. El visionado de la grabación de la sesión celebrada el 14 de marzo de 2019 (video 2, minuto 9:16, correspondiente a las 11:49 horas) revela que, un vez que el testigo aclaró que fue presidente del Parlamento de Cataluña desde 2003 hasta diciembre de 2010, respondió a varias preguntas sobre el funcionamiento de dicha institución, con carácter general. En relación con la sesiones de los días 6 y 7 de septiembre de 2017 declaró que se hallaba presente como invitado. Al ser preguntado sobre la actuación de la mesa en dichas sesiones fue cuando intervino el presidente apuntando la improcedencia de tales preguntas y aclarando que la utilidad de la declaración se hallaba en cuanto el testigo podía dar cuenta de “prácticas parlamentarias”, usos que no están en el texto del reglamento de la Cámara, y que no habría ser interrogado sobre el comportamiento de la mesa, al no formar parte de la misma. No se formuló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interrogatorio del señor Espejo. Este testigo declaró en la sesión de 4 de marzo de 2019 (minuto 35, video 5, correspondiente a las 16:44 horas) señalando en primer lugar su condición de vicepresidente segundo de la mesa de Parlamento en el momento de ser interrogado. Responde también sobre “prácticas parlamentarias”, reconoce que no era miembro de la mesa en la X legislatura, pero sí lo era en la fecha de los hechos enjuiciados —XI legislatura—, dando cuenta de lo acontecido en el seno del mencionado órgano parlamentario, del que formaba parte, sobre los hechos por los que se seguía proceso penal. Tampoco hay protestas.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interrogatorio del brigada de la Guardia Civil con TIP R77175H. Este testigo declaró en la sesión 20 de marzo de 2019 (video 1). Tras un extenso interrogatorio del fiscal, y llegado su turno tras una hora y trece minutos, la letrada señora Roig, defensora del señor Cuixart, formuló protesta, alegando que las preguntas del Ministerio Público, quien había propuesto la prueba, desbordaron el objeto de dicha proposición, al haber versado sobre hechos ajenos a determinada entrada y registro en que el testigo participó. Dicha protesta fue objeto de una extensa respuesta por parte del presidente del tribunal, que puso de manifiesto, en síntesis, que el alcance del interrogatorio no podía limitarse al contenido de la proposición —“tres renglones” del escrito de calificación— y que la restricción del objeto del interrogatorio de testigos en juicio oral al contenido de su intervención en la fase de instrucción obedece a un superada concepción del proceso penal que contraría la funcionalidad asignada por la ley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también citadas SSTC 91/2021, 106/2021 y 121/2021 (FFJJ 6 y 7) consideramos, además, otros aspectos del interrogatorio de testigos a los que se refería la sentencia recurrida en el apartado 16 del fundamento de Derecho A), entre los que se encuentra la cuestión suscitada respecto del señor Torrent. Valoramos entonces que la sentencia recurrida ofreció “una contestación expresa, razonada y razonable” [STC 121/2021, (FJ 7.3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nota común de los episodios descritos, que se extiende a todo el juicio oral, puede apuntarse a que la presidencia del tribunal confirió un ancho margen a todos los intervinientes para preguntar, contestar y repreguntar. Se observa que todas las intervenciones del presidente, que han quedado reseñadas, muy contenidas a partir del reconocimiento de tal amplitud en preguntas y repuestas, obedecen a un criterio según el cual los testigos habrían de declarar sobre hechos en los que, además, hubieran tomado parte personalmente. Trataron así de excluirse las valoraciones que, como reiteró el presidente de la sala, corresponde efectuarlas al tribunal de enjuiciamiento y, en la medida de lo posible, cuando había testigos directos, los testimonios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función de esta jurisdicción constitucional valorar el acierto o no de las anteriores respuestas, como venimos repitiendo. En todo caso, constatamos que el acontecimiento en el que los demandantes sustentan su queja obedece a un discurso lógico y ha recibido por parte del tribunal encargado del enjuiciamiento —que, conforme a nuestra Constitución, se trata del órgano jurisdiccional superior en todos los órdenes, salvo lo dispuesto en materia de garantías constitucionales (art. 123.1 CE)—, una respuesta explícita, completa, razonada y razonable. La motivación contenida en la sentencia y las intervenciones del presidente del tribunal en el ejercicio de su función de dirección del debate procesal cumplen con el canon constitucional de razonabilidad que resulta aplicable, y descartan la sospecha de trato desfavorable que suscita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irregularidad denunciada en la demanda de amparo no ha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es reiterada por el Tribunal Supremo a lo largo del citado apartado 16 del fundamento de Derecho A) de la sentencia recurrida en amparo, se alcanza observando la relación de hechos probados, de la que se ha dejado literal constancia en los antecedentes de esta sentencia, y los términos en que ha sido planteada la queja en la demanda, de lo que también se ha dado cuenta anteriormente. La demanda no liga la limitación del alcance de los interrogatorios por el tribunal de enjuiciamiento a causa del —a su juicio— defectuoso entendimiento del art. 708 LECrim, en que funda este motivo, con algún hecho que se estimó probado o con la preterición por la sentencia de algún otro que, a su juicio, debiera haber integrado el relato histórico. Esto es lo que hubiera sido constitucionalmente relevante y justamente es lo que no consta: la incidencia de la supuesta infracción procesal en el resultado probatorio y, en definitiva, en las razones que llevaron a la condena de quienes ahora recaban el amparo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entiende que la igualdad de las partes en el proceso ha sido respetada y no se han menoscabado sus facultades de participación en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9.4.3. Rol acusatorio de la presidencia de la sala juzgadora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que denuncia la asunción de un rol inquisitivo por el presidente del tribunal de enjuiciamiento ha sido desestimado también en las SSTC 91/2021, 106/2021, 121/2021 y 184/2021. En línea con lo declarado en el fundamento jurídico 5.7.3 de la primera de las citadas sentencias, al que siguen fundamentos análogos de las mencionadas a continuación, insistimos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y resolución de este motivo de amparo requiere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al objeto de la pregunta controvertida formulada por 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referencia a dos reuniones mantenidas por el señor Trapero en fechas 26 y 28 de septiembre de 2017. La propia sentencia parece dar a entender que la pregunta venía referida a una reunión de la junta de seguridad de la Comunidad Autónoma de Cataluña. Sin embargo, esa reunión tuvo lugar el día 27 de septiembre de 2017, mientras que el visionado completo de la declaración del señor Trapero pone de manifiesto que la pregunta estaba referida a otra reunión que se mantuvo el día 28 de septiembre de 2017 entre los mandos del cuerpo de Mossos d’Esquadra y los procesados señores Puigdemont, Junqueras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interpretación que la sala de enjuiciamiento mantuvo en relación con uno de los preceptos que regulan el interrogatorio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 este mismo fundamento, al dar cuenta de las respuestas dadas a la queja por la sala de enjuiciamiento, hemos reseñado la interpretación del primer párrafo del art. 708 LECrim sostenida por el Tribunal Supremo. La sala realiza una interpretación de ese primer párrafo del art. 708 LECrim y, más en concreto, del juicio de pertinencia sobre las preguntas formuladas a un testigo en el “turno de repreguntas”, que se deriva de las “contestaciones” que el testigo haya realizado a las preguntas formuladas por la parte que lo propuso. Conforme a la literalidad del precepto, el criterio expuesto por la sala determina que, si la parte proponente no pregunta sobre una cuestión concreta, el resto de las partes no podrá formular preguntas sobre esa cuestión, porque no habría existido una previa “contestación” del testigo. Con ello se pretende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el tribunal sentenciador no ha sido objeto de impugnación, por lo que no procede hacer pronunciamiento alguno sobre la misma. En todo caso, se trataría de una cuestión de aplicación de la legalidad ordinaria, sobre la que este tribunal solo podría hacer un control meramente externo o de razonabilidad (STC 8/2014, de 27 de enero, FJ 3), sin ignorar que caben también otras interpretaciones alternativas, que son usuales en la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defensas no efectuaron protesta alguna frente 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visionado de la sesión celebrada el 14 de marzo de 2019 pone de manifiesto que la sala (16:12 horas) denegó la pregunta del Ministerio Fiscal sobre la reunión ya descrita. Conforme al criterio mantenido durante todo el desarrollo del juicio oral, que ya ha sido expuesto, el testigo no había sido propuesto por la fiscalía, y la acusación popular proponente no había formulado pregunta alguna sobre esa reunión. Por lo tanto, no se podía preguntar sobre algo que no hubiera sido objeto de una contestación previa del testigo. El representante del Ministerio Público hizo constar su protesta por la denegación de la pregunta. No obstante, a lo largo de ese interrogatorio (16:24 horas), el testigo deslizó una mención a la “reunión de la que no estamos hablando”, en clara referencia a la reunión sobre la que no se había podido preguntar. Ninguna parte formuló objeción alguna sobre esta mención. En su turno de intervención, el letrado del señor Forn sí formuló una pregunta sobre esa reunión, alegando que podía hacerlo porque el testigo también había sido propuesto por esa parte (17:38 horas). La sala así lo admitió y el resto de los intervinientes en el proceso no formuló protesta alguna. Al término del interrogatorio de las partes (18:53 horas), la sala hizo uso de lo dispuesto en el párrafo segundo del art. 708 LECrim, y formuló la pregunta ahora impugnada. Nadie elevó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contextualización de los elementos fácticos y jurídicos concurrentes permiten abordar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708 LECrim, en su párrafo segundo, señala expresamente lo siguiente: “El presidente, por sí o a excitación de cualquiera de los miembros del Tribunal, podrá dirigir a los testigos las preguntas que estime conducentes para depurar los hechos sobre los que declaren”.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debe ser considerada como una herramienta necesaria para el ejercicio de la inmediación judicial que se configura como un presupuesto del principio de libre valoración de la prueba, integrándose en el derecho a un proceso público con todas las garantías reconocido en el art. 24.2 CE (STC 167/2002, de 18 de septiembre, FJ 10, con cita de las SSTEDH de 26 de mayo de 1988, asunto Ekbatani c. Suecia, § 24 y 27; de 29 de octubre de 1991, asunto Helmers c. Suecia, § 31 y 32; de 27 de junio de 2000, asunto Constantinescu c. Rumanía, § 53, doctrina que se consolida, con matices, en la STC 170/2002, de 30 de septiembre,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no puede confundirse, por tanto, con la función estricta de valoración de la prueba. La valoración es una actividad jurisdiccional posterior, que presupone necesariamente que el tribunal haya percibido con claridad lo ocurrido en el juicio oral. Nótese que el art. 708, en su párrafo segundo, de la Ley de enjuiciamiento criminal permite depurar “los hechos”, no el “testimonio”. El testimonio será luego objeto de valoración (o depuración, en cuanto a su validez, credibilidad y suficiencia para acreditar o no los hechos enjuiciados) conforme a lo dispuesto en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reunión celebrada el 28 de septiembre de 2017 entre los mandos del cuerpo de Mossos d’Esquadra y algunos de los procesados estaba incluida en los escritos de calificación provisional de todas las partes acusadoras, formando parte del objeto de la prueba a desplegar durante la vista oral. Así, la referencia a esta reunión figuraba en las páginas 40 y 41 del escrito del Ministerio Fiscal, en las páginas 20 y 21 del escrito del abogado del Estado, y en la página 20 del escrito de la acusación popular ejercida por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y contenido de esta reunión había sido puesta de manifiesto en una declaración anterior del testigo señor Castellví, y la defensa del procesado señor Forn también había formulado una pregunta sobre el contenido de esa reunión, antes de que la sala hiciera uso del párrafo segundo del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reunión estaba incluida en los escritos de acusación, y que su celebración y contenido había sido introducido en el juicio oral, la iniciativa de la sala no puede considerarse como impropiamente inquisitiva o desconocedora del principio acusatorio. La sala de enjuiciamiento no introdujo un hecho nuevo. La pregunta no pudo conformar una nueva acusación, sino que esta venía determinada por los hechos contenidos en los escritos de calificación provisional, en los que se hacía una referencia expresa a la iniciativa para celebrar la reunión, así como a su contenido y finalidad. Y, precisamente, la pregunta pretendía aclarar el motivo, la finalidad y el contenido de la reunión. No otra cosa significa preguntar acerca de la “preocupación que motivó la iniciativa”, el “mensaje” que se quería “transmitir” y la “respuesta” obtenida. Planteada la pregunta en esos términos, su objetivo y finalidad quedaba englobada sin dificultad en los estrictos límites exigidos por el art. 708 LECrim, párrafo segundo, (“depurar los hechos”), sin infracción del principio acusatorio. Ninguna tacha de parcialidad se puede derivar del cumplimiento estricto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puede achacarse a la sala una mera incoherencia en su actuación. Al margen de que la mera contradicción de criterio, o incluso un hipotético error en el desarrollo de una vista oral (sobre todo, en un juicio de estas dimensiones y duración), no implica, por sí misma, una vulneración de un derecho fundamental ni ha de conllevar, necesariamente, la pretendida —y desproporcionada— consecuencia de la nulidad de la sentencia, parece claro que la actuación de la sala encuentra amparo en dos preceptos legales diferentes. Los criterios valorativos para la consideración de una pregunta como pertinente pueden ser diferentes en función de que el interrogatorio sea formulado por una parte o por el tribunal. En el primer caso, la apreciación exige una ponderación sobre el principio de contradicción e igualdad de armas, como presupuestos del derecho a la defensa. En el segundo, entra en juego la inmediación judicial como condición imprescindible para la libre valoración de la prueba, con el límite del respeto al principio acusatorio. Por todo ello, y conforme a la concreta interpretación del primer párrafo del art. 708 LECrim acogida por la sala, la pregunta podía ser denegada; mientras que el segundo párrafo del mismo precepto amparaba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todo lo anterior, el carácter meramente aclaratorio de la pregunta formulada por la sala se pone de manifiesto cuando la sentencia señala su nula trascendencia desde el punto de vista del acervo probatorio utilizado para la condena. Efectivamente, una lectura de la resolución impugnada permite apreciar que, en el marco del principio de libre valoración de la prueba, valorada en su conjunto, la sentencia no aparece apoyada en la contestación del señor Trapero a la pregunta formulada por la sala, es decir, que fue inocua desde la perspectiva de la afectación material de los derechos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aparte merece el hecho de que, en todo caso, la pregunta formulada por la sala fue seguida de la concesión de un nuevo turno para el interrogatorio de las partes, que fue utilizado por la defensa del señor Forn para volver a preguntar por la citada reunión, sin protesta alguna del resto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nuevo turno, no previsto expresamente en la normativa procesal, permite descartar cualquier indefensión material para las partes derivada de la pregunta hecha por la sala. Con su actuación, el tribunal sentenciador no incurrió en una “insólita situación de contradicción entre el interrogatorio de la presidencia y las defensas”, sino que puso de manifiesto un escrupuloso respeto al derecho de defensa, a la vigencia de los principios de contradicción e igualdad de armas integrados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a un proceso con todas las garantías: imposición de penas superiores a las solicitadas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la extensión concreta de las penas que les han sido impuestas por considerar que exceden de las solicitadas por la abogacía del Estado, única pretensión acusatoria que debía haber sido tomada en consideración para condenarles por los delitos de sedición y malversación de caudales públicos. Según alegan, debido a que el Ministerio Fiscal únicamente les acusó por un delito de rebelión, el límite máximo de la pena que les era imponible lo constituye la petición de condena por el delito de sedición formulada por la acusación particular, dado que debía haber sido ignorada la de la acusación popular. Consideran que dicho exceso constituye una vulneración del derecho a un proceso con todas las garantías, en cuanto garantiza en el proceso penal la vigencia del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expuesto se apoya en considerar no válida la petición de pena formulada por la representación letrada del partido político Vox, personado como acusación popular en la causa. Según afirman los recurrentes, dicha pretensión de condena resulta “inhábil” a los efectos de delimitar el límite máximo de la pena imponible por el tribunal sentenciador. Sustentan dicha conclusión en dos consideraciones: según la primera, dicha acusación es desaforada y no descansa sobre criterios técnicos atendibles, sino sobre razones de oportunidad política; en segundo lugar, entienden que atender a dicha pretensión punitiva va contra la propia motivación de la sentencia condenatoria. En este sentido destacan que, al justificar conforme a la ley vigente la personación de la acción popular en la causa, la sala expresó que no consideraba positiva la presencia de partidos políticos en el proceso penal por el riesgo que supone trasladar al ámbito jurisdiccional la dialéctica e incluso el lenguaje propio de la confrontación política. Aducen los recurrentes que esta reflexión debiera haber llevado al tribunal a rechazar la tesis acusatoria y petición de pena “de quien presenta una parcialidad tan evidente y criticable”.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 esta queja. Con cita de la STC 1/2020, de 14 de enero, desde la perspectiva del derecho de defensa en juego, destaca que los recurrentes tuvieron efectivo conocimiento de las pretensiones acusatorias formuladas, por lo que pudieron articular su propuesta de prueba y alegación tanto sobre la calificación jurídica sometida a debate como acerca de las concretas penas solicitadas en cada caso. Y en relación con las penas impuestas, destaca que no exceden del límite máximo de las pretendidas por alguna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también la desestimación de esta queja. Tras hacer una reseña de los pronunciamientos al respecto de la sentencia condenatoria y del auto que desestimó la solicitud de nulidad de actuaciones, extracta parcialmente la doctrina de este tribunal sobre la vigencia, contenido y límites del doctrinalmente denominado “principio acusatorio” (STC 1/2020, FJ 7), que se proyecta sobre el derecho de defensa contradictoria y sobre la imparcialidad del tribunal de enjuiciamiento, que no puede asumir en la causa funciones de parte. Sobre la base de lo anterior, el Ministerio Público considera que la sentencia no incurrió en extralimitación alguna, pues el fundamento de la queja se asienta en parámetros valorativos ajenos al contenido del derecho alegado, como lo son los móviles o motivos que, según imputan los recurrentes, impulsan la actuación procesal del acusador popular; en este caso, un partido político cuyo programa y postulados ideológicos los demandantes rechazan frontalmente. Tampoco aprecia el Ministerio Fiscal contradicción alguna en los pronunciamientos del tribunal sentenciador pues, pese a su posición crítica con la decisión legal de aceptar la posibilidad de que los partidos políticos puedan ser parte en los procesos penales, también expone la sala que su participación en la causa está amparada por la ley, por lo que su pretensión acusatoria ha de ser tomada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que analizamos fue planteada por los recurrentes frente a la decisión de condena interesando la nulidad de la sentencia por considerarla contraria a los derechos fundamentales aquí alegados. La pretensión de nulidad fue desestimada por la sala de enjuiciamiento en el auto de 29 de enero de 2020, que se pronunció sobre los diversos incidentes de nulidad de actuaciones planteados por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aspectos de la respuesta judicial merecen ser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alegada vulneración del principio acusatorio por imponer una pena superior a la solicitada por las acusaciones personadas en la causa, la respuesta fue concisa (apartado 10.2.2. del auto reseñado), señalando: “[…] como hemos dicho con respecto a todos los acusados, las penas impuestas a los señores Junqueras y Romeva se ajustan a lo solicitado por las partes acusadoras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eso, en relación con la participación procesal de un partido político en la causa ejerciendo la acusación popular, la sala tuvo oportunidad de pronunciarse más extensamente: primero, ante una petición expresa en tal sentido formulada antes de la vista oral por otro acusado (auto de 6 de noviembre de 2018); y después, en la propia sentencia condenatoria [fundamento de Derecho A), apartado 11], al rechazar la cuestión previa planteada según la cual el partido político Vox —por su condición machista y xenófoba— debiera haber sido expulsado del procedimiento. Al desestimar ambas pretensiones, la sala señaló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auto de 6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defensa, encaminadas a lograr la expulsión del partido político Vox, accionante en el ejercicio de la acción popular, han de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125 de la CE y 101 y concordantes de la LECrim han de ser interpretados conforme a la doctrina constitucional y a la jurisprudencia proclamada por esta Sala. De forma bien reciente, la STS 288/2018, 14 de junio —con cita de las SSTS 1045/2007, 17 de diciembre; 54/2008, 8 de abril, y 8/2010, 20 de enero— recordó que ‘[...] tratándose de delitos que afectan a bienes de titularidad colectiva, de naturaleza difusa o de carácter metaindividual, [...] el criterio del Ministerio Fiscal pueda no ser compartido por cualquier persona física o jurídica, que esté dispuesta a accionar en nombre de una visión de los intereses sociales que no tiene por qué monopolizar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lectura constitucional del ejercicio de la acción penal no autoriza una concepción que haga del monopolio de la acusación penal por el Ministerio Fiscal una seña de identidad de nuestro proceso penal. Los delitos por los que se decretó el procesamiento del (acusado) son ejemplos paradigmáticos de afectación de bienes de naturaleza difusa, supraindividual o de carácter colectivo. Y en tales supuestos, la presencia de una acusación popular no deber ser considerada como un obstáculo para la vigencia de los principios que legitiman el ejercicio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popular, no se olvide, sitúa a quien la ejerce en la condición de parte. Y el examen de los móviles que empujan a esa parte a la defensa del interés colectivo no es, desde luego, indispensable para concluir la validez del ejercicio de la acción penal. Al acusador popular le incumbe —como no podía ser de otro modo— el deber de actuar conforme a las exigencias de la buena fe, pero no es un tercero imparcial. Conviene tener presente, además, que la LECrim concede a esta Sala los instrumentos jurídicos precisos para impedir que la acusación popular —o cualquiera de las otras partes— desborden el ámbito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el presente caso la persona jurídica accionante es un partido político. Esta Sala ya ha tenido oportunidad de llamar la atención acerca de la necesidad de abordar una regulación de esta materia que excluya el riesgo de trasladar al proceso penal la contienda política (cfr. ATS 6 octubre 2016, causa especial 20371-2016). Y no deja de ser significativo que los frustrados trabajos de reforma de la Ley de enjuiciamiento criminal excluyeran expresamente del ejercicio de la acción popular a los partidos políticos [cfr. art. 82.1 d) del proyecto de reforma de 2011 y art 70.2 d) de la propuesta de Código procesal penal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marco jurídico vigente autoriza la presencia del partido político Vox en el ejercicio de la acción popular, con todas las expectativas, cargas y derechos que son propios de su estatus como parte. Y a ese marco jurídico hemos de atenernos”.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las razones expuestas, se añaden estas otras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de partidos políticos en el proceso penal no, es desde luego, positiva. Se corre el riesgo de trasladar al ámbito jurisdiccional la dialéctica e incluso el lenguaje propio de la confrontación política. La experiencia indica que la sentencia adversa no suele ser explicada por el partido accionante como la consecuencia jurídica de la valoración jurisdiccional de los hechos. Antes, al contrario, se presenta ante la opinión pública como la expresión de un condicionante ideológico que los jueces han antepuesto a la realidad acreditada. Pero lo que es verdaderamente perturbador, no es tanto la constatación de uno u otro de los signos de identidad que definen el programa de cada formación política, sino la presencia misma de ese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Sala coincide en la necesidad de limitar el ejercicio de la acción penal por las formaciones políticas. Y esa restricción debe ser general, sin que deba subordinarse a la propuesta ideológica que suscriba cada una de las fuerzas políticas que intente la personación. Es un hecho notorio que algunos de los partidos políticos a los que pertenecen los procesados han tomado también parte activa mediante el ejercicio de la acción penal en procesos penales abiertos que, por una u otra razón, presentaban algún interés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el actual estado de cosas no permite a esta Sala otra opción que admitir en el ejercicio de la acción popular a quien se personó en tiempo y forma, colmando todos los requisitos exigidos legal y jurisprudencialmente para actuar como acusador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fijar en anteriores resoluciones una consolidada doctrina sobre el carácter de garantías constitucionales que presentan algunos de los elementos estructurales del modelo acusatorio, dirigidas a salvaguardar el derecho de defensa contradictoria y la imparcialidad del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del derecho de defensa contradictoria, la STC 1/2020, de 14 de enero, FJ 7, recoge y reitera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solo sobre los hechos, sino también sobre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acusatorio y el derecho a la defensa guardan una íntima relación que impone la exigencia de que el imputado tenga posibilidad de rechazar la acusación que contra él ha sido formulada tras la celebración del necesario debate contradictorio en el que haya tenido oportunidad de conocer y rebatir los argumentos de la otra parte y presentar ante el órgano judicial los propios, tanto los de carácter fáctico como los de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derecho de defensa contradictoria determina la obligación del órgano judicial de pronunciarse dentro de los términos del debate, tal y como han sido formulados por la acusación y la defensa, lo cual, a su vez, significa que en última instancia ha de existir siempre correlación entre la acusación y el fallo de la sentencia,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esa sujeción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(así, por ejemplo, STC 172/2016, de 17 de octubre, FJ 10). Cabe ver, en el mismo sentido, la STC 113/2018, de 29 de octubre, FJ 3, con cita de otras anteriores como las SSTC 123/2005, de 12 de mayo, FJ 4; 75/2013, de 8 de abril, FJ 2, y 155/2009,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garantía de la imparcialidad judicial, en la STC 155/2009, de 25 de junio, subrayábamos que este deber de congruencia exige también que el enjuiciamiento penal se ha de desarrollar con respeto a la delimitación de funciones entre la parte acusadora y el órgano de enjuiciamiento,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(STC 123/2005, de 12 de mayo, FJ 4; doctrina reiterada, entre otras, en las SSTC 247/2005, de 10 de octubre, FJ 2, y 170/2006,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añadimos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(STC 155/2009, FJ 6). Se superaban así anteriores pronunciamientos (SSTC 163/2004, de 4 de octubre, FJ 4; 71/2005, de 4 de abril, FJ 7, y 347/2006, de 11 de diciembre, FJ 3), que justificaban que el tribunal penal podía imponer “penas superiores a las solicitadas por las acusaciones dentro de los límites de la señalada por la ley al tipo penal incriminado, siempre que la calificación como tal de unos hechos, y los hechos mismos, hayan sido objeto del correspondiente debate”. Esta doctrina ha sido reiterada, entre otras, en la STC 47/2020,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exposición de las pretensiones de las partes y de la doctrina de este tribunal sobre el derecho fundamental alegado permite abordar el enjuiciamiento constitucional de la queja planteada por los recurrentes en su demanda para valorar si la sentencia impugnada ha incumplido la regla antes expuesta según la cual no cabe imponer una pena superior a la interesada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condenó al señor Junqueras como autor responsable de un delito de sedición (art. 545.1 CP, con la consideración de autoridad), en concurso medial (art. 77.3 CP) con un delito de malversación de caudales públicos (art. 432.3 CP, en su modalidad agravada del último párrafo), y le impuso una pena de trece años de prisión y otra de inhabilitación absoluta de la misma duración, con las penas accesorias correspondientes. En el caso del señor Romeva, ambas penas principales le fueron impuestas con una duración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pretensiones de condena formuladas por las distintas acusaciones, no fue atendida la calificación jurídica de los hechos propuesta por el Ministerio Fiscal, que había solicitado su condena por un delito de rebelión, con el subtipo agravado de distracción de caudales públicos (art. 473.2 CP), solicitando para el señor Junqueras la pena de veinticinco años de prisión y de inhabilitación absoluta. En el caso del señor Romeva, la duración de las penas solicitadas se redujo a dieciséis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acusación popular había solicitado para ambos recurrentes una condena por dos delitos de rebelión (calificados en los mismos términos que el Ministerio Fiscal), interesando la imposición de una pena de veinticinco años de prisión y veinte años de inhabilitación absoluta, por cada uno de ellos; y alternativamente, por dos delitos de sedición (art. 545.1 CP), con imposición de una pena de quince años de prisión e inhabilitación absoluta por cada uno de ellos; solicitó también la condena por un delito de organización criminal [arts. 570 bis.1 y 2 a) y c) y 570 quater.2 CP] y otro de malversación de caudales públicos (art. 432.3 CP), interesando una pena de doce años de prisión y de veinte años de inhabilitación absoluta, por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calificó los hechos como constitutivos de un delito de sedición y otro de malversación de caudales públicos, en relación de concurso medial. Interesó la imposición de las penas siguientes: para el señor Junqueras, la de doce años de prisión e inhabilitación absoluta; para el señor Romeva, la imposición de ambas penas se solicitó en cuantía de once años y seis meses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D) 1 de la sentencia impugnada, la sala de enjuiciamiento explica los criterios aplicados para imponer la pena concreta a los recurrentes. Así, en lo que ahora interesa, considera que lo procedente es apreciar la calificación jurídica sostenida por la acusación particular ejercida por la abogacía del Estado, entendiendo los hechos como un concurso medial entre un delito de sedición y otro de malversación, dada la relación instrumental existente entre ambos. De esta forma, “conforme a su punición con las reglas del concurso medial descrito en el art. 77.3 CP”, fija para cada uno de los recurrentes las penas que ya han sido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puesta en relación de las condenas interesadas con la finalmente impuesta permite constatar que la última no supera las más graves de las propuestas por la acusación popular, pues había solicitado penas de mayor duración al entender que los delitos de sedición y malversación se encontraban en relación de concurso real. Por lo tanto, una de las acusaciones había solicitado para ambos recurrentes la imposición de penas de mayor duración a la fijada en la sentencia por los delitos que fueron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impugna la extensión de la condena por entender que la sentencia no debió tener en cuenta las penas interesadas por la acusación popular porque es desaforada y no descansa sobre criterios técnicos atendibles, sino sobre criterios de oportunidad política; a lo que se suma la consideración de que atender a dicha pretensión punitiva va contra la propia motivación de la sentencia condenatoria, en la que la sala expresó que no consideraba positiva la presencia de partidos políticos en el proceso penal por el riesgo que supone trasladar al ámbito jurisdiccional la dialéctica e incluso el lenguaje propio de la confrontación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esta última consideración, hemos de destacar que no existe la contradicción denunciada. Como antes recogimos al recoger literalmente su posición, la sala expuso su criterio en la sentencia condenatoria y una resolución anterior. A su tenor, cualquiera que sea la propuesta ideológica que suscriban o a la que representen, la legitimación procesal reconocida a los partidos políticos en el proceso penal no es positiva en cuanto genera “el riesgo de trasladar al ámbito jurisdiccional la dialéctica e incluso el lenguaje propio de la confrontación política”. Pero dicho exordio concluía excluyendo que, en términos constitucionales, sea obligado el monopolio de la acción penal en el Ministerio Fiscal, y considerando recomendable la acción popular para aquellos delitos que, como los enjuiciados en la vía judicial previa, afectan a bienes de naturaleza difusa, supraindividual o de carácter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forma que no cabe cuestionar razonadamente, la sala concluyó señalando que “el actual estado de cosas no permite a esta sala otra opción que admitir en el ejercicio de la acción popular a quien se personó en tiempo y forma, colmando todos los requisitos exigidos legal y jurisprudencialmente para actuar como acusador popular”; lo que llevó a rechazar de forma fundada la petición de que fuera excluida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a tenor de las pretensiones de condena válidamente ejercitadas en la vía judicial previa, hemos de concluir que el criterio seguido por la sentencia impugnada no vulnera el principio acusatorio. La doctrina de este tribunal que ha sido expuesta no exige que el límite penológico máximo venga impuesto por la acusación “más correcta” o con la acusación que finalmente “sea acogida”. El límite viene fijado por la acusación “más grave” sometida a debate contradictorio, siempre que, obviamente, se trate de una pena legalmente imponible conforme a la calificación jurídica de los hechos defendida por cada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los hechos y las calificaciones jurídicas de las acusaciones particular y popular coincidían en la posible comisión de sendos delitos de sedición y malversación, discrepando únicamente de la relación concursal existente entre ambos y en la pena adecuada a la conducta imputada a cada uno de los recurrentes. Lo relevante, por tanto, es que, al igual que en el caso analizado en la STC 1/2020, de 14 de enero, los demandantes de amparo tuvieron un conocimiento efectivo de la posibilidad de que les fuera impuesta una condena por los delitos de sedición y malversación, en el régimen concursal que se considerara ajustado a Derecho, y que las penas definitivamente impuestas no resultan distintas ni superiores a la pretendida por alguna de las acusaciones. Por ello, debemos concluir que no se ha vulnerado el derecho a un proceso con todas las garantías de los demandantes de amparo, desde la perspectiva del principio acusatorio, pues estos pudieron articular todas las posibilidades de alegación y prueba para defenderse de la pretensión de condena por ambos delitos y de la extensión de la pena que finalmente se les impuso en la sentencia que ha puesto fin a la causa. En tal medida, este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El derecho a la presunción de inocencia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hecho de esta resolución, en el escrito de demanda la queja atinente a la conculcación de este derecho fundamental se articula en diferentes partes. En este apartado nos atendremos al esquema seguido por los recurrentes, sin perjuicio de que, al dilucidar sobre esta queja nos ajustemos a la sistemática que consideremos más adecuada. No obstante, a fin de evitar reiteraciones innecesarias, con carácter general omitiremos reflejar los supuestos concretos que en la demanda se detallan como ejemplificativos de los vicios que se denuncian, dando por reproducida la síntesis que hemos llevado a cabo en el apartado tercero de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epígrafe, los demandantes denuncian lo que consideran deficiencias en la fijación de los hechos probados, en la argumentación jurídica y en la valoración de la prueba. Comienzan por detallar lo que, a su parecer, constituyen defectos en la configuración y determinación de los hechos probados y, en términos generales, afirman que el relato fáctico resulta precipitado, cronológicamente desordenado, permeable a consideraciones subjetivas y predeterminaciones, amén de estar desconectado de la prueba, teñido de subjetividad, orientado a justificar la culpabilidad y resulta ajeno a los elementos de discusión proporcionados por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especifican supuestos concretos de indeterminación en relación con la anormalidad del desarrollo de los registros acordados judicialmente —que expresamente refutan— y otros acontecimientos que tuvieron lugar el día 20 de septiembre de 2017. Refieren que la inconcreción invocada también se manifiesta al relatar los hechos ocurridos en la jornada de votación del día 1 de octubre de 2017 y sus prolegómenos; principalmente, porque no se refleja el comportamiento que tuvo el señor Junqueras en la reunión que el 28 de septiembre de 2017 mantuvo con otros acusados y con los mandos de los Mossos, por la falta de especificación sobre los lugares en que se desató la violencia, las características de los enfrentamientos y de las razones que motivaron el comportamiento de los Mossos, sin que tampoco se expliquen las fuentes probatorias o se efectúen valoraciones de los elementos de descargo, amén de que se emplean estereotipos e ideas preconcebidas ajenas al resultado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los recurrentes critican la “intoxicación de apreciaciones subjetivas”, que produce una predeterminación del fallo al introducir elementos valorativos subjetivos; y censuran que se consignen datos superfluos o no vinculados con el procedimiento, a fin de argumentar en perjuicio de los acusados. Objetan también que en el relato fáctico se plasman hechos ajenos a cualquier actividad probatoria, principalmente en relación con el liderazgo en la movilización ciudadana que se atribuye a los “Jordis” y cuando se alude a los motivos de la supuesta retirada de las fuerzas policiales el día 1 de octubre de 2017. Asimismo, se denuncian supuestos de relevantes omisiones en los hechos probados que, a juicio de los recurrentes, carecen de justificación atendiendo al desarrollo del proceso. Ese déficit se produce por la ausencia de valoración en la sentencia de las limitaciones establecidas a la intervención policial por el auto de 27 de septiembre de 2017, que fue dictado por el Tribunal Superior de Justicia de Cataluña, y también por la falta de análisis acerca de lo imprevisible que resultó dicha actuación, al ser contraria a esas limitaciones. Señalan también que la sentencia evita pronunciarse sobre los elementos de descargo alegados por las defensas, que aparecen compendiados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punto, los recurrentes ponen de relieve los defectos argumentales en relación con la valoración probatoria. Afirman que no existe en la sentencia una valoración de la prueba o no se explicita esa valoración de manera acorde con la técnica forense de confección de una sentencia, que debe fundar la culpabilidad en la convicción derivada del análisis de la prueba. Tras esta consideración general, en las págs. 214 a 216 de la demanda se ponen ejemplos concretos en los que, a criterio de aquellos, no solo se obvia el análisis explícito de la prueba practicada sino que las conclusiones que se extraen no se vinculan con fuentes de prueba y, salvo contadas ocasiones, no se valora la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también la existencia de omisiones significativas en la sentencia. Nada se dice acerca de la pericial médica aportada por la defensa, que “desacreditaba la existencia de cualquier lesión vinculada con los hechos del 1-O”. Especialmente censurable resulta a los demandantes que no se contemple la desconexión entre los hechos ocurridos el 20 de septiembre respecto del señor Romeva, pues este ni siquiera estaba en Barcelona cuando tuvieron lugar, ya que se encontraba en Madrid. Refieren, asimismo que se dio por buena de manera acrítica la remisión de los mensajes de móvil que se detalla en la sentencia, que no se precise qué testigos concretos dan lugar a determinadas afirmaciones o inferencias probatorias o que se tengan en cuenta indebidamente determinados documentos para avalar la existencia de ciertas webs.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término, los demandantes también reprueban que el tribunal sentenciador haya fundado el juicio de culpabilidad en ideas preconcebidas, sesgadas y teñidas de subjetividad, amén de la politización del discurso que emplea. Ejemplo de ello es el último párrafo de los hechos probados que, según refieren, constituye una pieza genuina del análisis político sesgado y que se redacta de una forma completamente ajena al uso forense. Otros ejemplos que detallan en la demanda quedan reflejados, de manera sintética,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Censuran que la sentencia ofrezca un discurso argumentativo inválido, en el que abundan las inferencias irracionales en la fijación de la imputación objetiva y subjetiva y en la determinación de la autoría, en la que son constantes los argumentos contradictorios e irrazonables. Esos vicios aparecen al formular el juicio de intenciones y las ideas de actuación concertada que se atribuye a los acusados. En las págs. 219 a 227 de la demanda se repasan los supuestos concretos de irrazonabilidad argumentativa, saltos lógicos inexplicables, vaguedad descriptiva y contradicciones en que incurre el tribunal sentenciador, que han sido compendiados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aducen que el órgano judicial desnaturaliza completamente el debate, al configurar el delito sobre la base del ejercicio de derechos fundamentales. Y ello, porque se pretende defender el sistema constitucional equiparando la participación ciudadana con la movilización tumultuaria, de manera que el tumulto, como requisito del delito de sedición, deja de ser contemplado como un levantamiento hostil orientado a un fin, para transformarse en una mera agregación de personas. Todo ello resulta contrario a un sistema penal basado en el respeto de los derechos fundamentales, en tanto que criminaliza a los “grupos de personas” mediante el empleo de razonamientos que son propios del “Derecho penal del enemigo”.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concreta participación en el delito de sedición que se atribuye a los recurrentes, en la demanda se analiza por separado la argumentación dada respecto de cada uno de ellos, si bien se afirma que, en ambos casos, la sentencia efectúa un análisis irracional de su autoría y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señor Junqueras, se refiere que para el tribunal sentenciador su responsabilidad penal se vincula al supuesto liderazgo, preeminencia orgánica y al dominio del hecho que ejerció sobre los sucesos acaecidos; pero en la sentencia no se detalla a través de qué pruebas se obtienen esas conclusiones, ni como se le vincula con los sucesos del 20 de septiembre de 2017. Por otro lado, apuntan que las razones dadas para fundar esa responsabilidad tienen que ver con hechos irrelevantes penalmente y, las más de las veces, con el ejercicio de derechos fundamentales. Más adelante, en la demanda se compendian los motivos reflejados en la sentencia —ya resumidos en los antecedentes de esta resolución— que sustentan la participación del recurrente en la infracción penal indicada, para concluir finalmente que la responsabilidad penal que se le atribuye se basa, simple y llanamente, en que “dejó que se hiciera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señor Romeva, se sostiene que la responsabilidad penal del citado se basa en razones inasumibles desde la perspectiva de la presunción de inocencia, ya que resulta contradictorio que su autoría se sustente en la función que desempeñó en la difusión internacional del proceso político, para luego afirmar, en la pág. 329 de la sentencia, que “pronunciarse públicamente a favor de la emancipación política de cualquier comunidad autónoma no es delito”. Seguidamente, en la demanda se enumeran las razones que determinaron su condena —que también han sido resumidas en los antecedentes de esta sentencia—; y desde el prisma del derecho a la presunción de inocencia, los recurrentes señalan que cuesta vincular esas razones con el alzamiento tumultuario característico del delito de sedición, pues es patente la irrelevancia penal de su conducta. Se enfatiza que la argumentación para fundar la participación de aquel en la sedición tiene un cariz netamente emocional, politizado y carente de racionalidad. Finalmente, apuntan lo que, según su criterio, constituyen más contradicciones y dudas explícitas que el tribunal no valora a los efectos del análisis de la culpabilidad; concretamente, cuando la sentencia alude a la constatación del compromiso de este demandante con la 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delito de malversación, los recurrentes también sostienen que su condena por este delito vulnera el derecho a la presunción de inocencia. Con carácter general, afirman que la convicción del tribunal se asienta sobre una generalizada indeterminación de la prueba e indefinición de los elementos sobre los que se sustenta la ilicitud de la conducta punible. Por otro lado, reprueban que no se analicen hipótesis de descargo ni se construya el juicio de autoría sobre verdaderos actos de dominio, sino sobre presunciones y argumentos irrazonables que atañen: (i) a la determinación de los hechos sobre los que se funda la malversación, puesto que en ocasiones no se expresa la razón de reputarlos ilícitos o ajenos a la función pública, o se hace referencia a gastos que no se sufragaron con dinero público; (ii) a la ausencia de explicación de la prueba sobre la que se basa la convicción judicial respecto de bastantes de las partidas vinculadas al delito de malversación, o que se haga referencia a medios de prueba provenientes de otros procedimientos, que se impugnaron por su origen ilícito, sin que se justifique por qué resulta procedente su valoración; (iii) que en ocasiones no se argumente sobre el concreto motivo de ilicitud del supuesto gasto efectuado, por lo que cabe concluir que tal ilicitud deriva de una genérica vinculación con el objetivo político perseguido por los acusados, sin que se haya probado la transgresión del deber de lealtad en la gestión del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Ponen de relieve que los hechos se enmarcan en un contexto de control financiero absoluto de la gestión de la Generalitat por parte del Estado, como así lo viene a reconocer la propia sentencia en la pág. 416. En ese escenario presupuestario, la Generalitat no tenía capacidad para realizar ningún gasto que estuviera directa o indirectamente vinculado con el referéndum; pero la sentencia no confiere relevancia a este extremo ni explora la posibilidad de que haya existido financiación privada, pues parte de la premisa de que cualquier gasto relacionado con esa consulta procedía de las arcas públicas. Cuestionan también la contradictoria valoración que en la sentencia se efectúa respecto del acuerdo del Govern de 6 de septiembre de 2017. Dicho acuerdo no paso de ser una herramienta de exteriorización de una voluntad política que no generó efectos jurídicos, ya que tras la impugnación del Decreto 139/2017 y de la ley de referéndum no llegó a materializarse en actos concretos, entre otras razones, porque cualquier compromiso de gasto quedaba sometido al rígido control previsto en la Ley de contratos del sector público y en la Ley de finanzas públicas de Cataluña, aprobada por Decreto Legislativo 3/2002. Luego, llevan a cabo un estudio pormenorizado de las partidas de gasto que la sentencia considera ilícitas —cuyo detalle queda reflejado en el apartado correspondiente a los antecedentes— y critican la irracionalidad y saltos lógicos en que el órgano judicial incurre. Por último, los recurrentes reprueban que la sentencia no determinara la frontera entre una eventual responsabilidad contable o administrativa y la penal, bajo el prisma del principio de ultima ratio.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la falta de prueba de cargo y de motivación que se invocan como vulneraciones del derecho a la presunción de inocencia no evidencian más que la mera disconformidad de los recurrentes con la valoración de la prueba de cargo realizada por el tribunal, aspecto que no queda amparado por el derecho fundamental a la presunción de inocencia. Considera que el Tribunal Supremo ha valorado racionalmente la prueba practicada y ha motivado adecuadamente la sentencia, aunque no haya un apartado específicamente destinado a la cuestión probatoria, como así lo evidencia el fundamento de Derecho C) relativo al juicio de autoría, en el que se analizan de forma pormenorizada las pruebas que soportan la intervención de los demandantes y, en definitiva,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fiscal analiza la vulneración del derecho a la presunción de inocencia en diferentes apartados. En primer lugar se pronuncia sobre la queja referida a que la condena del señor Junqueras, por el delito de sedición, se basó en hechos irrelevantes penalmente y vinculados al ejercicio de derechos fundamentales. A su juicio, esta denuncia ha de ser rechazada, dado que la misma se sitúa en una órbita ajena al referido derecho fundamental, porque no se cuestiona que los hechos que se han considerado acreditados y la intervención que en los mismos se atribuye al señor Junqueras carezcan de sustrato probatorio, sino que en la demanda se “realiza una suerte de esquematización de los fundamentos probatorios”, para llegar a la conclusión de que su condena se produjo por el mero hecho de dejar hacer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sintetiza la queja referida a la condena del señor Romeva por la mencionada infracción penal, al fundarse dicha condena en una argumentación emocional y politizada, siendo patente la irrelevancia penal de su conducta. Al igual que al pronunciarse sobre motivo inmediatamente anterior, la fiscal señala que esta queja debe rechazarse porque “[d]e nuevo se prescinde del relato de hechos probados y de la prueba en que se sustenta, para reducir la participación del demandante señor Romeva en los hechos objeto de enjuiciamiento a actos aislados carentes de significado antijurídico y que constituyen meras expresiones del ejercicio de derechos fundamentales, sin cuestionar el acervo probatorio constituido por sus propias declaraciones y la abundante documental a que se refiere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fiscal analiza la denunciada vulneración del derecho a la presunción de inocencia, por basarse la condena de los demandantes por delito de malversación en una generalizada indeterminación de la prueba y en la indefinición de los elementos del tipo penal. A su juicio, la sentencia, tras el análisis del tipo penal y del subtipo agravado que se aplica examina pormenorizadamente la participación de aquellos en los hechos que se han considerado constitutivos de gestión desleal de los fondos públicos, por su conexión con la celebración del referéndum del día 1 de octubre de 2017. Y en relación con cada uno de los desembolsos que se han considerado vinculados a la celebración del referéndum, “se hace mención expresa de las fuentes de prueba tenidas en cuenta, lo que incluye testificales, periciales, reseñas de las facturas e incluso de ‘las cuentas desde las que se realizaron los abonos’”. Añade la fiscal que la sala ha sido muy cuidadosa la hora de fijar las cuantías malversadas, remitiendo a la jurisdicción contable la determinación definitiva de su importe a efectos de responsabilidad civil; de modo que “las cantidades, siempre las mínimas, que recoge la sentencia como abonadas, solo deben ser tomadas en consideración a los meros efectos de justificar la aplicación del tipo agravado”. De ahí que “las protestas relativas al momento consumatorio resultan inanes, pues aun prescindiendo de dichas partidas no variaría la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10.2.2 del auto que resuelve los incidentes de nulidad planteados por los condenados, de fecha 29 de enero de 2020,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vulneraciones anteriores, se denuncia, en segundo lugar, aun en el marco del derecho a un proceso justo, la infracción de la presunción inocencia, una lesión que, en palabras del propio escrito, sí ha cristalizado por primera vez en la sentencia definitiva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como en el caso de los demás acusados,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Sala ha analizado con detalle en los apartados de la sentencia ya citados y en el punto 2 del apartado B (relativo a la malversación), la prueba de cargo existente contra los señores Junqueras y Romeva por los dos delitos por los que han sido condenados (entre ella, documental, testifical y pericial). La prueba, por otro lado es lícita y suficiente y ha sido valorada de forma lógica y racional. Damos aquí por reproducidos todos y cada uno de los extensos argumentos de la resolución de esta Sala que, insistimos, permiten entender tanto la declaración de hechos probados como su subsunción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al analizar otros incidentes de nulidad, la discrepancia legítima de la parte frente a la valoración probatoria realizada no implica, como evidencia la lectura de la sentencia, ni la violación del derecho a la presunción de inocencia ni la inexistencia de dicha valoración. No es este incidente de nulidad, por otro lado, el cauce para ‘contraargumentar’ frente a las inferencias del tribunal sentenciador, siempre que estas, como es el caso, sean lógicas y racionales y estén amparadas por suficiente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consolidada, tanto de esta Sala como del Tribunal Constitucional, que el derecho a la tutela judicial efectiva del artículo 24 de la Constitución no impone la obligación de que el Tribunal sentenciador haya de responder a todas y cada una de las alegaciones formuladas, como no ha de responder a lo que podríamos calificar, al hilo de algunas de las alegaciones que se formulan, de ‘expectativas’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se incardina dentro de la respuesta a las vulneraciones relacionadas con el derecho a la legalidad penal (apartado 10.2.1) también resulta de interés el siguiente razonamiento dado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del Govern, como hemos reiterado en esta resolución, se concertaron para ejecutar la estrategia sediciosa por la que ha sido condenados, asumiendo en consecuencia los actos en los que se materializó dicha estrategia; sin perjuicio de que existiera un ‘reparto de papeles’ en función del lugar concreto que cada uno de ellos ocupara en 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vinculación del señor Junqueras y el señor Romeva respecto a los hechos ocurridos el día 20 de septiembre y 1 de octubre se explica con claridad en los puntos correspondientes del citado apartado C, en los que se analiza su juicio de autoría y se detallan las actuaciones de cada uno de ellos que respaldan dicha conclusión. Una y otra concentración, como afirma la sentencia, tras la valoración de la prueba correspondiente, ‘estuvieron lejos de una pacífica y legítima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resolver la controversia que se plantea en la demanda, se estima oportuno reproducir la doctrina constitucional que en relación con el derecho a la presunción de inocencia expusimos en el fundamento jurídico 8.4 de la STC 122/2021,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como expone la STC 105/2016, de 6 de junio, FJ 8,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 este respecto, el tribunal ha manifestado en numerosas ocasiones su radical falta de competencia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(entre otras muchas, SSTC 127/2011, de 18 de julio, FJ 6, y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también la citada STC 105/2016, FJ 8, que este tribunal ha hecho hincapié en que “la idoneidad incriminatoria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Ese específico deber de motivación ex art. 24.2 CE es diferente y más estricto que el genérico del derecho a la tutela judicial efectiva, “dado que está precisamente en juego aquel derecho y, en su caso, el que resulte restringido por la pena, que será el derecho a la libertad cuando […] la condena lo sea a penas de prisión” (SSTC 209/2002, de 11 de noviembre, FJ 3; 169/2004, de 6 de octubre, FJ 6; 143/2005, de 6 de junio, FJ 4; 12/2011, de 28 de febrero, FJ 6, y 22/2013, de 31 de enero, FJ 5). En este marco, la jurisprudencia constitucional también ha establecido que la presunción de inocencia se extiende a verificar si se ha dejado de someter a valoración la prueba de descargo aportada, exigiéndose una ponderación de la misma, pero sin que ello implique que esa ponderación se realice de modo pormenorizado, ni que la ponderación se lleve a cabo del modo pretendido por el recurrente, sino solamente que se ofrezca una explicación para su rechazo (así, SSTC 104/2011, de 20 de junio, FJ 2; 88/2013, de 11 de abril, FJ 12, o 2/2015,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órganos judiciales “han de exteriorizar razonadamente y de forma lógica los motivos que fundamentaron su convicción inculpatoria, más allá de toda duda razonable” (SSTC 129/1998, de 16 de junio, FJ 4, o 141/2001, de 18 de junio, FJ 6); y la función de este tribunal se ciñe a comprobar que el órgano judicial efectivamente expone las razones que le han conducido a fijar el relato fáctico a partir de la actividad probatoria practicada y efectuar un control externo del razonamiento lógico seguido respetuoso con el ámbito reservado a la jurisdicción ordinaria en orden a la fijación de los hechos (STC 67/2021,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11.1.4.1. Consideraciones previas y orden de análisis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pasar a dilucidar sobre la vulneración del derecho a la presunción de inocencia (art. 24.2 CE) que los recurrentes reprochan a la sentencia conviene formular 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hacemos notar que, aun cuando los motivos de la queja se esquematizan del modo en que ha sido reflejado en los antecedentes de esta resolución, ello no determina que este tribunal se sujete a la ordenación por la que se han decantado los recurrentes ni, menos aún, que nos hallemos constreñidos a responder de manera singularizada a todas y cada una de las censuras o descalificaciones que se plasman en la demanda. En un apartado anterior hemos sintetizado el sentido y alcance de la presunción interina de inocencia que el art. 24.2 CE garantiza, al compendiar nuestra doctrina sobre el referido derecho fundamental. Y es a ese contenido al que nos hemos de sujetar prioritariamente de cara a responder sobre las diferentes quejas que se nos plantean. La consideración que ahora reflejamos no debe sorprender a los demandantes, habida cuenta de que en el escrito de demanda denotan su afán por demostrar que, en esencia, conocen el contenido del referido derecho, al afirmar, en la pág. 219 que “[d]esde una perspectiva constitucional este Excmo. Tribunal ha determinado que la lesión del derecho previsto en el art. 24.1 CE (rectius 24.2 CE) se constatará cuando no haya pruebas de cargo válidas, es decir, cuando los órganos judiciales hayan valorado una actividad probatoria lesiva de otros derechos fundamentales o carentes de garantías, o cuando no se motivó el resultado de dicha valoración o, finalmente, cuando por ilógico o insuficiente no sea razonable el iter discursivo que conduce a la prueba del hecho probado”. Y más adelante, en la pág. 221, al referir que “[e]ste Excmo. Tribunal Constitucional ha defendido la existencia de una lesión a la presunción de inocencia o bien por no haberse practicado prueba alguna en el juicio, o bien por haberse obtenido las pruebas con vulneración de los derechos fundamentales, o por no mediar razonamiento de cargo alguno, ser este irrazonado o abiertamente absurdo”.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expresamente afirmamos que este tribunal no está llamado a ser el guardián de una supuesta ortodoxia procesal, ni el garante de la correcta aplicación de la normativa de esa índole ni, menos todavía, de la utilización de un lenguaje pretendidamente acomodado a la técnica forense y atemperado en sus formas, o el censor de eventuales errores, inexactitudes, imprecisiones o lagunas de los que, a juicio de los recurrentes, adolece la sentencia, siempre y cuando las deficiencias detalladas carezcan de relevancia para constituir una vulneración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procede dejar constancia en este apartado de que, aun cuando es perfectamente legítimo que los demandantes manifiesten su desacuerdo con la valoración de la prueba llevada a cabo por el órgano sentenciador, como así se refleja en la síntesis de doctrina constitucional que hemos plasmado, a este tribunal le está vedado efectuar una valoración de la actividad probatoria, salvo en lo concerniente al control externo de la razonabilidad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carácter general, los recurrentes reprochan al tribunal sentenciador que no haya valorado la prueba de descargo en prácticamente ningún supuesto. Luego, al exponer de forma particularizada los supuestos en que se concreta la lesión del derecho a la presunción de inocencia, en algunos de ellos reiteran esta deficiencia. Al sintetizar nuestra doctrina sobre el derecho fundamental objeto de cita pusimos de manifiesto la exigencia de que el órgano enjuiciador valore la prueba de descargo, si bien no es necesario que se verifique de manera pormenorizada, pues basta con que se ofrezca una explicación sobre su rechazo. Ahora bien, lo dicho no empece la carga de la parte recurrente, en orden a indicar qué concretas pruebas han dejado de ser valoradas y cuál habría sido su eventual relevancia para el caso de haber sido ponderadas. Por tanto, en la medida en que la referida carga haya sido incumplida este tribunal obviará pronunciarse sobre esa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advertimos que para dar respuesta a algunas de las quejas asociadas al delito de sedición nos remitiremos a lo dicho en otras sentencias dictadas al resolver recursos de amparo interpuestos por otros condenados. Estas remisiones traen causa del propio planteamiento de la demanda, que con cierta reiteración achaca vulneraciones a la sentencia respecto de hechos o episodios en que no están directamente concernidos los demandantes de amparo, pero sí otros condenados por su participación en la infracción penal indicada. No obstante, advertimos que la argumentación dada en la sentencia impugnada para apreciar la coautoría que por los delitos de sedición y malversación de caudales se atribuye a los demandantes figura en el fundamento de Derecho C) de la sentencia combatida en esta sede, amén de la síntesis que obra en el fundamento jurídico tercero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reflejadas las anteriores consideraciones, pasamos a reflejar la sistemática que seguiremos para la resolución de las quejas referidas a la vulneración del derecho a la presunción de inocencia en su dimensión procesal. En un primer bloque analizaremos las denuncias que en la demanda se formulan en relación con la condena por el delito de sedición con carácter general; esto es, las que no se articulan de manera diferenciada respecto de cada uno de los demandantes. Dentro de este apartado, en primer lugar dilucidaremos sobre las reprobaciones que guardan relación principal con los acontecimientos del día 20 de septiembre de 2017, para luego abordar las que se refieren esencialmente a los sucesos relacionados con la jornada de votación del día 1 de octubre de 2017. A continuación, procederemos a resolver las denuncias referidas a la condena por el delito de sedición que en la demanda se exponen de manera separada en relación con cada uno de los recurrentes. Y finalmente, nos pronunciaremos respecto de las quejas atinentes a la condena por 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11.1.4.2. Delito de sedición. Aspectos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11.1.4.2.1. Quejas relacionadas principalmente con los sucesos acaecidos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sucesos que tuvieron lugar el día 20 de septiembre de 2017, en esencia se critica la indeterminación con que se detallan los supuestos impedimentos a la realización de su cometido por la comisión judicial y la referencia a que los registros no se practicaron con normalidad. A ello, se añade la falta de la debida valoración de extremos tales como que los detenidos habían renunciado a estar presentes en los registros, que no se relata por qué fue inviable su conducción al lugar a registrar o porque sus abogados no fueron citados para la realización de esa diligencia, así como que no se expresan las fuentes probatorias.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otros recursos de amparo planteados por otros condenados se formularon quejas en las que también se denunció ese aspecto; concretamente, en la STC 91/2021, de 22 de abril, FJ 11.4.3.1.2 se solventa la crítica dirigida a la sentencia, por no tener en cuenta que el registro que debía practicarse en la sede del Departamento de Economía solo se vio dificultado, pero no impedido, y porque en realidad, lo que tuvo lugar fue una manifestación de unas 40 000 personas, de las cuales solamente unas pocas incurrieron en excesos: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el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reflejado en la sentencia cuál era el propósito perseguido con la convocatoria, así como el preeminente papel desempeñado por dos de los acusados, el señor Sànchez y el señor Cuixart, quienes claramente exteriorizaron la finalidad que perseguían, tanto al promover la movilización como al ejercitar funciones de dirección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por el demandante,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el demandante denomina como ‘los muy pocos asistentes que incurrieron en excesos que a lo sumo derivaron en daños materiales’; aunque, como se explica en la sentencia, su comportamiento no solo produjo esos desperfectos. El tipo penal de sedición no requiere la implicación de un elevado número de alzados,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alegato relativo a que la realización de la diligencia de registro se dificultó pero no se impidió, nos remitimos a la respuesta dada en el apartado 4.5 de del fundamento jurídico B)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consumación debe establecerse atendiendo a la naturaleza del tipo penal como de resultado cortado, en similares términos a los expuestos en relación con la rebelión. Lo que exige una funcionalidad objetiva, además de subjetivamente procurada, respecto de la obstaculización del cumplimiento de las leyes o de la efectividad de las resoluciones adoptadas por la administración o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impedimento tipificado no tiene pues que ser logrado efectivamente por los autores. Eso entraría ya en la fase de agotamiento, más allá de la consumación. Pero ni siquiera en cuanto a finalidad de los autores tiene que ser pretendido por todos ellos de manera absoluta. Basta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evocamos la respuesta del órgano judicial que obra en el apartado A) 3.2.2.3 del auto resolutorio de los incidentes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Juzgado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legitima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estimamos procedente traer a colación la respuesta dada en la STC 122/2021, de 2 de junio, FJ 8.5, en el que se refuta la alegación relativa a la falta de explicitación del soporte probatorio en que se funda el relato sobre lo ocurrido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rechazo general, tampoco puede compartirse la queja específica aducida como ejemplo de los déficit explicativos de falta de explicitación y consiguiente soporte probatorio de lo relatado sobre lo ocurrido el 20 de septiembre con ocasión de la práctica de la diligencia judicial acordada por el Juzgado de Instrucción núm. 13 de Barcelona. Según el criterio del recurrente, el déficit se evidencia en los pocos párrafos destinados a explicitar la valoración probatoria sobre lo acaecido el 20 de septiembre y su intervención (págs. 386 y 387) y lo consignado al respecto en el relato fáctico (págs. 45, 46 y 47). Sin embargo, la lectura íntegra de la sentencia, de sus hechos probados y de sus fundamentos jurídicos, lleva a la conclusión opuesta. Obvia el recurrente que lo sucedido el 20 de septiembre no solo le concierne a él y a su actuación ese día ante la sede de la Vicepresidencia del Govern y, en consonancia, no solo se analiza en el epígrafe 1.9 del fundamento de Derecho C), dedicado a individualizar su juicio de autoría tras haberse hecho lo propio respecto al resto de acusados. Como la propia sentencia indica en ese punto 1.9, el episodio se ha analizado al describir la autoría de otros coacusados —señaladamente, de los señores Forn y Sànchez—, siendo comunes las fuentes de prueba, que no se limitan a la declaración del recurrente o de los testigos de la defensa, como parece sugerir la demanda, sino que incluyen las declaraciones de otros acusados, el testimonio de los agentes de la policía estatal y autonómica presentes, de ciudadanos y responsables políticos, documental, grabaciones y mensajes enviados por las redes sociales. A esas fuentes y a los resultados de la prueba practicada en el plenario se refiere expresamente la resolución en diversos lugares del fundamento C), donde también efectúa su valoración, conducente a la fijación del relato de los hechos acaecidos el 20 de septiembre que consta en el factum. En tal sentido, cabe destacar, sin ánimo de exhaustividad ni mayor detalle y en conexión con lo expuesto en los antecedentes y el fundamento tercero de esta resolución, las siguientes referencias: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Apartado 1.7: juicio de autoría del señor Forn. Declaraciones del señor Sànchez; de diversos miembros de la Guardia Civil que actuaban como policía judicial en el registro de la Vicepresidencia y Consejería de Hacienda, sobre la imposibilidad de entrar con el detenido, al que algunos manifestantes intentaron sacar del vehículo en el que iba y que fue zarandeado, sobre las manifestaciones masivas de “no saldréis” o las advertencias de los señores Sànchez y Cuixart de que, si pretendían salir con la cajas con los efectos del registro, “os matan”; y declaración del señor Forn, documental y declaraciones de mandos y agentes de los Mossos d’Esquadra sobre la comunicación tardía y autorización de la protesta, la orden de conferir facultades mediadoras al señor Sànchez, que decidió aspectos como la entrada o no de los detenidos al lugar de los registros, no invitar a los recurrentes a apartarse del edificio o el momento de invitar a los manifestantes a disolverse y que, previamente, había reprochado al agente que dirigía la Brigada Móvil de Orden Público su presencia, realizando una llamada al señor Forn, quien luego llamó al agente para informarle de la aludida labor mediadora del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Apartado 1.8: juicio de autoría del señor Sànchez. Testimonios de diversos miembros de los Mossos d’Esquadra y de la Guardia Civil sobre el liderazgo del señor Sànchez y su capacidad de decisión sobre lo que procedía o no hacer, incluida la indicación al jefe de la brigada de sacar de allí a la BRIMO (“esto que estás haciendo no es lo que hemos acordado, largaos de aquí”), la imposibilidad de acceder con los detenidos a la institución para el registro, que no se pudo hacer en la forma que dispone la ley, como acreditan las imágenes de este y otros registros, y testifical y análisis de los mensajes y páginas web que organizaron grupos de WhatsApp para la movilización, con llamadas acreditadas a concentrarse e intervenciones dirigidas a la multitud, todo ello junto al señor Cuixart y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del examen de la prueba en relación con los otros ocho acusados, con expresión de las pruebas practicadas —entre otras, las arriba enunciadas— y su valoración como prueba de cargo de los elementos del delito, la Sala realiza el juicio de autoría del señor Cuixart en el apartado 1.9. Comienza enumerando la prueba practicada de la que extrae la convicción sobre lo ocurrido: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La Sala de lo Penal, asimismo, infiere el importante papel que atribuye al recurrente en el proceso de celebración del referéndum de sus propias intervenciones en diversos actos convocados por la asociación que presidía (Òmnium Cultural) junto con la ANC, con presencia y/o intervención de miembros del Govern y la presidenta del Parlament, recordando la concentración de 11 de junio de 2017 y la Diada de 11 de septiembre de 2017. También se recoge la convocatoria a través de diversas cuentas de Twitter desde primeras horas de la mañana del 20 de septiembre en acción conjunta con el señor Sànchez en las que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Hechos no negados por el recurrente, como tampoco que la tarde del día 20 se dirigió a los congregados y exigió la liberación de todos los detenidos, apeló, pese a reivindicar el pacifismo de la movilización, “a la determinación mostrada en la guerra civil, empleando la expresión ‘¡no pasarán!’, y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numerosas y diversas pruebas mencionadas, unidas a lo referido al razonar sobre la responsabilidad del recurrente por sedición en el punto 1.9, desmienten la falta de motivación y la —pretendidamente conectada— inexistencia de prueba de cargo del relato fáctico sobre lo acontecido el 20 de septiembre ante la sede de la Vicepresidencia de la Generalitat, su incidencia en la práctica del registro y la intervención en los hechos del recurrente como promotor de una oposición material a la ejecución de los mandatos judiciales dirigidos a impedir el referéndum ilegal. Las declaraciones de los testigos y las imágenes muestran la existencia de una manifestación multitudinaria y las llamadas del recurrente y del señor Sànchez a tal concentración en orden a impedir la práctica judicial, cuyo desarrollo se describe en los términos fijados esencialmente por la prueba testifical y los vídeos. A la vista de la motivación judicial de la valoración del conjunto de la prueba, se aprecia de forma indubitada la razonabilidad de la versión judicial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texto transcrito queda así reflejada la capacidad movilizadora que el órgano sentenciador atribuye al señor Sànchez y al señor Cuixart, pese a las reticencias que los recurrentes formulan sobre esta cuestión. Por otro lado, debe rechazarse que lo expresado en el apartado 9 del relato de hechos probados (pág. 45 de la sentencia) en relación con el primero de los citados (“que, hasta tal punto ejercía el control sobre la masa”) constituya un “salto lógico inexplicable y no explicado”. Basta con retomar lo afirmado respecto de aquel en el párrafo inmediatamente anterior de la referida página, en el queda reflejado que ejerció funciones de interlocución entre los movilizados y los agentes actuantes, con capacidad para imponer condiciones a estos últimos y con autoridad para disponer lo necesario para aislar los vehículos al ser informado de que los mismos contenían armas, para constatar que la cuestionada aseveración en absoluto resulta ser ilógica o aberrante. Igualmente, debemos rechazar el error que se atribuye al tribunal sentenciador al razonar sobre los desperfectos que sufrieron los vehículos policiales pues, en la pág. 383 de la sentencia [apartado 1.8.3 del fundamento de Derecho C)] queda claro que la condena del señor Sànchez no se basa en su responsabilidad por dichos destrozos; y de tan categórico aserto no cabe deducir reproche alguno hacia el tribunal enjuiciador.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la contradicción ni el desbordamiento de las intenciones de los señores Cuixart y Sànchez, con la consecuencia de la no imputabilidad subjetiva que se sustenta en la demanda, por el hecho de que en la pág. 380 de la sentencia [apartado 1.8.3 del fundamento de Derecho C)] se afirme que “[e]sos mensajes eran reflejo fiel de la voluntad, compartida por los coacusados del delito de sedición, de hacer todo lo posible (con el límite —no se negará— de agresiones violentas, a salvo las previsibles pero no evitables que pudiesen protagonizar elementos no disciplinados), para impedir a las fuerzas y cuerpos de seguridad, tanto autonómicos como estatales, desarrollar la actuación que les había sido judicialmente ordenada. Se les ponía así a los agentes en la disyuntiva de abdicar de su obligación de cumplir una orden judicial o enfrentarse a la multitud, incluido el uso de la fuerza representada por masas compactadas ejerciendo resistencia pasiva”. Como queda reflejado, lo que el tribunal sentenciador admite es que los coacusados no pretendían exhortar a los ciudadanos congregados a que agredieran directamente a los agentes actuantes, pero sí les atribuye la intención concebida de consuno, en orden a impedir que las fuerzas policiales desarrollaran el cometido encomendado por orden judicial. Nada de lo argumentado por el órgano judicial incurre en irrazonabilidad manifiesta o arbitrariedad, de manera que la responsabilidad que de ello se hace derivar no resulta atentatoria para el derecho fundamental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Reprueban también los recurrentes que en la sentencia no se analicen ciertos aspectos relacionados con los registros; concretamente, que los detenidos habían renunciado a estar presentes en esa diligencia, que no se detalla por qué fue inviable su conducción al lugar donde se habían de practicar ni por qué no se citó a los abogados de los detenidos para que estuvieran presentes. Comenzando por el final, hemos de indicar que en lo concerniente a la citación de los abogados de los detenidos nada se dice en la sentencia ni tampoco en el auto resolutorio del incidente de nulidad de actuaciones. Pero no es menos cierto que, salvo error u omisión inadvertido, tampoco en el escrito por el que se promueve el referido incidente se alega ese pretendido déficit argumental; y al margen de esa circunstancia, aun cuando no hubieran sido citados los letrados de los detenidos, ese hecho en nada empece la condena de los demandantes por su participación en el delito de sedición, pues del contenido de la sentencia no se desprende que la responsabilidad penal de los recurrentes estuviera condicionada por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 referida a que el tribunal sentenciador no tomara en consideración la renuncia de los detenidos a asistir a la práctica del registro. La referencia a este extremo figura en la pág. 374 de la sentencia [apartado 1.8.1 del fundamento de Derecho C], la cual se inserta en el párrafo que a continuación se transcribe, en el que también se pone de manifiesto la importancia de la actuación llevada a cabo por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“Objetivamente esa concentración tutelada por don Jordi Sànchez y la asociación que lideraba entorpeció la actuación judicial impidiendo su normal desarrollo. El jefe de la BRIMO llegó a decir que la dispersión de esa multitud no la lograría ‘[…] ni el séptimo de caballería’ Más allá de que finalmente los detenidos renunciasen a estar presentes en el registro, lo cierto es que se había demostrado imposible su acceso en condiciones asumibles. Basta ver las imágenes de otros registros y de las salidas con detenidos en lugares con menos aglomeración de personas, para comprender que el acceso en la forma que proponía el señor Sànchez era inviable y había de desembocar en desórdenes públicos. No se pudieron realizar los registros en la forma en que se había dispuesto y que exige la Ley de enjuiciamiento criminal. El acusado rehusó una eventual desconvocatoria y mostró reticencias ante la necesidad de abrir un pasillo más amplio, o de establecer un perímetro más ancho, negándose a ello aduciendo imposibilidad de abrir espacios más holgados. Ha quedado también acreditado que indicó que no era posible una retirada parcial de los concentrados y que recurrió a un tono incendiario en algunos de sus mensajes (‘han declarado la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transcrito, junto con el relato que figura en las págs. 43 a 45 de la sentencia (apartado 9 de los hechos probados) permite refutar categóricamente los reproches que en la demanda se dirigen, pues quedan acreditadas las razones por las que no resultó razonablemente posible la conducción de los detenidos al lugar a registrar y que la diligencia judicial se pudiera realizar en condiciones de normalidad. Y en ese contexto, queda claro que el tribunal sentenciador no confiere la relevancia que en la demanda se deja entrever a la renuncia de los detenidos a estar presentes en el registro, porque como se expone en el factum, los detenidos “debían estar presentes, conforme disponen las leyes procesales”, y “la movilización impidió que la Guardia Civil pudiera introducir en el edificio a los detenidos”; conclusión que se acompasa con lo detallado en las págs. 362 y 363 de la sentencia [apartado 1.7.3 del fundamento de Derecho C)], de acuerdo con lo depuesto por los testigos que allí se identifican.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Critican los recurrentes que no se haya extraído consecuencia alguna de la desconexión personal del señor Romeva respecto de los hechos ocurridos el 20 de septiembre de 2017, toda vez que se encontraba en Madrid y no en Barcelona. Al respecto de esa reprobación constatamos que ni en el relato histórico ni en el juicio de autoría se vincula la participación del aludido demandante en el delito de sedición con su intervención personal y directa en los acontecimientos habidos el día 20 de septiembre de 2017. Siendo así, tampoco cabe exigir al referido órgano que extraiga consecuencias respecto del dato que invocan los demandantes, cuya realidad, salvo error u omisión, tampoco se recoge en la sentencia. Si la presencia en Barcelona del indicado recurrente no ha sido tenida en cuenta a la hora de articular su responsabilidad por esa infracción penal, tampoco viene obligado el órgano sentenciador a establecer consecuencias de su pretendida ausencia de dicha ciudad, máxime porque su participación en el delito de sedición se explica motivadamente en el apartado 1.2 del fundamento de Derecho C) de la sentencia combatida en este sede. Y a mayor abundamiento, debemos reproducir la conclusión que formulamos en el apartado 11.4.3.1 de la STC 91/2021, ante el alegato del entonces demandante, también miembro del Govern, de que la sentencia no le atribuyó participación personal y directa en los sucesos del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fragmentos transcritos ponen de relieve que la citada resolución sí expresa las razones por las que considera al recurrente responsable del ‘alzamiento tumultuario’ acaecido el 20 de septiembre de 2017. Esa vinculación no se establece de manera individualizada ni tampoco se sustenta en que hubiera tenido una intervención personal en los incidentes. Como así se refleja en los párrafos reproducidos de la sentencia, su responsabilidad se anuda a una actuación realizada de consuno por varios acusados que, con su proceder respectivo, generaron o incrementaron el riesgo de inaplicación de las leyes y el incumplimiento de las decisiones de los órganos jurisdiccionales, de suerte que a todos los acusados mencionados les son imputables los actos hostiles y episódicamente violentos que se desencadenaron, dada la relación existente entre estos incidentes y la actuación precedente de aquellos. En suma, la vinculación del demandante con esos eventos se funda en la existencia de una acción concertada en la que este último participó, conforme a una estrategia de favorecimiento de la movilización de los ciudadanos, que fue diseñada a modo de instrumento efectivo de oposición a la vigencia de las leyes y al cumplimiento de los mandatos judiciales, con la finalidad de organizar un referéndum que fue declarado contrario a la Constitución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se objeta en la demanda que el órgano judicial atribuyera a quienes denomina los “Jordis” un papel singularmente relevante en la movilización. Sin embargo, esta consideración en absoluto puede ser catalogada como irrazonable o arbitraria visto lo reflejado en la pág. 374 [apartado 1.8.1 del fundamento de Derecho C)] en relación con don Jordi Sànchez —transcrito anteriormente— y lo referido en las págs. 385 a 387 [apartado 1.9.1 fundamento de Derecho C)] —que a continuación se reproduce— respecto de la participación de don Jordi Cuixart y de las fuentes de prueba que el tribunal sentenciador tuvo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fuentes probatorias que han permitido proclamar como probado lo que aconteció el día 20 de septiembre ante la Vicepresidencia del Govern y el protagonismo del acusado señor Cuixart son comunes a las que ya hemos analizado al describir la autoría de otros coacusados.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estrategia de movilización ciudadana acordada y planificada, al conocerse que se estaba produciendo el registro, con el fin de impedir por la vía de los hechos el cumplimiento de las decisiones judiciales, el acusado señor Cuixart en acción conjunta con el señor Sànchez, convocó a la población desde primeras horas de la mañana a través de las cuentas de Twitter, tanto las de las asociaciones que presidían como de las suyas particulares, para que los ciudadanos comparecieran ante la sede de la consejería citada. 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en la tarde del día 20, don Jordi Cuixart se dirigió a los congregados y exigió la liberación de todos los detenidos. Pese a reivindicar el pacifismo de la movilización —que la Sala no pone en duda—, apeló también a la determinación mostrada en la guerra civil, empleando la expresión ‘¡no pasarán!’, y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cuestionan la validez de la afirmación obrante al folio 42 (apartado 9 del relato de hechos probados), relativa a que “la ausencia de violencia en las convocatorias multitudinarias añadía una seña de identidad que reforzaba si cabe, su capacidad de convocatoria”. Pues bien, al adentrarnos a valorar la adecuación de esa aseveración, teniendo en cuenta el parámetro de control al que estamos sujetos colegimos que la misma no resulta ilógica o aberrante; y en cualquier caso, si se analiza con objetividad su contenido, de ella no cabe derivar un efecto adverso para los recurrentes —en absoluto afectados por lo manifestado— ni tampoco para los directamente concernidos por la expresión, pues lo que se refleja en la sentencia es, precisamente, la ausencia de violencia en las convocatorias efectuadas; y de esa circunstancia no pueden derivarse efectos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 que se define en la demanda como el “incidente de Badalona”, se constata que en la pág. 389 de la sentencia [apartado 1.9.3 del fundamento de Derecho C)] se detalla con claridad la significación y alcance que se confiere a ese acontecimiento; y es notorio que se descarta su relevancia de cara a la condena del señor Cuixart, toda vez que expresamente se señala que “ese incidente es totalmente prescindible para la decisión a adoptar sobre la pretensión acusatoria”. En lo atinente a la queja asociada a las concentraciones hostiles ante los cuarteles de la Guardia Civil y de policía que se recoge en el apartado 9.1 de los hechos probados (pág. 48 de la sentencia), simplemente hemos de indicar que esos acontecimientos no se vinculan expresamente con el proceder delictivo de los demandantes, lo que excusa de consideraciones adicionales. Y en cuanto a la expresión “¡no pasarán!” que profirió el señor Cuixart, no se antoja errático o absurdo que el tribunal sentenciador pueda contrastar el proclamado pacifismo de la movilización con el empleo de unos términos cuyo significado, cuando menos, insta a la resistencia.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11.1.4.2.2. Quejas asociadas principalmente a aspectos relacionados con la votación del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numerosas las críticas que en la demanda se vierten sobre el tratamiento dado en la sentencia a lo sucedido durante el día 1 de octubre de 2017 y a determinados acontecimientos preliminares. Se objeta la indeterminación de que, en términos generales, adolece la sentencia al abordar los enfrentamientos que se produjeron ese día, pues en las páginas que se indican en la demanda no se describen con detalle los lugares en que hubo enfrentamientos ni se explicita en qué consistieron estos, sin que tampoco quede claro si los Mossos desistieron de intervenir porque así les fue ordenado o bien por la imposibilidad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reiterada STC 91/2021, concretamente en su fundamento jurídico 11.4.3.2 tuvimos ocasión de responder a la censura que entonces se formuló en relación con los hechos acaecidos el día 1 de octubre de 2017, por la excesiva concisión y falta de detalle en la descripción de los enfrentamientos que se refieren en la sentencia. Al respecto razonamos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extremos a que se refiere el recurrente figuran en el apartado 12 de los hechos declarados probados y, respecto del relato que allí se consigna cabe decir que, en efecto, los acontecimientos habidos se describen sucintamente y sin descender al detalle de ciertos aspectos, tales como la identificación de las personas y de los concretos lugares en que se produjeron los incidentes, así como las características particulares de cada uno de los enfrentamientos que tuvieron lugar y las consecuencias que de ellos derivaron. Sin embargo, esa parquedad descriptiva no implica que se haya omitido la consignación de los datos imprescindibles para poder calificar los hechos como un delito de sedición. La sentencia de la que trae causa el presente recurso contempla la activa promoción del referéndum, por parte del demandante y otros acusados, y del consiguiente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por parte del señor Forn y de la señora Bassa,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sin embargo,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que se narran en el indicado apartado de los hechos probados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el relato ofrece respecto de los enfrentamientos producidos, no debe apreciarse la insuficiencia de los hechos probados que proclama el demandante. Y ello, porque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llamativa la crítica que en la demanda se achaca a la descripción del comportamiento de los Mossos, al manifestar que no se refleja con claridad si estos desistieron de intervenir por acatamiento de lo ordenado o por imposibilidad material de actuar. Sin embargo, la lectura del párrafo tercero de la pág. 54 de la sentencia (apartado 12 del relato de hechos probados) no permite albergar dudas sobre lo que se relata. En la mayoría de los casos, la oposición decidida de los grupos compactados que se negaban a acatar la orden judicial de la que informaban los “binomios de mossos comisionados”, dio lugar a que estos desistieran de su objetivo ante la imposibilidad de vencer la resistencia opuesta. Esta idea es la que con carácter esencial subyace en el relato, puesto que es de todo punto lógico colegir que tan reducido número de agentes no pudieran vencer la resuelta oposición de los que se agruparon para proteger los centros de votación; y ello sin perjuicio de que se añada el dato de que las instrucciones recibidas por los actuantes fueran las de desistir ante tan adverso panorama. No obstante, para poder valorar globalmente la intervención que con carácter general tuvo el cuerpo policial autonómico debe tenerse en cuenta lo reflejado en el párrafo segundo de la indicada página de la sentencia, de cuyo tenor se infiere que, salvo contados episodios de intervención aparente, los Mossos no interfirieron en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se reprueba que la descripción que figura en las págs. 388 a 390 de la sentencia (dentro del apartado correspondiente al juicio de autoría de don Jordi Cuixart i Navarro) sea estereotipada y basada en ideas preconcebidas, por no concretar la prueba en qué se funda. Al respecto, lo primero que constatamos es la inconcreción de la queja, ya que no se detallan qué concretos argumentos o consideraciones incurren en los déficits que les achacan. Pero al margen de esta circunstancia, no es cierto que el razonamiento del tribunal sentenciador no se sustente en pruebas. Basta recordar que en la pág. 388 de la sentencia [apartado 1.9.3 del fundamento de Derecho C)] se afirma que don Jordi Cuixart admitió que apoyó, estimuló, multiplicó y alentó el movimiento “Escoles Obertes”, amén de que en la pág. 389 (apartado 1.9.4 del mencionado fundamento), en relación con la descripción efectuada en la página anterior se afirma que “[l]as manifestaciones en el acto del juicio oral de don Jordi Cuixart sintonizan en su totalidad con la descripción que acabamos de hacer. En realidad bastaría con reflejar los hechos que él asume y la interpretación que el mismo les confiere para encajarlas en el art. 544 CP”. Y más adelante, en la pág. 392 (mismo apartado) se refiere que “[c]omo venimos razonando, la actuación sobre la que se edifica la condena de don Jordi Cuixart no está negada por él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quejan los demandantes de la “intoxicación de apreciaciones subjetivas” de que adolece la sentencia, que aboca a la predeterminación del fallo. Como ha quedado sintetizado con anterioridad, en la demanda se citan ejemplos de inclusión de elementos valorativos y subjetivos en el relato fáctico, en el cual, según afirman, solo deben expresarse proposiciones fácticas, mientras que en la fundamentación jurídica se quejan de la subjetividad y apasionamiento en que se incurre para explicar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discrepancia que los recurrentes denotan respecto de lo relatado o argumentado por el tribunal sentenciador en los ejemplos que indican, del contenido de la queja no se desprende la vulneración del derecho a la presunción de inocencia en que la censura se incardina. Tampoco cabe apreciar la predeterminación del fallo que los demandantes califican de “evidente”, puesto que los ejemplos que estos últimos citan no reflejan la utilización de conceptos jurídicos en los hechos probados que impliquen la predeterminación del fallo a que se alude. Por otra parte, el hecho de que se empleen términos tales como “tumultuario referéndum” en la parte de los fundamentos jurídicos que se indica, en nada conculca el derecho fundamental objeto de análisis, conforme con el contenido y alcance que le es propio, según ha quedado reflejado al compendiar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demanda también se cuestiona el siguiente texto que obra en la pág. 54 de la sentencia: “a primeras horas de la tarde, dado que el uso de la fuerza podría devenir desproporcionado, los agentes de la Policía Nacional y Guardia Civil recibieron órdenes y se vieron irremediablemente forzados a declinar el propósito inicial”, pues se afirma que en el juicio oral no se probó quién dio esas supuestas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salvo omisión inadvertida no consta en la sentencia la identidad del autor o autores del mandato para que los actuantes obraran del modo que el párrafo transcrito refiere. Pero, sin perjuicio de lo dicho, se advierte que al articular su queja los recurrentes no ponen de manifiesto cuál es la relevancia de ese dato desde la perspectiva del derecho fundamental que dicen vulnerado; dicho en otras palabras, no explican en qué modo o manera la supresión o modificación de ese texto habría supuesto una variación del sustrato fáctico determinante de la condena por el delito de sedición, sin que este tribunal pueda remediar motu proprio la omisión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Sin abandonar el ámbito de la intervención policial durante la jornada de votación, en la demanda se enfatiza sobre las importantes omisiones que se detectan en la sentencia: concretamente, la ausencia de un análisis de la actuación de las fuerzas policiales, a la vista de las limitaciones impuestas en el auto de 27 de septiembre de 2017, del Tribunal Superior de Justicia de Cataluña (“sin afectar a la normal convivencia ciudadana”), que no se haga referencia a la instrucción del secretario de Seguridad ni se valoren las exhortaciones a “la prudencia” por parte de la magistrada del órgano colegiado antes mencionado, para finalmente concluir que la violencia policial desplegada fue imprevisible, desproporcionada y contraria a lo acordado en el auto y la instrucción objeto de cita, siendo imposible concebir que “una votación pacífica animada por una ciudadanía gozosa de votar sería violentamente reprimida”. Seguidamente, los demandantes explican la pretendida relevancia de estas objeciones, al afirmar que la sentencia rehúye el debate sobre este aspecto, porque para establecer la imputación objetiva y subjetiva del delito de sedición necesita fijar la “legitimación de la actuación policial claramente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que los recurrentes articulan al socaire de una omisión argumental parte, en realidad parte de la idea de que la actuación de las fuerzas policiales fue imprevisible, injustificada y manifiestamente desproporcionada, de manera que, en el fondo, lo que se sustenta en la demanda es que las fuerzas policiales no deberían haber intervenido para evitar que la votación masiva se llevara a cabo. Sin embargo, esa descalificación de la actuación de los agentes queda refutada por el auto de 27 de septiembre de 2017, del Tribunal Superior de Justicia de Cataluña, cuyo contenido aparece reproducido en las págs. 49 a 51 de la sentencia (apartado 9.2 del relato fáctico), y de cuyo tenor claramente se constata que, taxativamente, se ordenó a los funcionarios policiales actuar para evitar la celebración del referéndum. Cierto es que en el referido auto se introduce la frase “sin afectar a la normal convivencia ciudadana”; y lo cierto es que, pese a lo que se afirma en la demanda, el tribunal sentenciador sí tuvo en cuenta ese inciso en su argumentación jurídica, sin que lo expresado al respecto adolezca de irrazonabilidad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magistrada del Tribunal Superior de Justicia de Cataluña de 27 de septiembre de 2017 no supuso, desde luego, cambio sustancial alguno sobre el objetivo de la encomienda a las fuerzas y cuerpos de seguridad del Estado, en relación a los actos relacionados con el citado referéndum. La referencia en sus fundamentos jurídicos a que esa actuación no afectara ‘a la normal convivencia ciudadana’ no es sino una transcripción adaptada de los principios legalmente ya impuestos en la actuación de todas las fuerzas y cuerpos de seguridad del Estado, incluidos los Mossos d’Esquadra (cfr. art. 5 de la Ley Orgánica 2/1986, 13 de marzo, de fuerzas y cuerpos de seguridad y su clónico art. 11 de la Ley 10/1994, 11 de julio, de policías de la Generalitat). Solo un sesgo malintencionado para disimulo de la verdadera voluntad obstruccionista puede conferir a aquel canon un alcance que desde el inicio lleve a hacer inoperativa la finalidad impuesta por la orden judicial, a cuya efectividad venían legalmente obligados los agentes de la policía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instrucción del secretario de Seguridad, que se dice que fue incumplida por la actuación policial, nada tenemos que manifestar al respecto habida cuenta de que, más allá de exponer ese juicio de valor, en la demanda no se explica en qué términos priorizaba esa instrucción “la protección de la convivencia por encima del objetivo táctico de la intervención policial” y por qué concretos motivos la actuación de los miembros de la Policía Nacional y de la Guardia Civil contravinieron lo ordenado en esa resolución. En todo caso, debemos puntualizar que la sentencia impugnada en el presente recurso de amparo no tiene por objeto enjuiciar el comportamiento de los participantes que se enfrentaron con los agentes de la autoridad en la jornada de la votación, ni tampoco la confrontación que estos últimos mantuvieron con aquellos. Por otro lado, en la demanda nada se dice en orden a acreditar la relevancia de esa temática, pues es notorio que los recurrentes no han sido condenados, como autores de un delito de sedición, por haber participado en enfrentamientos con las fuerzas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se reprueba que el órgano judicial no haya identificado las fuentes probatorias de que se ha servido, no ofrezca una explicación sobre las mismas ni vincule las fuentes de prueba con las conclusiones que extrae. A continuación, en las págs. 227 y 228 de la demanda se citan ejemplos concretos de ese pretendido defectuoso proceder, amén de señalar, en la pág. 229 del citado escrito, que en la sentencia no se dedica “ni una línea a comentar la pericial médica aportada por esta defensa, que desacreditaba la existencia de cualquier lesión vinculada con los hechos del 1-O”.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final, resulta cuando menos llamativo que en relación con el ejemplo escogido por los recurrentes para poner de relieve la ausencia de valoración de la prueba de descargo, esto es el informe pericial médico que, supuestamente, desacredita cualquier lesión vinculada a lo acontecido el día 1 de octubre, no se mencione en absoluto cuál era el objeto de la pericia mencionada, las personas sobre las que ha versado dicho informe y las concretas conclusiones que el perito o peritos extraen. Por ello, debemos descartar la relevancia que al citado informe se pretende atribuir, ante la falta de argumentación sobre la naturaleza y características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ejemplos que se citan como acreditativos de los vicios procesales que se denuncian también deben ser rechazados. En las págs. 162 a 168 de la sentencia [apartado 16.1 del fundamento de Derecho A)], el tribunal rebate la vulneración del derecho a un proceso con todas las garantías que fue denunciado por no permitir confrontar las declaraciones testificales con la prueba documental videográfica. En ese contexto, el órgano judicial expone de manera motivada las razones por las que no se conculcó el principio de contradicción y, con ese propósito, explica con detalle y desde una perspectiva crítica, cuál es el valor y entidad que confiere a las versiones testificales de cargo y de descargo, de cara a asentar el juicio histórico y la fundamentación jurídica reflejada en la sentencia. Y conforme a la posición en que se sitúa este tribunal, ningún reproche cabe dirigir a la justificación ofrecida por el órgano sentenciador para descartar la quiebra del principio de contradicción remitiéndonos, por lo demás, a lo ya resuelto al abordar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referencia a que los acusados “habían llamado” a la ciudadanía no aparece reflejada en tales términos en la pág. 271 de la sentencia, en contra de lo que se afirma en la demanda. Y en lo que respecta a la indeterminación y a la falta o escasez de identificación de las fuentes de prueba, basta con decir que las objeciones referidas a la pág. 346 de la sentencia [apartado 1.5 del fundamento de Derecho C)] carecen de fundamento, toda vez que sí se detallan los principales documentos tenidos en cuenta para fundar la autoría del señor Rull; que en las págs. 362 a 367 (apartado 1.7.3 del indicado fundamento) están perfectamente identificados los testigos cuyas declaraciones tomó en consideración el tribunal sentenciador para fundar el juicio de autoría respecto de don Joaquim Forn, sin que en la demanda se especifique qué concretas objeciones se suscitan a las consideraciones vertidas en las páginas indicadas y sin que tampoco se controvierta la certeza de lo manifestado en el segundo párrafo de la pág. 370 (apartado 1.7.4 del reiterado fundamento), en relación con el comportamiento de alguno de los miembros del cuerpo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otro apartado de la demanda, los recurrentes coligen que la sentencia les condena por la “estimulación” de lo que simplemente fue una protesta y una manifestación ciudadana. Sobre ese particular, basta con remitirnos a las razones dadas en los respectivos juicios de autoría formulados en la sentencia respecto de algunos de los acusados, para constatar que la responsabilidad penal por el delito de sedición no se contrae a una simple actividad de “estímulo”, como si todos los acontecimientos que se producen desde la ideación de la estrategia a seguir, principalmente el desarrollo normativo contrario a los postulados de la Carta Magna y la ejecución de las actividades que permitieron que la jornada de votación del día 1 de octubre de 2017 tuviera lugar, hubieran sido planificados y materializados por terceros y los demandantes se hubieran limitado a mostrar una postura aquiescente y a alentar a los encargados de llevarlo a cabo. Ese entendimiento de lo acontecido queda expresamente desautorizado en la sentencia, habida cuenta de las circunstancias tomadas en consideración para sustentar la participación de los demandantes y otros acusados en el delito de sedición. Cierto es que en la pág. 246 de la sentencia [apartado 17.5.2 del fundamento de Derecho A)]. figura el párrafo que en la demanda se entresaca: “[l]a estrategia desplegada, que en buena medida fue estimulada y alentada con entusiasmo y un innegable poder convictivo y movilizador por los acusados fue desplegada para lograr que la votación prohibida se llevase a cabo imposibilitando de hecho, mediante la interposición física, la actuación de los agentes de la autoridad”. Pero la correcta intelección del texto transcrito no es la que patrocinan los demandantes; concretamente que la acción delictiva merecedora de reproche penal es “la estimulación de la protesta o manifestación ciudadana”, pues lo que de su tenor rectamente se desprende es que la implementación de la estrategia concebida por los acusados también englobó el estímulo y aliento para lograr la movilización ciudadana, a fin de doblegar la actuación de los agentes de la autoridad y poder realizar la votación prohibida. Y esa actuación, concluye finalmente el tribunal sentenciador, “desborda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en este apartado es extensible a la consideración que en la demanda se formula acerca de lo manifestado en la pág. 388 de la sentencia: “[p]odemos admitir también que la organización y el apoyo al movimiento ‘Escoles Obertes’ no fueron directamente ideados por los acusados”. Si se repara en lo afirmado en el apartado 1.9.3. del fundamento de Derecho C), en el que se inserta el inciso indicado por los recurrentes, se constata que el mismo viene referido a don Jordi Cuixart y don Jordi Sànchez; y aun cuando se admite como posible que el movimiento “Escoles Obertes” no fuera ideado por ellos, como claramente se asienta a continuación, “sí fue apoyado, estimulado, multiplicado y alentado por estos últimos y sus respectivas asociaciones”, lo cual de manera nítida se asocia a la intención de la estrategia que se detalla: evitar que los centros fuesen cerrados e impedir el paso a cualquier agente que pretendiese impedir u obstaculizar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Según sostienen los demandantes, las valoraciones que la sentencia formula en relación con la violencia u hostilidad vinculada a la sedición denotan serias contradicciones. A título de ejemplo indican que en la pág. 242 se alude a las convicciones pacifistas y a su compromiso con la no violencia, por parte del señor Cuixart, y se reconoce que los hechos acaecidos desbordaron sus intenciones. Y en la pág. 366, los altercados se vinculan con la izquierda radical que se “activaría y, para facilitar la votación ese día, llevaría a cabo aseguramientos de puntos de votación, ocupándolos desde el día antes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anteriores sentencias, este tribunal ha tenido ocasión de abordar las objeciones planteadas por los condenados por el delito de sedición ante el reconocimiento, por el tribunal de enjuiciamiento, de las actitudes y convicciones no violentas por parte de alguno de ellos. En concreto, en la STC 91/2021, FJ 11.4.3.2.1 resolvimos la queja del entonces recurrente (señor Turull), alusiva a que el órgano sentenciador no tuvo en cuenta el hecho de que aquel no promovió los enfrentamientos entre los votantes y policías, pese a que la propia sentencia reconoce que hizo llamamientos para que aquellos se comportaran de manera sosegada y pacífica. Respecto de ese alegato, el tribunal sentenciador respondió del siguiente modo, en el apartado 1.4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llamada al mantenimiento de la calma, la serenidad y el civismo, de tanta importancia en situaciones de tensión como la vivida el día 1 de octubre, con la existencia de anuncios de previsibles altercados violentos por los máximos responsables del orden público, encierra un valor positivo. Pero no puede tener un significado excluyente de la antijuridicidad —o de la culpabilidad— respecto de una conducta que estuvo siempre tendencialmente ordenada a hacer realidad un referéndum judicialmente prohibido. El acusado era consciente de que esos llamamientos a la celebración del referéndum suspendido por la autoridad judicial implicaban una clara voluntad de promover la inobservancia de los mandatos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esa argumentación mereció la consideración de este tribunal que, con finalidad ilustrativa, a continuación reproducimos: “[v]istos los párrafos transcritos, este tribunal constata que esas llamadas a la calma no tuvieron por objeto evitar el motivo principal de los enfrentamientos con las fuerzas policiales, habida cuenta de que el demandante exhortó a la ciudadanía para que continuara votando en los lugares donde pudiera hacerlo, asumiendo el riesgo de que los encuentros violentos con las fuerzas policiales pudieran seguir produciéndose. Por ello, debemos aquí ratificar, desde la perspectiva que nos es propia, la argumentación judicial dada para descartar el pretendido efecto de exoneración delictiva de las exhortaciones a la calma y la serenidad”.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que ahora nos ocupa, afirmamos que el razonamiento que obra en el párrafo primero de la pág. 242 [apartado 17.4.3 del fundamento de Derecho A)] en absoluto se antoja contradictorio o irrazonable. Resulta perfectamente compatible el reconocimiento de las convicciones pacifistas del señor Cuixart, a las que se refieren los recurrentes, y su compromiso con la no violencia en la defensa de sus ideas políticas, con la aseveración de que “el ámbito legítimo de protesta y de lucha por las propias ideas políticas y sociales quedó desbordado cuando los señores Sànchez y Cuixart lideraron el impedimento material de ejecución de decisiones judiciales, cuando abanderaron la derogación de facto —impuesta— de los principios constitucionales, en un determinado territorio y en unas determinadas fechas. Y ese desbordamiento les convierte directamente en responsables de las consecuencias penales que el ordenamiento jurídico asocia a esas conductas de aniquilación del pacto constitucional los convierte en responsables del delito de sedición”. Como es de ver, el órgano sentenciador no achaca a los citados la incitación para que se produjeran enfrentamientos violentos con los agentes policiales; pero también reconoce que la superación del ámbito de la legítima protesta no les fue ajeno, puesto que lo propiciaron de la manera que en el párrafo reproducido se detalla, con las consecuencias que ello acarrea.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reprueban los demandantes que, pese a que se reconoce, en la pág. 366 de la sentencia [apartado 1.7.6 del fundamento de Derecho C], la existencia de cursos causales alternativos y de dominio del hecho por terceros, al referir que “la izquierda radical se activaría y, para facilitar la votación ese día, llevaría a cabo aseguramientos de puntos de votación, ocupándolos desde días antes del 1 de octubre”, no obstante ello, los demandantes hayan sido considerados autores del delito de sedición. Visto el párrafo en el que se inserta el texto que sustenta la queja, categóricamente debemos rechazar las dudas y contradicciones a que los recurrentes aluden. Como se advierte, el tribunal sentenciador trae a colación el contenido del análisis realizado por la comisaría general de Información sobre los escenarios previsibles, entre los cuales se menciona la posible actuación de lo que denomina “izquierda radical” para asegurar los puntos de votación. La referencia al informe citado se incardina en el juicio de autoría de don Joaquim Forn y, más concretamente, en el subapartado en que se explica que la movilización “Escoles Obertes” estaba dirigida a preparar los actos del referéndum. Por tanto, de lo razonado en la sentencia no cabe extraer la conclusión que se apunta en la demanda, pues la condena por el delito de sedición de que han sido objeto los demandantes y otros acusados no se funda en la actuación llevada a cabo por “la izquierda radical”, expresión esta que no aparece en el relato fáctico de la sentencia. Lo que rectamente cabe deducir del texto en que se apoya la queja es que, para los autores del informe, era previsible que se produjera esa hipótesis; pero tal circunstancia no autoriza a entender, como se aduce en la demanda, que los recurrentes hayan sido condenados pese a que se hubieran producido cursos causales alternativos y el dominio del hecho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las págs. 234 a 238 de la demanda se cuestionan diferentes apartados de la sentencia. Para una mejor comprensión, al analizar cada una de las quejas que se articulan acotaremos el texto de la sentencia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Critican que en la pág. 298 de la sentencia se construya una suerte de imputación con base en la comisión por omisión, concretamente al referir “[e]n cuanto a los acusados miembros del Govern la actividad penalmente típica —derogación de hecho de leyes vigentes y válidas a sustituir por no válidas y la movilización de ciudadanos para comportamientos tumultuarios obstativos de la ejecución de órdenes jurisdiccionales— les es objetivamente imputable como colectivo, en cuanto garantes de la indemnidad del bien jurídico protegido por el delito de sedición”. Afirman que el salto argumental es impresionante al situarles en una posición de garante genérica sin razonamiento sobre las posibilidades de control del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objetan el argumento dado en la pág. 299 de la sentencia, porque no desciende al detalle ni se razona sobre la imputación concreta de los demandantes. En el texto objeto de crítica consta que “[p]ese al carácter genérico de tales competencias, estas confieren normativamente, y no solo como poder sino también como deber, un efectivo control del real cumplimiento de lo ordenado en su ejercicio. De otra suerte devendrían ineficaces. Aquella responsabilidad directiva, impone una obligación de vigilancia dirigida a garantizar que las fuerzas de seguridad dependientes garanticen el cumplimiento de la función de policía judicial y, en general, de orden público o mera seguridad ciudadana. Es decir, el debido cumplimiento de los requerimientos judiciales. Mucho más, si cabe, a conjurar todo riesgo de obstrucción a tal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cumple decir que el hecho de que a los acusados miembros del Govern se les atribuya, como colectivo, la actividad penalmente típica en tanto que garantes de la indemnidad del bien jurídico protegido, no conculca al derecho a la presunción de inocencia de los recurrentes. En segundo párrafo de la pág. 298 [apartado 1 del fundamento de Derecho C)], la sentencia colige que a algunos de los acusados miembros del Govern y a otros tres que no lo eran (la señora Forcadell y los señores Sànchez y Cuixart), les son atribuibles los riesgos de lesión de los bienes jurídicos protegidos por el delito de sedición e, incluso, su material concreción. Y se añade que la conducta individualizada que desempeñaron se enmarca en la estrategia que cada uno asumió, fruto de la decisión compartida por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en que se inserta el primer texto acotado en la demanda, la sentencia explica por qué la conducta típica (derogación de hecho de leyes válidas a sustituir por otras no válidas y la movilización de ciudadanos para la realización de comportamientos tumultuarios) les es objetivamente imputable en cuanto miembros del Govern, dado que, como tales, son garantes del bien jurídico protegido. Y esa obligación de garantes no se les asigna de manera inmotivada o genérica, sino con fundamento en la normativa que se transcribe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como concreta la Ley de la Presidencia de la Generalitat y del Govern de Cataluña, el Govern es el órgano superior colegiado que dirige la acción política y la administración de la Generalitat; b) el Govern ejerce la iniciativa legislativa, la función ejecutiva, la potestad reglamentaria y las demás funciones que le asignan la Constitución, el Estatuto y las leyes; c) de manera específica, además, la Ley catalana de la policía autonómica (Ley 10/1994, de 11 de julio) establece en su artículo 2 que corresponde al Govern de la Generalitat, por medio del presidente, el mando supremo del cuerpo de Mossos d’Esquadra. Este mando lo ejerce la persona titular del Departamento de Gobernación, en los términos que establece el artículo 16. Y este atribuye al departamento correspondiente de la administración (artículo 16.2) el mando y la dirección superior del cuerpo de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órgano judicial remacha la argumentación con el texto que la demanda selecciona en segundo lugar; esto es, que las competencias que la normativa citada les atribuye les impone un efectivo deber de cumplimiento de sus funciones que, en el caso concreto, se tradujo en la específica obligación de vigilancia que en la demanda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razonado por el órgano judicial no incurre en ningún vicio de inconstitucionalidad. Desde la perspectiva de enjuiciamiento a la que nos sujetamos debemos afirmar que lo expresado en este punto de la sentencia no puede ser tildado de ilógico, aberrante o arbitrario, pues el deber de garantizar el bien jurídico tutelado por el delito de sedición con fundamento en la normativa objeto de cita, resulta ser una interpretación plausible que no merece reproche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hecho de que en los textos acotados no se formule ningún razonamiento respecto de la imputación de los demandantes resulta de todo punto lógico, habida cuenta de que aquellos se refieren a todos los acusados miembros del Govern, entre los cuales figuran expresamente citados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quejan los recurrentes de que en la pág. 300 la sentencia no se concrete el nomen iuris del título de imputación, que discurre entre la comisión por omisión, la autoría mediata o el “autor tras autor”, y de que no se argumente sobre la aplicación al caso de lo dispuesto en el art. 11 CP, amén de no despejar las dudas, lo que impide comprender su razonamiento, y estiman que lo afirmado sobre la generación del riesgo de lesión del bien jurídico constituye un salto lógico. Ante la inconcreción de la demanda, este tribunal ignora a qué apartados de la pág. 300 se asocian las críticas que se formulan. En cualquier caso, nos remitimos a lo dicho en el punto anterior sobre la determinación del título de imputación con base en la posición de garante, sin que el hecho de omitir la cita de un precepto penal o de una concreta modalidad de autoría conculque el derecho fundamental ahora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denuncia asociada a lo dicho en el punto b) de la pág. 300 de la sentencia [apartado 1 del fundamento de Derecho C)] sí tiene encaje en el ámbito del derecho reconocido en el art. 24.2 CE, en tanto que se alega la ausencia de vinculación de lo afirmado con pruebas que lo refrenden y la falta de un juicio de inferencia que lo sustente. La crítica se dirige respecto del texto en el que se indica que “[e]n el caso aquí enjuiciado, además de que al respecto precedieron contundentes informes técnicos de los responsables policiales, los comportamientos lesivos para el orden público eran de previsibilidad adecuada a la falta de una estrategia mínimamente prudente para evitarlos. Y no cabe decir que ello estaba fuera del alcance del aparato policial disponible por la administración de la que el acusado señor Forn era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razonado en la demanda, que considera que las conclusiones de la sentencia son, en realidad, suposiciones, lo cierto es que en el propio párrafo transcrito se alude, como fuente probatoria, a los contundentes informes técnicos de los responsables policiales. Y no parece que esta última afirmación esté ayuna de prueba o resulte manifiestamente infundada pues, a modo de ejemplo, cabe citar el informe de 29 de septiembre de 2017, emitido por la comisaría general de información, en el que, como se recoge en la pág. 364 de la sentencia [apartado 1.7.3 del fundamento de Derecho C)], se “advertía claramente que la celebración de la jornada del 1 de octubre podría desembocar en enfrentamientos y una escalada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 manifestado respecto del informe elaborado por Sir Hugh Orde, nada cumple decir en este apartado, habida cuenta que en uno anterior hemos dado respuesta a la queja basada en la inadmisión del mismo como prueba pericial. Y en cuanto a la alegación relativa a que los acusados miembros del Govern “nunca han pronunciado ni promovido los actos que supuestamente se producen y fundamentan el tipo penal aplicado”, basta con decir que esa aseveración de los demandantes en absoluto se cohonesta con los postulados asentados por el tribunal sentenciador para considerarles coautores del delito de sedición. Se trata una simple alegación desprovista de carga argumental adicional y que se limita a discrepar del criterio sustentado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demanda se descalifica el texto que figura en de la pág. 348 de la sentencia [apartado 1.5 del fundamento de Derecho C)]; a saber que “la autoría del delito no viene dada solo por la materialización efectiva del alzamiento, sino por la realización de conductas que propicien, posibiliten o determinen la realización de actos de alzamiento. El análisis de la autoría se condiciona a un ‘estar’, consciente y voluntario, en el alzamiento que suponga impedir, fuera de las vías legales, la aplicación de las leyes o la correcta actuación de las autoridades, funcionarios públicos o corporaciones oficiales mediante decisiones ejecutivas que enmarcan el alzamiento”. Para los recurrentes el razonamiento transcrito comporta una aplicación analógica o una interpretación extensiva prohibida y, además, está desconectado de cualquier argumentación enraizada en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de convenir con los demandantes que lo expresado en el párrafo reproducido no cuenta con una referencia expresa a un soporte probatorio determinado. Sin embargo, ello no debe de extrañar porque lo allí razonado no incide en el ámbito propio del derecho a la presunción de inocencia, puesto que se formulan consideraciones sobre la naturaleza del delito de sedición y las formas de comisión que esta figura admite, entre ellas las conductas que en el párrafo transcrito se identifican. En cuanto a la critica que se articula por la pretendida aplicación analógica o interpretación extensiva del tipo, cumple indicar que esas cuestiones son extrañas al derecho analizado en este apartado, remitiéndonos a lo que se expondrá al analizar las quejas referidas a la lesión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censura lo expuesto por el tribunal sentenciador en la pág. 398 [apartado 1.9.6 del fundamento de Derecho C)], por establecer una desconexión entre la actuación de los votantes y la de los acusados, lo que a juicio de los recurrentes determina la imposibilidad de construir la tesis de la sedición. El párrafo cuestionado refiere que “[i]nteresa remarcar que escapan a nuestro ámbito de enjuiciamiento aquellos otros incidentes protagonizados por ciudadanos que insultaron o vejaron a esos agentes con escupitajos, expresiones despectivas, gritos infamantes, e incluso palabras amenazantes, sin que faltaran abiertas agresiones que sobrepasaron los contornos de la resistencia pasiva, incluso en la más indulgente de las concepciones, erigiéndose en simples actos de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ciudadanos que protagonizaron los incidentes que se detallan en el texto transcrito no han estado sujetos al enjuiciamiento del tribunal que dictó la sentencia combatida en este recurso de amparo, al igual que tampoco lo han estado el resto de ciudadanos que estuvieron implicados en los incidentes habidos con la fuerzas policiales el día 1 de octubre de 2017. Ahora bien, siendo ello una obviedad carece de solvencia argumental afirmar que, con base en lo expuesto en ese apartado de la sentencia, se haya producido una desconexión entre la conducta de los demandantes y la actuación de los votantes, como si todos estos últimos hubieran procedido de la manera que allí se detalla; y menos aún cabe sostener que ese razonamiento quiebre la construcción del delito de sedición que se atribuye a los demandantes, visto el contenido de los “juicios de autoría” que el tribunal sentenciador ha formulado para articular jurídicamente la coautoría de estos últimos respecto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 lo largo de las págs. 237 y 238 del escrito de demanda se denuncia que la sentencia lleva a cabo una irracional configuración legal de los delitos y de su estructura. Ello se constata, a juicio de los recurrentes, por el valor que se confiere a la idea del “desafío normativo” (que se dice es omnipresente y preeminente en el texto de la sentencia), con referencias constantes a la “violencia normativa”, “golpe de estado normativo”, “legalidad paralela” e “intento de derogación de la legislación válida vigente”. Señalan la contradicción en que se incurre por la importancia que se confiere al “desafío normativo”, al describir una realidad diametralmente opuesta, pues repetidamente la sentencia refiere que la legalidad paralela no tuvo efecto alguno, amén de las alusiones que en diferentes pasajes de la citada resolución se plasman sobre esa legalidad, proclamando su irrelevancia, simbolismo, inviabilidad, ensoñación y, en suma, su invalidez jurídica desde el mismo instante de su publicación. Para justificar la incardinación de la queja en la vulneración del derecho a la presunción de inocencia, en la demanda se alega que “[e]l principio in dubio pro reo aparece, por tanto, como una fórmula de obligada atención ante la configuración explícita de elementos contradictorios que afloran del propio razonamiento del Tribunal Supremo”, para luego referir que ese principio es una manifestación del derecho a la presunción de inocencia, como así se enuncia en la STC 138/1992 y en los términos de la STEDH de 19 de octubre de 2017, asunto Tsalkitzis c. Grecia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un lado que la sentencia de este tribunal que se cita en la demanda sostiene, en su fundamento jurídico 2, que “el principio in dubio pro reo […], principio que precisamente por quedar en el ámbito judicial carece de relevancia constitucional y no puede ser confundido con la presunción de inocencia, aun cuando con ella guarde una cierta relación como criterio auxiliar”, lo que no se alcanza a comprender de lo argumentado por los recurrentes es en qué consiste la duda que, supuestamente, debe dar lugar a la aplicación del principio in dubio pro reo. En realidad, lo que los recurrentes plantean es un tema ajeno a la valoración de la prueba, ámbito en el que se inserta la operatividad del mencionado principio, pues se limitan a poner de relieve lo que, a su juicio, supone una argumentación contradictoria e irrazonable para incardinar los hechos en el delito de sedición. Por tanto, la temática suscitada resulta extravagante a cualquiera de los aspectos relativos al derecho a la presunción de inocencia, conforme a la síntesis doctrinal que anteriormente hemos reflejado.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en el apartado de la demanda, cuya rúbrica es la “Desnaturalización de la acusación”, queda constatado que lo que se plantea también es ajeno al contexto del derecho a la presunción de inocencia, toda vez que se reprueba la desnaturalización de la esencia del delito de sedición que, según afirman los recurrentes, consiste en el levantamiento hostil, para llevar a cabo una criminalización de la actuación de los grupos de personas por ser numerosos y configurar el delito sobre la base del ejercicio de los derechos fundamentales. Siendo así, procede remitirnos a la argumentación que daremos al analizar las quejas asociadas a la legalidad penal en relación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11.1.4.3. Delito de sedición. Don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la síntesis reflejada en los antecedentes de esta resolución, lo primero que se cuestiona es que en la pág. 301 de la sentencia se tome como referente la “violencia normativa”, cuando se habla “del trazado de todo el proceso de construcción normativa al que el acusado le atribuía fuerza jurídica”, de manera que se confiera idoneidad penal a normas que nacieron muertas y, además, no se examine, siquiera de forma tangencial, la garantía de inviolabilidad que le asistía a este recurrente. Sobre estos dos aspectos nos remitimos sin más a lo ya razonado al tratar la temática relativa al “desafío normativo” y al dar respuesta a la queja de vulneración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Censuran los demandantes que el tribunal de enjuiciamiento considere acreditada la preeminencia orgánica y liderazgo del señor Junqueras que se predica en la pág. 302 de la sentencia, sin indicar qué declaraciones de procesados o testigos concretos permiten extraer esa conclusión. También se quejan de que la apreciación de esa preeminencia y liderazgo implica la atribución de una responsabilidad objetiva que es contraria a los principios informadores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comprensión del alcance de la denuncia procede transcribir el texto al que se refiere la queja de los demandantes, que obra en el apartado 1.1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destacado papel en el proceso que finalmente condujo a la inobservancia de las leyes y al contumaz desprecio a las resoluciones del Tribunal Constitucional y el Tribunal Superior de Justicia de Cataluña, puede también deducirse, no ya del hecho objetivo de su preeminencia orgánica como vicepresidente de la Generalitat, sino del liderazgo reconocido en los testimonios de algunos de los procesados y testigos. Un liderazgo fruto de su doble condición de vicepresidente del Govern y presidente del partido Esquerra Republicana de Cataluña (ERC)”.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así lo refleja el órgano judicial, el recurrente tuvo el destacado papel que se expone derivado del cargo que ejercía y, a su vez, por ser presidente del partido ERC. No obstante, debe advertirse que el importante papel que al señor Junqueras se le atribuye no solo se asienta en el incuestionable dato de los cargos de cardinal relevancia que ostentaba, pues en diferentes pasajes del apartado 1.1 del fundamento de Derecho C) de la sentencia, que a continuación se reproducen a título de ejemplo, se pone de manifiesto la preponderancia de su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totalidad de la administración de los procesos electorales pasó a depender de la Vicepresidencia de la Generalitat, el control del proceso sedicioso por parte del señor Junqueras se intensificó, “al hacerse depender toda la actividad de preparación y ejecución del referéndum de una persona de alta posición en el organigrama de la Consejería y de máxima confianza del acusado señor Junqueras y coordinador general de toda la actividad de planificación y organización del referéndum que se pretendía celebrar” (págs. 302 y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el tribunal sentenciador, la pertinaz desatención por parte del señor Junqueras a todos los requerimientos que le fueron dirigidos por el Tribunal Constitucional acredita el control por su parte “del proceso de creación legislativa y reglamentaria que hizo posible la celebración del referéndum declarado ilegal. El propio acusado admitió su protagonismo” (pág. 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unión de uno de los procesados rebeldes, en fecha 6 de septiembre de 2017, en su calidad de vicepresidente del Govern de la Generalitat remitió una carta a todos los alcaldes de Cataluña, “por la que les era reclamada la cesión de todos los centros de votación habitualmente utilizados en otros procesos electorales” (pág. 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críticas asociadas a lo que los recurrentes entienden que constituye una objetivación de la responsabilidad penal, basta con decir que lo argumentado por el órgano judicial para fundar la coautoría del recurrente descarta la atribución de una proscrita responsabilidad penal ajena al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analizar las referencias al supuesto dominio del hecho que al señor Junqueras se le atribuye en las págs. 303 a 308 de la sentencia, en la demanda se censura la falta de explicación sobre los motivos por los que se le vincula con los sucesos acaecidos el 20 de septiembre de 2017, cuando aquel no hizo nada. Sobre ese particular debemos afirmar que, a diferencia de otros acusados que eran miembros del Govern, el tribunal sentenciador sí relaciona directamente al señor Junqueras con los sucesos acaecidos el 20 de septiembre de 2017; concretamente, en la letra g) del apartado 1.1 del fundamento de Derecho C)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en horas de la tarde, cuando la aglomeración de personas en las puertas de la Consejería de Economía y Hacienda era ya más que relevante, el señor Junqueras acudió a lo que era la sede de su departamento. Le fue permitido el acceso por los agentes de la Guardia Civil que practicaban el registro. El acusado, que conoció las difíciles circunstancias en que estaba practicándose la diligencia judicial, rehusó dirigirse a los concentrados para que desistieran de su actitud. En su declaración en juicio aclaró —a preguntas de su abogado— que nadie le había comunicado que allí se estaba practicando un registro judicial y que el ambiente era absolutamente festivo”.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procede añadir que para el tribunal sentenciador la responsabilidad de los demandantes de amparo en los sucesos del 20 de septiembre no se establece por su participación personal y directa en los mismos, al igual que la de otros miembros del Govern. Por tanto, simplemente nos remitimos a la respuesta ya dada al resolver la queja formulada en términos muy similares, acerca de que la sentencia no valoró que el señor Romeva se hallaba en Madrid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continuación, como resumidamente consta en los antecedentes de esta sentencia, en la demanda se compendian los pretendidos motivos por los que el señor Junqueras fue condenado como autor de un delito de sedición. De ellos, específicamente se cuestionan: (a) que se tomara en consideración su participación en el acto celebrado en el Teatro Nacional de Cataluña, para la presentación de la pregunta del referéndum, ya que fue un acto de expresión de ideas políticas; (b) respecto de lo afirmado en la letra c) del apartado 1.1 del fundamento de Derecho C) anteriormente reproducido, se refiere que no se practicó prueba alguna y que lo afirmado resulta sorprendente; (c) que el decreto de referéndum y las normas complementarias fueron inválidas y desterradas inmediatamente del ordenamiento; por ello no pueden ser fuente de autoría y culpabilidad; (d) en relación con el registro practicado el día 20 de septiembre, reiteran que nadie le comunicó que se estaba practicando esa diligencia; (e) se objeta el relato que obra en la pág. 306 de la sentencia, acerca de la reunión mantenida con los mandos de los Mossos. Por un lado se cuestiona que no se explique por qué se valora, en ausencia de otras pruebas, el testimonio de coacusados en otros procedimientos y que “el redactado incluye dos ideas importantes: la independencia del riesgo vinculado a la actuación de grupúsculos, así como la vinculación del supuesto riesgo (perfectamente limitado a juicio de esta parte al consustancial a cualquier manifestación de protesta ciudadana legal) al mero dato del ‘número’ de manifestantes”.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lo manifestado en la demanda, no cabe ignorar que, para fundar la autoría del demandante, el tribunal sentenciador toma en consideración ese dato juntamente con otros que se enumeran en el apartado 1.1 del fundamento de Derecho C). Y es notorio que la finalidad del mismo no puede considerarse ajena a la promoción del referéndum considerado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Mas allá de lo sorprendente que resulte a los recurrentes, lo cierto es que lo que se afirma en la letra c) del apartado 1.1 del fundamento de Derecho C) se sustenta en el contenido de los decretos que expresamente allí se citan, a fin de justificar el incremento del control del demandante sobre el proceso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queja referida a la invalidez de los textos normativos en que intervino el demandante, nos remitimos a lo que razonaremos al dilucidar sobre la lesión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hemos reflejado anteriormente, la sentencia sí refiere cuál fue la vinculación directa del señor Junqueras con los hechos acaecidos el día 20 de septiembre de 2017. En la demanda no se niega que fuera cierto lo allí afirmado, en lo atinente a “que rehusó dirigirse a los concentrados para que desistieran de su actitud”, si bien se justifica su proceder de la manera que ha quedado reflejada. Por tanto, la queja se limita a reflejar una discrepancia sobre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Son varias las cuestiones que en la demanda se suscitan por la presencia del señor Junqueras en la reunión mantenida con los mandos de los Mossos el día 28 de septiembre de 2018, amén de otra queja anterior, en la que se indica que en la pág. 51 de la sentencia se sitúa a este último en la referida reunión, pero sin decir qué dijo o qué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 denuncia se deduce que los recurrentes no cuestionan el dato de que el señor Junqueras estuviera presente en la reiterada reunión, puesto que, incluso, este último admitió haber estado allí. Por otro lado, la declaración prestada por las personas que se citan en la letra h) del apartado 1.1 del fundamento de Derecho C) tiene carácter testifical, pues en virtud de lo acordado en el auto de fecha 1 de febrero de 2019 fue admitida como prueba de esa naturaleza, sin condicionantes ni cortapisas. Y en cuanto a las conclusiones que el tribunal sentenciador extrae al cotejar lo manifestado por los testigos y lo declarado por el señor Junqueras, se advierte que, en el ámbito propio de la valoración de la prueba, confiere credibilidad a lo depuesto por aquellos, sin que esa decisión resulte revisable en esta sede, al no incurrir en irrazonabilidad o arbitrariedad, vista la argumentación que obra en la pág. 307 [apartado 1.1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duda de la realidad de ese encuentro y del mensaje transmitido por los responsables de Mossos d’Esquadra a los máximos dirigentes del Govern. No da crédito, sin embargo, a la versión del acusado, que declaró —a preguntas de su abogado— que la conclusión que él sacó de esa reunión y de la información transmitida era que no había nada que pudiera prever que sucedieran cosas distintas a las que ya habían pasado hasta ese momento. Era imposible un escenario de violencia —argumentó— teniendo en cuenta la experiencia previa de movilizaciones pacíficas. La propia sociedad había activado mecanismos concretos para asegurar el compromiso de no violencia con una intensa actividad de las entidades sociales, que organizaron servicios de orden e hicieron llamamientos concretos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debemos rechazar la objeción relativa a que no se indica qué fue lo que hizo o dijo el demandante en la referida reunión. Pese a lo expuesto en la demanda, lo cierto es que en el párrafo acotado sí consta cuál fue la actitud adoptada por don Oriol Junqueras, no obstante las advertencias efectuadas por los mandos policiales: “la decisión de miembros del Govern presentes en esa reunión (entre ellos, el señor Junqueras) fue la de seguir adelante con el referéndum”. Y en cualquier caso, lo relevante de su presencia en la referida reunión es lo que en el párrafo posterior consigna el tribunal de enjuiciamiento, en el que deja constancia de que el recurrente fue consciente de los graves altercados que se podían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voluntad sedicente del acusado señor Junqueras y la representación de esos graves incidentes se infiere con facilidad, no ya de los términos en que se desarrolló esa reunión, sino del hecho objetivo de que el día anterior el Tribunal Superior de Justicia había dictado un auto —cuya existencia fue puesta de manifiesto en el encuentro entre responsables políticos y mandos policiales— en el que se acordó prohibir la realización del referéndum y ordenar a las fuerzas y cuerpos de seguridad —Mossos d’Esquadra, Guardia Civil, Cuerpo Nacional de Policía y Policía Local— que incautaran el material, cerraran los colegios e impidieran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11.1.4.4. Delito de sedición. Don Raül Romeva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en la demanda se descalifican las razones tenidas en cuenta para fundar la responsabilidad del demandante por el delito de sedición, por ser contrarias al derecho a la presunción de inocencia. No obstante, como queda reflejado en los antecedentes de esta sentencia, también se plantean objeciones concretas a determinados apartados de la sentencia, las cuales serán objeto de análisis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Objetan los recurrentes que, principalmente, la responsabilidad del señor Romeva por el delito de sedición se sustente en “la difusión internacional del proceso” político, lo que no se compadece con lo afirmado en la pág. 329 de la sentencia, al referir que “pronunciarse públicamente a favor de la emancipación política de cualquier comunidad autónoma no es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así lo haya proclamado el órgano judicial, la defensa de posiciones favorables a la independencia de una o varias comunidades autónomas no constituye infracción penal, dado el amparo que los derechos a la libertad ideológica y a la libertad de expresión brindan a manifestaciones de ese tipo. Sucede, sin embargo, que la condena del señor Romeva no se fundamenta en el hecho de haber defendido la independencia de Cataluña que se cita en la pág. 329 (por cierto, incardinada en el juicio de autoría relativo a doña Carmen Forcadell), sino en las circunstancias que se relatan en el juicio de autoría consignado en el apartado 1.2 del fundamento de Derecho C), cuyo resumen consta en los antecedentes de esta resolución. Su conducta considerada penalmente relevante trasciende de la mera reivindicación de la independencia de Cataluña e, incluso, de la promoción en el exterior de este designio. Para constatar esta conclusión basta con reproducir el texto que obra en la pág. 310 de la sentencia [apartado 1.2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Raül Romeva, asumió la estrategia exterior del Govern para legitimar internacionalmente el referéndum. Era conocedor de que estaba promoviendo la creación de una legalidad paralela y que, mediante la movilización ciudadana y el apoyo internacional, se podría neutralizar la capacidad de las autoridades gubernativas y judiciales para ejercer las funciones constitucionales que les son propias. Pese a todo, el día 28 de septiembre de 2017 llegó a afirmar públicamente que ‘si ganaba el referéndum se declararía la independencia en 48 horas desde que se hiciese oficial el recuento’. Intentó convencer de la viabilidad de la construcción de una república catalana, relativizó las dificultades logísticas para la celebración de la consulta popular y llegó a acusar a las instituciones europeas de que perderían credibilidad si no apoyaban el referéndum. Acusó al Estado de vulnerar el Tratado de la Unión sobre el respeto a la libertad y al Estado de derecho y proclamó que, pese a la aplicación del artículo 155 de la CE, la Generalitat no se echaría atrás y que si se encarcelaba a los ‘Jordis’ serían presos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apoyo a una consulta que, en ningún caso, iba a convertir a 	la comunidad catalana en un Estado soberano, sostuvo que no había alternativa a la proclamación de la independencia. Negó el riesgo de fractura social, incluso entre familias, porque, en su opinión, la división era entre demócratas y no demócratas, ya que el 80 por 100 de la población catalana quería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base en el resumen que se lleva a cabo sobre los motivos por los que, según criterio de los recurrentes, el tribunal sentenciador funda la condena del señor Romeva, en la demanda se sostiene que, desde el prisma de la presunción de inocencia, cuesta entender que este último dirigiera un “alzamiento tumultuario”, por el hecho de “firmar una carta”, “estar próximo a las urnas” o “participar en la presentación de una pregunta”. Ante este alegato, hemos de reiterar que la sentencia no asienta su participación en el delito de sedición con base en los aspectos que selectivamente se acotan en la demanda sino en los extremos que, de manera individualizada, se recogen en el indicado apartado 1.2 del fundamento de Derecho C), sin olvidar que su consideración como coautor de esa infracción penal también se estatuye en razones atinentes a todos los condenados por sedición y, particularmente, a los que fueron miembros del Govern, las cuales quedan reflejadas en el apartado 1 del referido fundamento de Derecho y que han sido sintetizadas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Seguidamente, en la demanda se acotan los textos obrantes en la pág. 310 de la sentencia: “asumió la estrategia exterior del Govern para legitimar internacionalmente el referéndum. Era conocedor de que estaba promoviendo la creación de una legalidad paralela y que, mediante la movilización ciudadana y el apoyo internacional, se podría neutralizar la capacidad de las autoridades gubernativas y judiciales para ejercer las funciones constitucionales que les son propias [...]. Intentó convencer de la viabilidad de la construcción de una república catalana, relativizó las dificultades logísticas para la celebración de la consulta popular y llegó a acusar a las instituciones europeas de que perderían credibilidad si no apoyaban el referéndum. Acusó al Estado de vulnerar el Tratado de la Unión sobre el respeto a la libertad y al Estado de derecho y proclamó que, pese a la aplicación del artículo 155 de la CE, la Generalitat no se echaría atrás y que si se encarcelaba a los ‘Jordis’ serían presos políticos”. Para los demandantes, estas consideraciones denotan que el señor Romeva ha sido sancionado penalmente por actividades que no son antijurídicas, que se han criminalizado manifestaciones de la libertad de expresión y que la argumentación ofrecida presenta un perfil emocional y claramente politizado, llegando a reprocharse al citado demandante haber sostenido que no existía alternativa a la proclamación de la independencia y que negara que existiera riesgo de fractura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seleccionan un apartado de la sentencia y toman en consideración su contenido de manera aislada, sin tener en cuenta que lo manifestado por el tribunal sentenciador en los textos traídos a colación no es, ni mucho menos, el fundamento exclusivo de la condena del señor Romeva por su participación en el delito de sedición. Nuevamente, damos por reproducida la argumentación esgrimida en la sentencia para sustentar la coautoría del demandante a que se ha hecho referencia y, a riesgo de ser reiterativos, dejamos constancia de que en el apartado 1.2.1 del fundamento de Derecho C) se detalla correlativamente cuál fue la conducta del señor Romeva que el tribunal penal tomó en consideración para sustentar su condena; al igual que en el apartado 1.2.2 del mencionado fundamento se afirma que fue conocedor de las diferentes resoluciones dictadas por este tribunal, con los apercibimientos correspondientes, las cuales fueron desoídas por este último al considerar justificado su proceder, como así se explica en el apartado 1.2.3, con fundamento en el ejercicio del derecho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rechazamos que, como se afirma en la demanda, la sentencia censure que el señor Romeva considerase que la sentencia de este tribunal sobre el Estatuto de Autonomía de Cataluña fuese “dramática”. En realidad, en el primer párrafo del apartado 1.2.3 del fundamento de Derecho C), el tribunal sentenciador se limita a explicar por qué el referido demandante se consideraba legitimado para incumplir las advertencias de este tribunal, al detallar que el señor Romeva calificó esa sentencia como “dramática” y que implicó “el inicio de la desafección”. Nada hay, pues, de reproche o crítica en la sentencia hacia esa postura, sin perjuicio de que en el párrafo posterior se afirme rotundamente que la discrepancia con lo resuelto por el Tribunal Constitucional no justifica que desoyera los mandatos y requerimientos dictados por este órgano constitucional, con sustento en el pretendido derecho a la autodeterminación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demanda se enfatiza sobre las contradicciones que encierra y las dudas que suscita el texto que figura en la pág. 314 de la sentencia [apartado 1.2 del fundamento de Derecho C], referido a las convicciones pacifistas del señor Romeva: “[e]se perfil del señor Romeva es un hecho notorio que la Sala conoce, elogia y respeta. No alberga la más mínima duda acerca de su compromiso con la paz. Sin embargo, nada de eso se pone en cuestión en el relato histórico que sirve para fundamentar su condena. El juicio histórico no convierte injustamente al acusado en un hombre violento. Se limita a reprocharle su actuación concertada con el resto de los acusados, encaminada a la creación de un conjunto normativo aprobado por un órgano autonómico manifiestamente incompetente para ello. Y hacerlo alentando una movilización ciudadana que incluía la resistencia y oposición material y física, así como un apoyo internacional dirigido a privar unilateralmente, por la vía de hecho, de toda fuerza ejecutiva a las decisiones de las autoridades gubernativas y judiciales legitimadas democráticamente por nuestro sistema constitucional”. Para los recurrentes el posicionamiento del órgano judicial refleja una “duda evidente” que debería haber afectado “la imputación subjetiva y que vincula el núcleo de la acción supuestamente típica a la búsqueda de apoyo político internacional”, para concluir, finalmente, que “[n]o hay canon de racionalidad que resista la configuración de un pronunciamiento de culpabilidad por el delito de sedición en los términos descritos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cumple decir en relación con esta denuncia es que, pese a la insistencia de los recurrentes, en el texto reproducido no se constata que el órgano judicial exprese dudas de ningún tipo, pues de manera categórica afirma no albergar dubitación sobre el compromiso con la paz que mantiene el demandante concernido por el párrafo, si bien argumenta a continuación que el motivo de la condena no se funda en su catalogación como hombre violento, sino en la actuación concertada con el resto de los acusados que llevó a cabo, según se detalla en el texto traído a colación. Por otro lado, pese a la tajante descalificación formulada por los demandantes, tampoco apreciamos que lo razonado en este punto sea ilógico o arbitrario, toda vez que el reconocimiento del compromiso con la paz por parte del señor Romeva no resulta irreconciliable con la síntesis de los motivos determinantes del reproche que en la sentencia se le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11.1.4.5.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las vulneraciones del derecho a la presunción de inocencia referidas a la condena por el delito de sedición, en la queja atinente al delito de malversación los recurrentes no han acotado en epígrafes separados los motivos que guardan relación específica con cada uno de ellos, sin que tampoco hayan ordenado las impugnaciones que formulan conforme a una sistemática que contemple ese aspecto subjetivo. En consecuencia, la respuesta que daremos tomará como referencia el contenido de los motivos aducidos, sin establecer compartimentos separados para cada uno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los recurrentes por formular lo que cabría definir como descalificaciones respecto de los argumentos dados en la sentencia para sustentar la condena de aquellos como coautores del delito de malversación. Tales reprobaciones se vinculan a la indeterminación de la prueba sobre la que se apoya la convicción del tribunal, la indefinición de los criterios determinantes de la ilicitud que justifica el reproche penal, el empleo de argumentaciones irrazonables, la no identificación de la prueba tenida en cuenta y la omisión de la valoración de la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queja concreta se circunscribe a la toma en consideración de los gastos originados por la presentación de la pregunta del referéndum en el Teatro Nacional de Cataluña, ya que dichos dispendios no tienen nada que ver con la administración del dinero público (pág. 57 de la sentencia). Ciertamente, en las páginas 56 y 57 de la sentencia (apartado 13.1 del relato de hechos probados) se menciona este acto y se afirma que los gastos por dicho concepto alcanzaron el importe de 17 690,20 €, que fueron sufragados con cargo al grupo parlamentario “Junts Pel Sí”. Sin embargo, la referencia a ese dato no aparece en el apartado 5 del fundamento de Derecho B), en el que se exponen las razones por las que los hechos son constitutivos de un delito de malversación de caudales públicos, ni tampoco en el apartado 2 del fundamento de Derecho C), en el que se fundamenta sobre la participación de los demandantes de amparo, amén de otros acusados. Así pues, aun cuando en el relato fáctico aparezcan reflejados los gastos que el evento indicado generó, no parece que el tribunal sentenciador asiente en esa circunstancia la participación de los recurrentes en el delito de malversación. Más allá de constatar este extremo, nada cumple decir a este tribunal sobre ese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en la demanda que los hechos enjuiciados tuvieron lugar en una situación de control financiero absoluto por parte del Estado de la Generalitat de Cataluña, hecho este expresamente reconocido en la sentencia. También se afirma que la sentencia de 5 de julio de 2017 (STC 90/2017) anuló la disposición adicional 40 de la Ley de presupuestos de la Generalitat, lo que determinó el bloqueo absoluto de cualquier partida presupuestaria asociada al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los recurrentes alegan la falta de capacidad de la Generalitat para realizar gastos asociados al referéndum y censuran que el órgano sentenciador asuma, de manera incondicional, que cualquier obligación o gasto relacionado con el referéndum se hubiera de satisfacer con dinero público, sin haber explorado la hipótesis de la financiación privada. Ejemplo de ello es lo que se afirma en la pág. 418 de la sentencia (“es imposible que las actividades preparatorias del referéndum surgieran como un brote de germinación espontánea”).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debemos afirmar que el tribunal sentenciador no niega que existiera un control financiero por parte del Estado, pues ese extremo queda reflejado en el apartado 2.1.3 del fundamento de Derecho C), como así se detalla de manera resumida en los antecedentes de esta resolución. Sin embargo, de esta circunstancia no cabe deducir las conclusiones que los demandantes extraen. La sentencia refleja que, ante la tesitura en que se vieron inmersos los afectados por los medios de control adoptados, se instrumentaron medidas jurídicas para intentar eludir ese control; y también refiere que la vigilancia financiera establecida por el Ministerio de Hacienda tenía un alcance limitado, como así se expone en los párrafos de las págs. 418 a 419 que se transcriben [apartado 2.1.4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mientras que la convocatoria del referéndum, las promesas efectivas de su celebración y el llamamiento a la participación ciudadana, se reiteraban por parte de los miembros del Gobierno de la Generalitat, los gastos de su preparación y celebración, se negaban o contra toda lógica se afirmaban inexistentes. Todo ello en abierta contradicción con la afirmación de su sedicente legitimidad y de la compartida voluntad de evitar el control derivado de los sucesivos acuerdos de la comisión delegada de asuntos económicos, dictados para truncar la disposición de medios necesarios para llevarlo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elusión del control del Estado, se procuró inicialmente a través de la centralización de las comunicaciones con el Ministerio de Hacienda, en los propios miembros de ese Gobierno y muy especialmente, en el vicepresidente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los Decretos 108/2017 (‘DOGC’ de 18 de julio), de 17 de julio y 110/2017 (‘DOGC’ de 20 de julio), de 18 de julio, se atribuyó al Departamento de la Vicepresidencia de Economía y Hacienda la competencia en materia de procesos electorales, integrada funcionalmente con anterioridad en la estructura del Departamento de Gobernación, Administraciones Públicas y Vivienda. Y a través del acuerdo del Gobierno de 7 de septiembre, se aseguraron recíprocamente, además del compromiso de todos los integrantes del Gobierno de atender los dispendios que fueren para la celebración del referéndum, la disponibilidad de todos los canales de cada una de las consejerías para su materialización. Con la avocación y centralización de las notificaciones del gasto al Ministerio de Hacienda, se posibilitó eludir la eventual negativa a su materialización por el funcionario que hubiera de tramitar el expediente, así como posibilitar el maquillaje total o parcial de la naturaleza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testimoniaron en la vista los entonces responsables del Ministerio de Hacienda y especialmente por su responsabilidad y atención más directa, quien era subsecretario, don Felipe Martínez Rico, los sistemas de control llegan a la realidad financiera y presupuestaria, pero ‘[…] no son la realidad material de los hechos’. El control, por tanto, podía no ser absoluto sobre las cuentas de la Generalitat, dado que solo se podía revisar y controlar aquello que la administración catalana enviaba. Añadió que en ocasiones la información remitida fue ‘incompleta e inexacta’, idea también confirmada por el principal responsable del departamento ministerial, que explicó cómo, ante la falta de explicaciones justificativas relacionadas con algún supuesto, se tomaran medidas y se diera cuenta 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los recurrentes insisten en que el acuerdo del Govern de 6 de septiembre de 2017 no pasó de ser una “herramienta de exteriorización de una voluntad política que no afecta ni puede afectar al juicio de culpabilidad”. Y no obstante ello, señalan que el tribunal sentenciador toma en consideración ese acuerdo como acto de solidaridad en la asunción de obligaciones y gastos (pág. 286 de la sentencia), pero luego proclama, en la pág. 471, que ese acuerdo “no es más que una retórica e irrelevante exteriorización de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este tribunal rechaza la contradicción e incoherencia que se atribuye a la sentencia. En el segundo párrafo de la pág. 286 [apartado 5.2 del fundamento de Derecho B)] , el tribunal enjuiciador pone de relieve que, a través del Decreto de 6 de septiembre de 2017 y del acuerdo del Govern de 7 de septiembre de 2017, “no solo ejecutaron actos de manifiesta deslealtad en la administración de fondos, sino que, además, lo anunciaron públicamente”; mientras que lo manifestado en la pág. 471 [apartado 2.2 del fundamento de Derecho C)] no viene en absoluto referido al indicado acuerdo, pues en este párrafo se explican los motivos por los que, a diferencia de los señores Rull, Forn, Vila, Mundó y la señora Borrás, otros acusados, entre ellos los recurrentes, sí fueron condenados por el delito de malversación: “no se limitaron a una retórica e irrelevante penalmente exteriorización compartida de su voluntad de sustraerse al control financiero propio de las sociedades democráticas —un meramente simbólico y solidario ‘todos a una’—, sino que ejecutaron actos concretos de dispendio económico que no era otra cosa que la genuina expresión de su deslealtad”.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incoherencia que se achaca a la sentencia, también debemos refutar que el órgano judicial partiera del prejuicio de que todo gasto vinculado al referéndum se asociaba a la financiación pública, descartando de entrada la eventual financiación privada. En la fundamentación jurídica que la sentencia dedica a justificar la comisión del delito de malversación y la participación de los que, a la postre, resultaron condenados como coautores quedan expuestos los motivos y circunstancias que llevaron al tribunal a afirmar que, con ocasión de la celebración del referéndum, hubo partidas de gasto público asociadas con ese evento. Y en lo atinente a la frase “es imposible que las actividades preparatorias del referéndum sugieran como un brote de germinación espontánea” (que no figura en la pág. 419 sino en la pág. 436 de la sentencia) a la que tanta relevancia le confieren los recurrentes, también desechamos el significado que estos le atribuyen, puesto que lo que rectamente se deduce de su tenor y del contexto en que se inserta [apartado 2.1.13 del fundamento de Derecho C)], es que el órgano enjuiciador constata la contradicción en la que incurren los acusados, tras analizar los gastos originados como consecuencia de la campaña Civisme: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por tanto, coincidencia en la explicación del origen de esa campaña, en su finalidad y en los responsables del encargo. El Departamento de Presidencia, sin embargo, niega la realidad de ese servicio y toda responsabilidad en los gastos derivados del referéndum. Ello es una constante. Es bien significativo que, por un lado, los acusados asuman en sus declaraciones las consecuencias de su actos —todos ellos se habrían ejecutado en cumplimiento de un mandato popular— y reiteradamente eludan esa responsabilidad con la inasumible pretensión de que las actividades preparatorias del referéndum surgieron como un brote de germinación espontánea, sin actividad humana alguna. Todo ello, a pesar de realizarse esa campaña en el ámbito administrativo propio de los diversos declarantes. Después, ante la tozuda realidad de su emisión y en abierta contradicción con el concertado discurso y con las razones esgrimidas de forma concordada con adjudicatarios y medios, se indica que la publicitación del referéndum correspondía a compromisos y obligaciones del servicio público que había emitido los anuncios. Y todo ello, en el marco de una actividad administrativa de convocatoria y celebración de una consulta que se encontraba suspendida por el Tribunal Constitucional, con advertencia expresa a todos los miembros del Gobierno de la Generalitat para que se abstuvieran de realizar cualquier acto contrario a su deber de impedir lo que era presentado como un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Cumple por último añadir que, aun cuando los demandantes se quejan de que no se analizara la hipótesis de la financiación privada de esos gastos, lo cierto es que en el escrito de demanda no se afirma de manera tajante que esa financiación hubiera tenido lugar ni, menos aún, se ofrecen detalles y especificaciones sobre el alcance y contenido de esa modalidad de sufragar los gastos. Se cuestiona también que el órgano judicial no haya tenido en cuenta la “realidad presentada por la prueba de descargo”, pero, como en otros pasajes de la demanda acontece, tampoco se dice en qué consistió dicha prueba, cuál fue su contenido y de qué manera habría incidido en las consideraciones plasmadas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en la demanda se analizan las argumentaciones dadas en la sentencia en relación con las diferentes partidas de gastos que se asocian al referéndum y que, a juicio de los demandantes, incurren en saltos lógicos e irracionalidad.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críticas concierne a lo argumentado en págs. 419 a 423 de la sentencia; en especial, por la falta de concreción sobre las fuentes de prueba, la referencia genérica a los mensajes y a la clonación de las páginas Webs, sin determinar qué responsabilidad se deriva de ello y la mención a la declaración cualificada del agente de la Guardia Civil con numeración 29 100 Q, la cual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diferentes apartados de la sentencia se hace referencia a las Webs y a los enlaces que se mencionan en las págs. 419 a 423 [apartado 2.1.5. del fundamento de Derecho C)]. En la pág. 58 (apartado 13.2 de los hechos probados) se considera acreditada la vinculación con el referéndum de la “web.referéndum.cat” y los diversos aplicativos incorporados a la misma, tales como el referido a la crida extra: “https://connectat.voluntariat.gencat.cat/crida/66”, además de la actualización del “registre.catalans.exteriors.gencat.cat”. En el juicio de autoría referido a doña Dolors Bassa, en la pág. 355 [apartado 1.6 del fundamento de Derecho C)] se expone con claridad la vinculación de los referidos enlaces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logística del referéndum —como también hemos señalado supra— jugó un papel fundamental la actuación del Centro de Telecomunicaciones y Tecnologías de la Información CTTI, adscrito al Departamento de Presidencia. Para favorecer la ejecución de la consulta ilegal, se crearon dentro de la actividad del CTTI distintas páginas webs, aplicaciones, plataformas y programas informáticos, que fueron utilizados para llevar a cabo el referéndum ilegal del 1 de octubre, dando soporte digital a la difusión de información, registro, publicidad, recuento de votos y operativa concreta del referéndum. Pues bien, el mismo día que se convocó el referéndum, el 6 de septiembre, se abrió la página ‘web referendum.cat’. Dentro de este dominio se creó la aplicación denominada ‘Cridas’. Una de ellas, cuya dirección en la web era ‘https://connectat,voluntariat.gencat.catcrida/66’, fue usada para la captación de hasta 47 498 voluntarios, competencia correspondiente y asumida también en este caso por la Consejería de Trabajo, cuya titularidad encarnaba la acusada señora Bassa. Los reclutados fueron utilizados para cubrir las necesidades que presentaba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las págs. 419 a 423 se pone de manifiesto el relevante papel del Centro de Telecomunicaciones y Tecnologías de la información (CTTI) y del Centro de Seguridad de la Información de Cataluña (CESICAT), de cara a la realización de maniobras de ocultación para evitar que la administración del Estado pudiera conocer de ciertos aspectos relacionados con la celebración del referéndum. Y a fin de implementar ese designio se sirvieron de los enlaces y páginas Webs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afirma, asimismo, que los acusados no niegan la realidad de los aplicativos referidos a connecta’t y al registro de catalanes en el exterior; sin embargo los desvinculan del referéndum, al afirmar que el primer aplicativo tenía por objeto ofertar diversos destinos donde desarrollar el voluntariado, mientras que el segundo contenía varias ofertas, tales como tarjeta sanitaria, becas, carnet joven, colonias de verano, etc. No obstante, el tribunal sentenciador rechaza esa desvinculación pues, para dicho órgano, el hecho de que las actividades de voluntariado no se refirieran de forma exclusiva a la gestión electoral, no significa que no exista relación con la referida consulta, según lo razonado en las págs. 420 a 422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posibilidades del trabajo a desarrollar en el voluntariado no se ceñían de forma exclusiva a las tareas de gestión electoral, el vínculo en la página específica del referéndum, nacida para los fines de la convocatoria del 1 de octubre, permite inferir, que quien accediera desde el vínculo allí ubicado, lo hacía para aportar su participación en la celebración de la preparación y celebración de esa consulta. Pero además, también al acceder a la página web, en su contenido destacaba, sombreada en rojo, la opción vols col.laborar amb el referéndum?, que redirigía a la dirección ‘https://connectat.voluntariat.gencat.cat/crida/66’, donde se encontraba el formulario d’inSr.ipció/Col.laboradors Referéndum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el proceso de la formación de la web, median diversos mensajes con funcionarios y autoridades procedentes de diversos departamentos que hablan de la activación y contenido de esta página, y de su directa relación con el referéndum. Aluden con frecuencia a las maniobras para su ocultación. Incluso, de la planificación y estrategia para cuando cierren el dominio.cat, con el fin de usar otros dominios. Y efectivamente consta la clonación, acuerdos judiciales de cierre y diligencias de su diversa práctica, como referendum.ws, correspondiente a Global Domains lnternational lnc.; ref1oct.cat, ref1oct.eu y referendeum:ws, correspondientes a Google, y ‘https://twitter.com/ref1oct’ @ref1oct, correspondiente a Twitter, lnc., todos ellos alojados en servidores de Estados Unidos, así como el dominio Ref1oct.eu correspondiente a Eurid VZW, ubicado en Bélgica, hasta una cifra que supera las 140 identificadas, donde algunas se hallan alojadas en diferentes países del continente asiático o en Rusia.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dentro de la web referendum.cat, se incluyeron otros vínculos significativos, tales como ‘www.referendum.cat/sindicatures-electorals’; y ‘www.referendum.cat/como-es-vota/’.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enlace proporcionaba, a modo de guía, unas instrucciones de como realizar el voto. Incluía también un contenido específico para los catalanes residentes en el extranjero, registre.catalans.exteriors.gencat.cat. Esta aplicación, si bien existía desde la consulta del 9-N —cfr. la sentencia de esta Sala núm. 177/2017, de 22 de marzo—, fue objeto de desarrollo con miras al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fue desde la dirección del Área TIC del Departamento de Asuntos Exteriores, desde donde la Generalitat atendió principalmente el seguimiento de este aplicativo. Todo ese trabajo generó el consiguiente dispendio de fondos públicos frente a T-System, aunque no ha sido cuantificado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pág. 422 se rechaza el alegato defensivo fundado en la desvinculación de esos aplicativos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Consejeros concernidos y sus defensas no niegan la existencia de los aplicativos referidos a connecta’t y al registro de catalanes en el exterior pero los desvinculan del referéndum [...]. Pero tanto su precisa ubicación en la web del referéndum, como su cronología, en función y promoción de ese referéndum, permiten inferir la simulación y avalar en términos probatorios la procurada clandestinidad de su preparación, elaboración, activación y abono de los gastos generados. El contenido de los correos —ofrecidos como prueba documental por las acusaciones y expuesto a la contradicción de las partes— son reveladores de que la principal función pretendida no era otra que la elaboración de la crida extra, para lograr voluntarios en la preparación y celebración del referéndum, y la difusión en la red de la aplicación que permitía el registro, la facilitación de la inscripción y la consecuente emisión de su voto en el reiterado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que el tribunal enjuiciador alcanza se fundan en los elementos documentales a que se ha hecho referencia, amén del testimonio cualificado del agente de la Guardia Civil que los demandantes descalifican, al afirmar que la numeración TIP 29 100 Q no existe. Ignora este tribunal si algún miembro del benemérito Cuerpo tiene esa identificación; pero de ser cierto lo que se afirma en la demanda, el número consignado en la sentencia debe ser considerado un mero error material, visto el contenido que se le atribuye a la declaración del actuante, cuya realidad no ha sido objetada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últimos también refieren que en la sentencia se habla de mensajes en general, sin mayores concreciones. Y también se quejan de que no se hayan cuantificado los gastos originados. Ciertamente, la sentencia no identifica, en el apartado 2.1.5 del fundamento de Derecho C), los concretos correos ofrecidos como prueba documental por las acusaciones y expuestos a la contradicción de las partes, al igual que tampoco ha cuantificado los gastos de las partidas indicadas, puesto que no se formuló evaluación de los mismos por las partes acusadoras. Sin embargo, en el apartado 2.1.6 del fundamento de derecho ya citado obra la siguiente argumentación, en la que expresamente se identifican correos electrónicos relacionados con el CTTI y la empresa CDMON y con los dominios mencionados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“Declaró en la vista oral, en la sesión del día 6 de marzo de 2019. Es diseñadora gráfica autónoma y afirmó que presta servicios habitualmente a la Generalitat, en virtud de un contrato menor que entonces renovaba con periodicidad anual, es decir, hasta un máximo que solía agotar de 17 000 euros Entre las tareas que realizó, algunas de ellas facturables por horas de trabajo, se encuentra el diseño de la web ‘pactepelreferendum.cat’, encargada por el señor Roc Fernández del Departamento de Presidencia, por la que facturó en el mes de mayo 2 700 euros, si bien en julio, dado que había sido citada por la Guardia civil, renunció a su cobro mediante la emisión de ‘una factura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Publicada la web a partir de su creación, la realidad era que se parecía poco a la propuesta que ella había realizado, en lo relativo a colores, distribución de texto, tipografía y tamaño. De hecho, la página incluía el registro de voluntarios, contenido que ella no había previsto ni diseñado. En su diseño había solo información textual, pero no vínculos para poder inscribirse. También declaró que conoce a don Ibón Orrantía, quien había comprado los dominios hacía los que se redirigían los enlaces de esta web. Fue quien le facturó esa compra en virtud de un favor que le pidió don Roc Fernández, dada la conexión con su trabajo. Esa factura está también incorporada a la causa, fue aportada por la propia señora Guix donde el concepto que consta es ‘estudio, pre-reserva i gestión del traslado de dominios’ y un importe de 350 euros más IVA. Factura que la señora Guix declaró en la vista había abonado, pero que el justificante del abono no lo había entregado, pues no le había sido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archivo (folios 28 y ss del mencionado pdf), consta, aportado por el propio señor Orrantía, además de copia de la referida factura emitida a la señora Guix, copia de los correos electrónicos mantenidos en enero de 2017 con don Roc Fernández Badiella, ‘roc.fernández@gencat.cat’. En esa comunicación le indica a don Ibon, titular de los dominios ‘pactepelreferendum.cat’, ‘referendumcatalunya.cat’ y ‘catalanreferendum.eu’, que debe cambiar la titularidad de los mismos al CTTI. Se refiere también a las gestiones administrativas llevadas a cabo con la entidad especializada en registro de dominios y hosting compartidos CDMON (info@cdmon.com) y a las indicaciones técnicas llevadas a cabo por indicación de don Roc —responsable de contenidos digitales de Presidencia—, con doña Eulalia Vilaseca Requena (eulalia.vilaseca.requena@hpe.com), realizadas para su logro. Con numerosas copias para diversos titulares de cuentas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la prueba analizada, el órgano sentenciador tuvo por acreditados los extremos que se reflejan en los antecedentes de esta resolución, al sintetizar el apartado 2.1.6 del fundamento de Derecho C) de la sentencia impugnada, en los que se refleja la finalidad de simulación perseguida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retribuciones asignadas a doña Teresa Guix Requejo, en la demanda se reprueba que en la sentencia se citen emails que no se identifican en las actuaciones y, por otro lado, que se efectúe una remisión a la prueba obtenida en el procedimiento seguido ante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queja primeramente enunciada cabe oponer que, como ha quedado transcrito en esta resolución, en la págs. 423 y 424 de la sentencia sí se refleja lo declarado por aquella así como los diferentes elementos documentales tenidos en consideración; y a la vista del resultado de las pruebas indicadas, el órgano sentenciador estimó acreditados los datos que se reflejan en los antecedentes de esta resolución, al sintetizar el apartado 2.1.6 del fundamento de Derecho C) de la sentencia impugnada. Y respecto de la objeción referida a la prueba obrante en el procedimiento seguido ante el Juzgado de Instrucción núm. 13 de Barcelona, simplemente nos remitimos a lo ya manifestado en el fundamento jurídico 7 de esta resolución, en el que analizamos la lesión del derecho de defensa durante la instrucción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aduce en la demanda que la impartición de la conferencia internacional no fue considerada como conducta típica en la sentencia; pero se añade que dicho evento sí sirvió para determinar la competencia de la Sala Segunda del Tribunal Supremo. Dado que esta alegación resulta ajena a la temática objeto de análisis, en este apartado solo procede que nos remitamos a lo ya expuesto en el fundamento 4, en relación con la queja de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difusión del registro de catalanes en el exterior, los recurrentes plantean diferentes objeciones a la toma en consideración de los gastos originados por este motivo para integrar el delito de malversación; a saber (i) que no se llegaron a abonar las facturas por la Generalitat; (ii) que la iniciativa se encuadraba en una campaña informativa de carácter general y sobre servicios públicos, que por su orientación y diseño no puede vincularse con el referéndum; (iii) que en las págs. 427 a 433 de la sentencia no se explica qué elemento torna en ilícito el referido registro, salvo por las genéricas referencias a la ilegalidad de los gastos asociados al referéndum que obra en la pág. 466, (iv) y por no formular referencia alguna al principio de ultima ratio, al incardinar dentro del delito de malversación servicios tales como vacaciones infantiles o biblioteca.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perspectiva que impone el derecho fundamental cuya vulneración alegan los recurrentes, debemos afirmar que en los apartados 2.1.8 a 2.1.12 del fundamento de Derecho C) de la sentencia se explicitan con detalle las pruebas que han servido para asentar los datos que aparecen en el relato fáctico, así como las consecuencias jurídico penales que de las mismas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reconoce en la pág. 58 de la sentencia (apartado 13.2 de los hechos probados), la campaña de difusión del registro de catalanes en el exterior generó una facturación por importe de 266 506,54 € (IVA incluido), si bien el monto a que se ha hecho referencia no llegó a abonarse, dato este tenido en cuenta por los demandantes para negar la relevancia penal de la indicada facturación. A dicha objeción cabe oponer que, en el apartado 5.3 del fundamento de Derecho B), el órgano judicial rechaza que, para que pueda considerarse producido el perjuicio patrimonial, necesariamente debe de haberse efectuado el pago por parte de la administración; y en cualquier caso, resulta incuestionable que la falta de pago opuesta por los demandantes no atañe a ninguno de los aspectos concernidos por el derecho a la presunción de inocencia, puesto que aquellos no niegan que la campaña de difusión se llegó a realizar ni controvierten la realidad del importe facturado, extremos estos que el órgano enjuiciador considera probados y relevantes para la apreciación de la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también que la campaña desarrollada tenía carácter informativo sobre determinados servicios públicos y beneficios. En el apartado 2.1.10 del fundamento de Derecho C) se hace mención a las diversas prestaciones que el citado registro ofrece, entre ellas, las que se mencionan en la demanda. Sin embargo, como se desprende de la argumentación que figura en el apartado indicado (pág. 429), la finalidad de la difusión de la campaña no resulta en absoluto ajena al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difusión del anuncio resultante también ha de ser objeto de examen. Aquel consistió en un ‘SÍ o no’, sobre un mapa de Cataluña, en el que se promueve la inscripción de los catalanes con residencia en el extranjero, que el caso de la prensa escrita, fue tramitado en el expediente PR-2016-426, alusivo a contrato marco entre la Generalitat y la Secretaría General del Departamento de Presidencia y la empresa adjudicataria, Focus Media, S.L., sobre servicios de gestión e inserción de publicidad institucional en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anuncio insertado —reproducido en las actuaciones— responde plenamente a las indicaciones antes referidas, además de la alusión a la inscripción en el registro de catalanes en el exterior, en la parte superior, y la exhortación a ‘hacer sentir tu voz’ en la parte inferior. Aparece en la parte central, ocupando un tercio de la superficie, una tablet donde resta impresionado el hueco que deja el mapa de Cataluña, que parece recogido en una mano sobrepuesta. Sobre la huella del mapa en la tablet, en grandes caracteres, como escrito a mano: ‘Si o NO?’. Por debajo de todo ello, en caracteres ya marcadamente más inferiores existe una alusión a los diversos servicios que proporciona la inscripción: tarjeta sanitaria, carnet joven, acceso a biblioteca digital. Además, decidirán de forma directa sobre lo que ocurre en nuestro país. En plano aún más inferior, el emblema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razonado, se aprecia que el planteamiento de los demandantes da por sentada una realidad que en absoluto comparte el tribunal enjuiciador, de acuerdo al resultado de la prueba practicada. Dadas las características del anuncio que han quedado reflejadas, se constata su vinculación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 demanda se critica que la sentencia no explique, en sus págs. 427 a 432, qué elemento “torna en ilícito” el registro de catalanes en el exterior, pues esa ilicitud solo parece asentarse de lo afirmado en la pág. 467 [apartado 2.1.20 del fundamento de Derecho C)], cuando se dice que “[l]o que ahora consideramos relevante, desde el punto de vista penal, es la manifiesta deslealtad de aplicar fondos públicos al abono de los gastos que se generaron como consecuencia de una consulta referendaria que fue considerada ilegal por el Tribunal Constitucional y, en ejecución de esta decisión,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formula ningún reparo a la argumentación del tribunal sentenciador anteriormente transcrita, pues considerar penalmente relevantes los gastos originados por una campaña asociada a un referéndum declarado inconstitucional no vulnera el derecho a la presunción de inocencia, sin que, enfocada esa valoración desde otra perspectiva, tampoco cabe colegir que lo afirmado por el órgano enjuiciador resulte contrario a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objeción basada en no haber tenido en cuenta el principio de ultima ratio, simplemente hemos de indicar que, como recordamos en la STC 26/2018, de 5 de marzo, FJ 6, “en materia penal rige el denominado principio de intervención mínima, conforme al cual la intromisión del Derecho penal debe quedar reducida al mínimo indispensable para el control social. De modo tal que la sanción punitiva, como mecanismo de satisfacción o respuesta, se presenta como ultima ratio, reservada para aquellos casos de mayor gravedad y siempre sometida a las exigencias de los principios de legalidad y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al contenido y alcance del principio de intervención mínima, la censura ahora analizada carece de vinculación con el mismo, máxime si se tiene en cuenta que la relevancia penal que se asigna a la campaña asociada al registro de catalanes en el exterior no radica, como se sostiene en la demanda, en la inclusión de los servicios de biblioteca o de vacaciones infantiles.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recoge en el factum de la sentencia, la difusión de la campaña Civisme, llevada a cabo por la Corporación Catalana de Medios Audiovisuales (CCMA), dio lugar a que este organismo facturase por un importe de 227 804,41 €, pero el abono de esa cuantía “se paralizó por expediente administrativo”. En el apartado 2.1.13 del fundamento de Derecho C) queda reflejado que, en efecto, no se pagaron las facturas emitidas por la entidad CCMA, ni las mismas fueron aceptadas como documentos generadores de obligaciones. Sin embargo, esa circunstancia no ha quedado inadvertida para el tribunal sentenciador quien, a la vista de la prueba practicada, dio por cierta la realización de la campaña, cuyas características esenciales aparecen recogidas en la pág. 434 de la sentencia y reproducidas en los antecedentes de esta resolución; y dicho órgano estimó probado que la negación del encargo efectuado y el no reconocimiento de la deuda fue fruto de la deliberada intención de ocultar los gastos asociados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la queja formulada por los recurrentes carece de entidad para sustentar la vulneración del derecho fundamental que invoca, toda vez que se limita a poner de relieve extremos que el Tribunal Supremo ha tenido en consideración, pero omite contradecir las razones tenidas en cuenta por el órgano judicial para considerar penalmente relevante el gasto originado por la campaña Civisme. Y en cuanto al viciado origen de la prueba a que aluden los recurrentes, una vez más hemos de remitirnos a las consideraciones vertidas al abordar la denuncia sobre la lesión del derecho de defensa en la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relato de hechos probados se estima acreditado que don Antonio Molons, secretario de Difusión de la Generalitat, contrató la cartelería del referéndum de modo opaco, siendo el importe de esa prestación de, al menos, 47 151,70 €, si bien las impresiones realizadas fueron intervenidas. Sostienen los recurrentes que no existe prueba alguna de que se haya generado gasto público por ese concepto, sin que tampoco explique la sentencia si la prestación se verificó ni indique cuáles fueron las fuentes de prueba analizadas. También manifiestan que el testigo N29100C es de referencia; y advierten que la propia sentencia pone de manifiesto la total dependencia de esta partida respecto de las investigaciones paralelas realizadas, al afirmar que la Guardia Civil actuaba bajo mandato de investigación genérico y también específico de la instrucción 2/2017, del fiscal superior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descalificaciones carecen de sustento plausible. En las págs. 439 a 444 de la sentencia [apartado 2.1.14 del fundamento de Derecho C)], el órgano judicial describe con detalle el contenido de las declaraciones prestadas por los testigos, doña Rosa María Sanz Travé, responsable de recursos humanos de la empresa Artyplan, S.L., don Enric Vidal Farmades, don Enric Mary Iriarte, este último trabajador comercial de la empresa Artyplan, S.L., y el agente K 47019 K quien depuso en relación con el registro practicado en el domicilio de don Antoni Molons, secretario de difusión de la Generalitat. Por otro lado, también se refleja el material incautado en los registros practicados en el almacén de Disnet Sistemas de Distribución, S.A., sito en el polígono industrial de Can Roquet, de Sabadell, en los almacenes de la empresa Marc Martí, ubicada en la calle Pallars, y en un almacén cercano a la calle Pujades, ambos de Barcelona, en las instalaciones de la empresa Zucoy 5, S.L., en la localidad de San Adriá del Besós, en las instalaciones de la empresa Buzoneo Directo, S.L., ubicada en la localidad de Montcada y Reixac, y en las instalaciones de la empresa Encuadernaciones Rovira, S.L., sita en la ciudad de Sabadell.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vez que enumera los diferentes medios de prueba, el tribunal sentenciador destaca los aspectos que considera relevantes del contenido de los testimonios y del material incautado en los registros e hilvana la conclusión de que don Antoni Molons se sirvió de los contactos de Òmnium Cultural y de la intermediación de don Enric Vidal para ocultar la “propia actividad y gasto de la cartelería del referéndum”, pues se “trataba de un encargo simulado de esta manera por la Generalitat, a quien debían ser facturados los gastos que se iban a generar, como testimonió el empleado de Artyplan”. Por tanto, a juicio del mencionado tribunal, los encargos se produjeron y la prestación se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dadas en el apartado 2.1.14 del fundamento de Derecho C) vinculan el encargo realizado con la Generalitat, a quien debían serle facturados los gastos que se originaran. Esta circunstancia nos lleva a rechazar la queja relativa a que no se investigó la eventual financiación privada, máxime si se tiene en cuenta que en la demanda no se aporta alegación alguna que justifique que esa financiación tuvo lugar. Y en cuanto al testimonio del Guardia Civil N 29100 C, únicamente cumple decir que en el apartado 2.1.14 del fundamento de Derecho C) no se indica intervención alguna del referido agente, pues este solo aparece mencionado en el apartado 2.1.15.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apartado 13.2 del relato fáctico se estima acreditado que el Departamento de Vicepresidencia y Economía encargó a la empresa Unipost la distribución de notificaciones del nombramiento de integrantes de las mesas electorales, acordándose un gasto de 193 899,98 €, y que los departamentos de Presidencia, Trabajo, Salud y Cultura también efectuaron el mismo encargo a la referida empresa, cuyos gastos fueron los siguientes: 198 871,80 €, 197 492,04 €, 192 711,20 € y 196 696,98 €, respectivamente. Sin embargo, expresamente se afirma que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objeción que plantean los demandantes respecto de esta partida de gasto reside en el hecho de que la supuesta distribución de material no se llegó a producir, por lo que consideran que el delito no se llegó a cometer. Refieren que, de acuerdo al propio criterio asentado por el tribunal enjuiciador, “el momento en el que el acreedor realiza correctamente la prestación a su cargo es el momento en el que debe entenderse producido el menoscabo a los caudales o fondos públicos” (págs. 288 y 289 de la sentencia), porque “[c]on el reconocimiento de la obligación no nace la obligación de exigibilidad sino cuando se ha prestado el servicio”. Y según refieren los recurrentes, la prestación no llegó a efectuarse, sin que tampoco se emitiera una reserva de crédito por ese concepto ni se generara una obligación de abono ni, menos aún, se llegase a verificar pago alguno que perjudicara al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2.1.15 del fundamento de Derecho C) se considera acreditado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encargó a Unipost, en la oculta y clandestina manera con que intentaba disimular los gastos del referéndum, la distribución de 56 000 cartas certificadas con nombramiento de cargos en las mesas electorales y 5 346 734 sobres ordinarios con tarjetas censales, encomienda que importaba 979 661,96 euros y cuya procedencia en esa tarea de enmascaramiento, se dividió en cinco departamentos.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entregara a Unipost, más que los 43 429 sobres intervenidos en Terrassa y los 1 811 intervenidos en Manresa. De modo que la prestación no fue realizada, si bien ello se debió a la actuación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plasmado en el factum de la sentencia, en el apartado arriba indicado también se afirma que la prestación no fue realizada por Unipost, debido a la intervención del material por parte de los agentes de la Guardia Civil, quienes el día 20 de septiembre de 2017 ocuparon 42 429 sobres con tarjetas censales en la sucursal de Terrassa de la mercantil mentada y 1 811 sobres intervenidos en la sucursal de Manresa, que contenían nombramientos de los miembros de las mesas electorales, siendo el remitente de estos efectos la Generalitat. Tras el análisis de la prueba practicada, el tribunal sentenciador concluye que (i) la Generalitat encargó a Unipost la distribución de 56 000 cartas certificadas con nombramientos de cargos en las mesas electorales y 5 346 734 sobres ordinarios con tarjetas censales; (ii) que el importe de la prestación ascendía a 979 661,96 €, el cual se dividió en los cinco departamentos indicados en los antecedentes de esta resolución, a fin de difuminar dicho gasto; (iii) que del resultado de la prueba se desprende que únicamente se entregaron a Unipost un total de 45 230 sobres, y (iv) que la prestación que Unipost debía llevar a cabo no se materializó, debido a la intervención de agentes de la Guardia Civil que ocuparon el referido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patente que la actividad pactada no se materializó, razón por la cual nada cabe añadir en relación con las alegaciones formuladas en la demanda poniendo de relieve esta circunstancia. Desde la perspectiva propia del derecho a la presunción de inocencia, que es la vulneración que invocan los recurrentes, nada tenemos que manifestar respecto del criterio seguido por el tribunal sentenciador en el apartado 5.3 del fundamento de Derecho B), que es donde se insertan las frases que selectivamente se acotan en la demanda, habida cuenta de que lo allí razonado entronca con el análisis sobre la concurrencia del delito previsto en el art. 432 CP. Del propio tenor de la demanda se desprende la desvinculación del alegato con el indicado derecho fundamental, pues lo que se viene a decir es que no concurren los requisitos exigidos por el tipo para incardinar esa partida en el delito de malversación: “[e]l primer hecho relevante es que la supuesta distribución de material electoral nunca se llegó a producir. El delito, por tanto, no se llegó a cometer. Ni existió una reserva de crédito, ni se generó una obligación de pago, puesto que el servicio no se prestó ni se llegó a efectuar pago alguno que perjudicara el patrimonio público”. Y también se afirma que ningún ciudadano recibió la tarjeta censal y que en la sede de Unipost no se recibieron los 5,3 millones de cartas con las tarjetas censales que se indican en la pág. 451 de la sentencia. En suma, el encargo que la sentencia reconoce como efectuado a la empresa Unipost no constituye, según los recurrentes, un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desvinculación de la queja respecto del derecho a la presunción de inocencia, en relación con su contenido procede formular las siguientes observaciones. En primer lugar debemos advertir que la argumentación obrante en el apartado 5.3 del fundamento de Derecho B) que en la demanda se acota, fue dada por el tribunal sentenciador para desvirtuar el planteamiento aducido por algunas defensas de cara a negar la existencia de perjuicio patrimonial, bien porque los proveedores habían renunciado al abono de las facturas o, en algunos casos, porque no presentaron verdaderas facturas sino “facturas proforma”. En el presente caso, según lo relatado por el tribunal sentenciador no se produjeron ninguna de estas circunstancias, pues el texto que a continuación se transcribe [obrante en el apartado 2.1.15 del fundamento de Derecho C)] denota que se expidieron verdaderas facturas (no solo facturas proforma) y que algunas de ellas se intentaron cobrar: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esas facturas con esa específica numeración (no con las emitidas como proforma), elaboró informe la Intervención General de la Generalitat, en base al solicitado a su vez a la consultora KPMG responsable de la gestión de facturación electrónica, en el que se expresa que con esa numeración no se ha encontrado, pero que el importe de 238 965,37 euros de la 90659350-P, coincide con dos facturas que han llegado al GEFCAT (sistema de recepción de facturas electrónicas de la Generalitat), que es precisamente la girada al Departamento de Trabajo. Se aportaron igualmente a los autos las dos facturas con Unipost como emisor y que fueron inicialmente rechazadas. En la primera ocasión el rechazo, generado de forma automática, estuvo motivado por el hecho de no ajustarse el número de expediente mencionado al formato previsto, pues reiteraba las letras en ubicación prevista para otro formato: BE-2016-4189-BE-0116. En la segunda ocasión, fechada el día 19 de septiembre, el rechazo se generó, ahora de forma manual, por ser prematura la fecha de presentación respecto al momento en que debía abonarse, pues la facturación debía presentarse por meses y no día a día, en función del momento en que iban generándose. Así lo corroboró y precisó en su testimonio el funcionario de la Generalitat, don David Badal Josa, adscrito al Departamento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hacemos notar que no consta en la sentencia que, en relación con la temática tratada en el apartado 2.1.15 del fundamento de Derecho C), se haya tenido en consideración cuantía alguna para configurar el subtipo agravado previsto en el último párrafo del núm. 3 del art. 432 CP (cuantía superior a 250 000 €) que se aplica a los recurrentes y otros condenados por el delito de malversación, sin que tampoco aquellos hayan impugnado específicamente la aplicación del referido subtipo.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demanda se plantean otras objeciones respecto de lo razonado por el tribunal sentenciador que no son ajenas al derecho a la presunción de inocencia. Afirman los demandantes que el material aprehendido en los almacenes de Unipost ubicados en Terrassa o Manresa “no tenía albarán de entrega ni orden concreta de reparto, no se llegó tampoco a enviar ni se vincula con ninguna factura o factura proforma, ni consta pedido ni encargo, ni fue dicho material manipulado en modo alguno”. Además, señalan que el testigo señor Ramírez Ramos explicó que “la central ya había informado de que el material no había de distribuirse, incluso antes de la intervención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manifestado por los recurrentes, la realidad esclarecida por el tribunal denota la vinculación del material incautado con la encomienda efectuada a Unipost, como así queda reflejado en los razonamientos que obran en las págs. 446 y 447 de la sentencia [apartado 2.1.15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Francisco Juan Fuentes Ruiz, responsable de reparto de Unipost, declaró que en los días previos al viernes 15 de septiembre, llamó por teléfono un tal ‘Toni’, varias veces entre semana, anunciando la entrada de una remesa de certificados de parte de la Generalitat. El reparto corría prisa, pero se fue retrasando hasta el viernes día 15 y el sábado 16. Avisó a los jefes de producción que entrarían los envíos. Con posterioridad, se le indicó que sería para el lunes 18. Fue entonces, el viernes por la tarde, cuando por medio de un email, dejó sin efecto la contingencia operativa montada. Pero el día 16, sábado, le volvió a llamar el tal ‘Toni’, indicándole que ya habían terminado la manipulación e insistiendo que debería comenzarse el reparto el lunes. Era sábado y ya no estaba a tiempo de buscar algún empleado para que acudiera a la plataforma para realizar la recepción, ni avisar a vigilancia de la llegada de un vehículo, por lo que no tuvo más remedio que ir personalmente a la plataforma, recoger un vehículo y acudir a un punto de encuentro que le habían designado en lugar próximo, en un polígono al lado de un bar que se llama Batlló. Las personas que lo llevaban, un hombre y una mujer, sin distintivo alguno, pasaron el envío desde una furgoneta blanca al vehículo que el portaba; tarea que hubo de realizar dos veces. También narra que ocupaba el envío tres palés y medio; y que a la espera de albarán, para conocer con detalle la tarea a realizar, decidió apartarlos de la plataforma y los trasladó al almacén de Terrasa.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referido correo electrónico —que marca la hora de las 21:28:47—, tanto el cese del operativo de contingencia montado para la distribución urgente anunciada, como su previa puesta en marcha fueron referidos por diversos empleados de Unipost, que igualmente así lo testificaron en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envío, la Guardia Civil, en esa sucursal de Tarrassa, el 20 de septiembre de 2017, y a presencia del letrado de la administración de justicia, intervino 43 429 sobres. Y en la inspección realizada el día anterior, 19 de septiembre, se intervinieron en la sucursal de Manresa, 1 811 cartas certificadas, con acuso de recibo, cuyo remitente era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Obra aportada diligencia de apertura de correspondencia, tras la previa intervención practicada por el Juzgado de Instrucción núm. 8 de Manresa. Elegidos dos sobres al azar de los 1 811 intervenidos, una vez citadas las destinatarias ya en sede judicial, resultó contener los respectivos nombramientos de la Generalitat, también remitente, como miembros de mesa para la celebración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diligencia de intervención de correspondencia ante el letrado del Juzgado núm. 3 de Tarrassa y del jefe de producción de Unipost, Don Alberto Jaime Planes, se eligieron al azar tres sobres de los 43 249 intervenidos, uno de cada palé. Y en diligencia de apertura en sede judicial de uno de ellos resultó contener el nombramiento de la destinataria como vocal segunda, suplente primera de una mesa electoral para el referéndum del 1 de octubre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destacarse la particular relevancia que ostentan las valoraciones obrantes en la pág. 449 y 450 (mismo apartado) para apuntalar la vinculación del material incautado por la Guardia Civil con el encargo efectuado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evidencias, existen más elementos de prueba que demuestran el papel de la Generalitat en la distribución de los sobres electorales. En el registro judicialmente acordado en el despacho de don David Palanques Bonavia, en el departamento de Trabajo, responsable del área TIC de este departamento, en su ordenador portátil Lenovo, se halló el archivo Excel, sorteig_2017915_1200_Original que contiene un listado de 56 196 asientos, que identifican con nombre DNI y domicilio, los cargos asignados en las mesas electorales de toda Cataluña. Coincidentes plenamente con las que fueron intervenidas judicialmente en Terrassa y Manresa. Así el acta de cotejo practicado el 20 de enero de 1918, con veinte muestras, en el Juzgado de Instrucción núm. 13 de Barcelona, ante la letrada de la administración de justicia, todas y cada una encontraron su plena correspondencia en el referido archivo Excel, con plena coincidencia de los datos identificativos, mesa de destino y cargo en la misma. Extremo este también corroborado por el testimonio en la vista oral del Guardia Civil N29100C a preguntas de la defensa de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del testimonio prestado por don Rafael Ramírez Ramos tampoco se desprenden las consecuencias que los recurrentes invocan; a saber, que la central de Unipost ya había informado de que el material no habría de distribuirse. Como así consta en la págs. 449 y 450, lo que el referido testigo manifestó es que entregó un correo electrónico a los agentes de la Guardia Civil, en el que se incluía un documento Excel que contenía una orden de trabajo de un envío de la Generalitat, en el que se indicaba para su delegación “el número exacto de envíos por código postal, con especificación por cada uno de los once códigos postales que abarca su delegación”. Añade que fue avisado por don Antonio Manuel Santos, jefe de producción que preparaba el trabajo, “para darle prioridad y realizar el reparto de forma urgente, pero el envío no llegó, como pudo comprobar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refutar el rechazo que en la demanda se formula acerca de la vinculación entre los cinco sellos de salida de los diferentes departamentos de la Generalitat con destino a Unipost y los 5.3 millones de cartas, toda vez que, según dicen, obra un certificado en autos que justifica que “todo ello obedecía a la gestión postal ordinaria de los departamentos, puesto que en ninguno de dichos sellos hay indicio alguno que pueda vincularse con el envío de tarjetas censales o materiales relacionados con el referéndum”. Así las págs. 444 a 452 de la sentencia [apartado 2.1.15 del fundamento de Derecho C)], no figura referencia a documento alguno que certificara que los sellos de salida y las 5,3 millones de cartas obedecen a la gestión postal ordinaria de los departamentos. Y en cualquier caso, debemos manifestar que en el incidente de nulidad de actuaciones no se formuló queja por el aspecto último abordado, de suerte que tampoco se brindó al tribunal sentenciador la posibilidad de dar respuesta a la alegación que plantean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queja relativa a las consideraciones que ofrece la sentencia sobre la contratación de lo que los recurrentes denominan “Lobby de EEUU”, se circunscribe a que en la pág. 452 no se explican las razones por las que la referida contratación se considera ilegal. Y añaden que tal ilicitud es imposible de razonar dado que, según sostienen, la finalidad de la contratación consistía en la promoción de la imagen de Cataluña en Estados Unidos y facilitar contactos con las instituciones y actores principales, propósito ajeno a la difusión de ideas que constituyan delitos de odio o apología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que en el primer párrafo del apartado 13.2 del relato fáctico se afirma categóricamente que los gastos que se detallan en las letras a) hasta g) “son expresivos de la consciente y voluntaria desviación del destino de los fondos públicos”, puesto que “fueron ajenos a cualquier fin público lícito y se ordenaron sin cobertura presupuestaria”. Luego se añade que, con los matices que se expresan, se hicieron realidad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en el punto b) del referido apartado se incluyen los gastos generados por la contratación de una consultora en Estados Unidos, en el mes de agosto de 2017, para hacer tareas de lobby en defensa de la celebración del referéndum, siendo su importe de 60 000 €.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apartado 2.1.17 del fundamento de Derecho C) se pone de manifiesto que la consultora contratada SGR Government Relations and Lobbyng se comprometía a facilitar encuentros con medios de comunicación, cámaras de comercio, organizaciones y funcionarios de los poderes legislativo y ejecutivo para la realización de actividades políticas de difusión. Sin embargo, para el tribunal sentenciador tales actividades se ponen en relación con “el logro de una línea de información sobre la situación de Cataluña en tiempo real creada por el periódico “Washington Post”, donde el 22 de septiembre el entonces presidente de la Generalitat publicó un artículo bajo el título ‘Disculpa, España. Cataluña votará por la independencia, te guste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sintetizados ponen de manifiesto las razones por las que el tribunal sentenciador asoció esa contratación con la promoción de un referéndum inconstitucional; circunstancia que impregna de antijuridicidad la actividad mencionada y el gasto que comportó. Por tanto, teniendo en cuenta el canon de valoración al que estamos sujetos debemos rechazar que se haya producido la vulneración del derecho a la presunción de inocencia, con fundamento en la queja que ha sido objeto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Cuestionan los recurrentes que la actividad desarrollada por The Hague Centre for Strategic Studies favoreciera la organización o la celebración del referéndum. Y ello, porque el objeto del contrato suscrito guarda relación con el ejercicio normal de competencias por parte de la administración catalana en materia de acción exterior. Cuestionan el fundamento de la ilicitud de esa partida que se razona en las págs. 452 a 454 de la sentencia, porque trae causa de la coincidencia del encargo del estudio “en el tiempo con el referéndum”. Finalmente, también denuncian el vacío probatorio de la sentencia, a causa de la renuncia, por parte de las acusaciones, del testigo señor Sinning.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b) del apartado 13.2 del relato histórico se reseña la contratación de la institución The Hague Centre for Strategic Studies, como observador internacional para verificar el referéndum del 1 de octubre. El importe de la prestación fue de 167 065 €, de los cuales restan por abonar 47 635 €. Según se afirma en el apartado 2.1.17.2 del fundamento de Derecho C), la contratación de dicha institución se llevó a cabo por la delegación exterior de Cataluña ante la Unión Europea, a través del director de aquella, don Paul Sinning. Y aun cuando el órgano judicial refiere que, conforme al soporte documental incluido, en el informe de la intervención general de Cataluña constan los dos pagos efectuados a la mencionada institución que “corresponden a la contratación de un servicio de asesoramiento que atiende, en larga paráfrasis, al desarrollo de una estrategia de acción exterior multidimensional en el entorno de la Unión Europea, realizado en virtud de las funciones de la Delegación de Gobierno ante la Unión Europea atribuidas en el Decreto 61/2017 [...]”; sin embargo, y en ello reside para el órgano judicial la ilicitud del desembolso con cargo al erario público, se asocian los pagos efectuados a la remuneración de una actividad materialmente vinculada al inconstitucional referéndum celebrado el día 1 de octubre de 2017, como así se expresa en la pág. 454 de la sentencia [apartado 2.1.17 del fundamento de Derecho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al título de la actividad, en el informe para autorización del servicio, del representante titular de la delegación, don Amadeu Altafaj, se indica entre otras explicaciones, que Cataluña se encuentra en un momento en que hace falta un mayor esfuerzo para darnos a conocer en el exterior, ya sea para participar y dar a conocer la posición de Cataluña; favorecer contactos económicos, que, por ejemplo, faciliten superar la crisis actual; ya sea para dar a conocer la voluntad democrática del pueblo de Cataluña a decidir su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además que el proyecto de la ley del referéndum, ya era conocido y entre las normas de desarrollo, se establecía una amplia contemplación no solo de observadores electorales, sino también de visitantes internacionales (cfr. arts. 29 a 33 del Decreto 140/2017)”.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supuesto vacío probatorio que los demandantes aprecian por la renuncia a la testifical del señor Sinning, nada cabe decir al respecto, habida cuenta de que esa afirmación carece de argumentación de desarrollo que permita esclarecer cuáles son las pretendidas consecuencias de la ausencia de ese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crítica que los demandantes formulan respecto de la inclusión en el ámbito del delito de malversación de los programas de visitantes internacionales, en particular, parlamentarios extranjeros, se concreta en la falta de explicación sobre la relación de dicho programa con el referéndum; la falta de valoración de la prueba de descargo, amén de no señalar en qué consiste la ilicitud de esas visitas, que han tenido lugar desde hace muchos años. Finalmente, señalan la autonomía de Diplocat respecto del señor Romeva y niegan la validez como prueba del email a que se hace referencia en la pág. 468, porque “se reconoció que nunca había sido enviado ni ningún testigo declaró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refleja en los antecedentes de esta resolución, en el punto a) del apartado 13.2 de los hechos probados de la sentencia se afirma que, por medio del consorcio Diplocat se encauzó la visita de un grupo de parlamentarios europeos, que tuvo lugar los días 28 y 29 de septiembre y 2 de octubre de 2017, que estaba orientada a publicitar y legitimar el ilegal referéndum. Los gastos originados fueron de 43 341 €. En el apartado 2.1.18.1 del fundamento de Derecho C) se identifican a los miembros de los parlamentos nacionales del Parlamento Europeo que fueron invitados por Diplocat. En dicho apartado se explica motivadamente los gastos que dicha visita originó y la documentación asociada a la misma, así como se vuelve a señalar que su finalidad consistía en “publicitar y legitimar el referéndum que había sido declarado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2.1.18 del antedicho fundamento de derecho, el órgano judicial analiza, asimismo, el régimen jurídico relativo a la organización y funcionamiento de Diplocat; organismo que, con independencia de su régimen normativo que, en síntesis, se refleja en los antecedentes de esta resolución, para el órgano enjuiciador actuaba bajo la dirección del señor Romeva, como así lo avala el email que este último remitió el 27 de septiembre de 2017 a don Iván Altisent —jefe de gabinete— y a don Aleix Villatoro —secretario general— y que él mismo titula “nota que quisiera enviar a Royo”, director de Diplocat: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“Albert, constatan que en algunos medios (ARA) existe una cierta tendencia a utilizar Diplocat con voluntad de menospreciar el trabajo del Departamento de exteriores. Aunque Diplocat es formalmente un órgano autónomo, y que no es gobierno, forma parte de la red internacional que se coordina desde el Departamento. No conviene a nadie que se instale en la idea de que Diplocat va a la suya y que los éxitos en el exterior son solo de Diplocat. La creación del departamento de Ext supone un salto cualitativo y la representación exterior de Cat. Y a pesar de la supuesta suspensión del Tribunal Constitucional, hemos actuado como un verdadero Ministerio de Exteriores, del que Diplocat es uno de los brazos más importantes, tanto en cuanto a presupuesto (que aporta el departamento) como con respecto a la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 un claro objetivo: revirar el relato en el exterior. Hace dos años los tres problemas eran: nadie fuera creía que fuéramos de verdad con la independencia, esto era una obsesión minoritaria y nacionalista, y el problema era el dinero. A lo largo de estos dos años hemos dado la vuelta al relato: ahora somos creíbles (fuera se ve que vamos de verdad, poco a poco), esto va de democracia y de superar el régimen del 78 (por eso es tan importante la tarea en el ámbito de memoria), y no de dinero sino de dignidad. No ha sido fácil hacer este cambio, y tú lo sabes mejor que nadie.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principio la estrategia ha sido incrementar la presencia en el exterior tanto como pudiéramos, y a pesar de las enormes dificultades (que han sido más evidentes que nunca) con la intención de provocar, o bien que en su respuesta desmesurada, el Estado cometiera errores (y los ha cometido), o bien directamente romper el aislamiento a que nos habían sometido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instrucción de aumentar la presión ha hecho que en varias ocasiones hayamos podido aprovechar algún error en defensa de ellos, e incluso marcar algún gol de rebote, pero cada vez más nos ha permitido dominar su campo y ahora podemos jugar el balón desde nuestro campo. Y esto ha costado mucho conseguir. Especialmente en un contexto en que, a diferencia de otros ámbitos, el 90 % de nuestro trabajo debe ser discreto y no se puede explicar (todavía). Me preocupa que haya quien, amparándose en esta necesaria discreción, quiera menospreciar el trabajo realizado desde exteriores. Creo que debemos mostrar colectivamente que somos un equipo que trabaja de manera coordinada por un objetivo noble y compartido. Te pido que nos ayudes en esta tarea, de lo contrario perdemos mucho,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tribunal sentenciador, este correo se complementa con el que fue remitido el día 15 de octubre de 2016 por don Albert Royo al señor Romeva, en el que le indica que “con Diplocat tienes un equipo eficaz y comprometido a tu servicio, al servicio de la república que 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traer a colación lo expresado en las págs. 466 y 467 de la sentencia [apartado 2.1.20 del fundamento de Derecho C)], cuyo contenido que ha sido compendiado en los antecedentes de esta resolución. En ellas, el órgano judicial sale al paso de los alegatos formulados por la defensa de don Raül Romeva, en orden a proclamar la licitud de las actividades llevada a cabo a través de Diplocat, en la consideración de que este organismo solo perseguía conectar con las realidades sociales, académicas o cívicas. Frente a esa justificación, la sentencia arguye que no se sanciona penalmente el normal ejercicio de actividades de Diplocat, sino “la manifiesta deslealtad de aplicar fondos públicos al abono de los gastos que se generaron como consecuencia de la conducta refrendaria que fue considerada ilegal por el Tribunal Constitucional y, en ejecución de esta decisión, por el Tribunal Superior de Justicia de Cataluña”. Y como así se indica en las págs. 468 y 469 de la sentencia (mismo apartado antes indicado), entre los gastos que supusieron el quebrantamiento de ese deber de lealtad en el manejo de fondos públicos, por su vinculación con la promoción del referéndum, figuran las visitas del grupo de parlamentarios a que se ha hecho alusión anteriormente, pues estaban “orientadas a publicitar y legitimar el ilegal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reflejado se desprende cuál es la ilicitud que con motivo de estas visitas se reprocha a los recurrentes, ya que el órgano judicial asocia el evento a la promoción del referéndum, conducta expresamente prohibida por contravenir los dictados de este tribunal. También se deja constancia en la sentencia de que la sanción penal no se asocia al ejercicio ordinario de sus competencias por parte de Diplocat, sino a la realización de una conducta materialmente antijurídica, en tanto que la orquestada visita tenía una clara vinculación con la celebración de la consulta. Niegan los demandantes que ello fuera así y se quejan de que el órgano judicial no haya valorado la prueba de descargo. Sobre ese particular hemos de manifestar que los demandantes se limitan a poner de relieve estas deficiencias, pero nada dicen sobre el contenido de la referida prueba ni sobre cuál hubiera sido su eventual incidencia probatoria. Por tanto, este tribunal se debe limitar a dejar constancia de la insuficiente carga alegatoria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rechazamos las objeciones que se suscitan respecto del control de Diplocat por parte del señor Romeva y la pretendida ineptitud del email que ha sido anteriormente transcrito. Lo alegado en la demanda sobre este aspecto no supone más que una discrepancia respecto de la conclusión extraída por el tribunal, sin que sea dable reprochar al citado órgano colegiado vicio o deficiencia alguna que sea susceptible de vulnerar el derecho a la presunción de inocencia. En todo caso, hemos de indicar que esa concreta queja tampoco se alegó en el incidente de nulidad de actuaciones, de manera que tampoco se brindó al tribunal sentenciador la posibilidad de responder a la misma y garantizar así el principio de subsidiariedad inherente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última queja relacionada con la vulneración del derecho a la presunción de inocencia respecto del delito de malversación se asocia al encargo efectuado al grupo de expertos encabezado por doña Helena Catt, denominado International Election Expert Research Team (IEERT) y a la contratación, a través de MN2S Management Limited, de don Willem “Wim” Kok, político neerlandés ya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equipo liderado por la señora Catt, en la demanda se critica que la sentencia no explique por qué era ilegal el encargo, máxime cuando las partidas fueron realizadas o comprometidas mucho antes de la suspensión del referéndum. También se niega que el referido grupo de trabajo validara el proceso de votación o colaborara con la logística del referéndum, pues se limitó a participar en un proyecto académico sobre el contexto político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alegado en la demanda, el tribunal sentenciador constató la vinculación de esos gastos con el referéndum celebrado, cuyo monto ascendió, según informe de la Intervención General de Cataluña, a 206 371,49 €. El órgano sentenciador examinó el informe elaborado por el referido grupo de trabajo, cuyo contenido se dedica a analizar la jornada del 1 de octubre y el desarrollo del referéndum, con desplazamientos por las diferentes provincias de Cataluña para seguir la jornada de votación y, como así figura en el apéndice 1 del indicado informe (reflejado en los antecedentes de esta resolución), el equipo fue acreditado por la sindicatura electoral y firmó un compromiso de “adherirse plenamente a los principios de independencia, neutralidad e imparcialidad, de acuerdo con la Declaración de Principios para la observación electoral internacional y el Código de Conducta para los observadores internacionales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se validan las razones por las que el órgano judicial consideró penalmente relevantes los gastos originados por la contratación del equipo indicado. La actividad de ese grupo de expertos fue la inherente a unos observadores internacionales que desempeñaron esa función con motivo de la celebración del referéndum del 1 de octubre de 2017. Y al haber sido declarada ilegal esa consulta, conforme reiteradamente lo proclama la sentencia, el gasto asociado a una actividad claramente vinculada a dicha votación ha sido tenido en cuenta para configurar el delito de malversación, razón por la cual figura incluida en el punto a) del apartado 13.2 del factum.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contratación de don Willem “Wim” Kok, en la demanda se critica que no se explique en la sentencia por qué resultó ilegal esa contratación; y, finalmente, se dice que “no se practicó ningún medio de prueba en juicio que permitiera dar lugar a la inferencia contenida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primera queja hemos de afirmar que la ilicitud de que adolece esa contratación es la misma que el órgano judicial atribuye a la actividad del equipo liderado por la señora Catt: la vinculación con el referéndum de 1 de octubre de 2017. En el apartado 2.1.18.4 de fundamento de Derecho C) se afirma que “[f]ue así contratado para asegurar su presencia el día 1 de octubre, incorporado al equipo de expertos”. Por otro lado, en diferentes pasajes de la sentencia se detalla que no consta que el servicio para el que fue contratado se realizara efectivamente, siendo diversas las razones que se barajaron en el juicio oral: que la empresa a través de la cual fue contratado supo de la ilegalidad del proyecto o bien, según declaró el señor Royo, que el señor Kok tenía otros compromisos a los que prefirió acudir. El tribunal sentenciador no se decanta por ninguna de las dos versiones, pero en cualquier caso, ambas avalan que la razón de su contratación tenía que ver con la celebración del referéndum, dato que también corroboran, según refleja la sentencia, los cargos por los vuelos que aquel efectuó los días 14 y 27 de septiembre. Y como colofón, debemos dejar constancia de la indeterminación de la última queja de los recurrentes, al no precisar qué inferencia de la sentencia consideran que está ayuna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razonado, este motivo del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fundan la lesión sufrida en la campaña de estigmatización y criminalización de que han sido objeto, a causa de las manifestaciones efectuadas por los líderes políticos, que han sido recopiladas en los antecedentes de esta resolución. Por tal motivo, aducen que la dimensión extraprocesal de la presunción de inocencia ha sido vulnerada, ya que se ha incumplido la regla de tratamiento que exige no efectuar manifestaciones públicas que criminalicen el comportamiento de los acusados. A su vez, señalan que denunciaron ante el tribunal de enjuiciamiento la campaña de que fueron objeto, pero este órgano no adoptó medida alguna para garantizar que los demandantes no fueran presentados ante la opinión pública como culpables, sin que tampoco accediera a plantear la cuestión prejudicial ante el Tribunal de Justicia de la Unión Europea que le fue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limita a reproducir, a este respecto, la respuesta dada en la STS 459/2019 acerca de la necesidad de separar las declaraciones políticas que puedan suponer una afirmación anticipada de culpabilidad de la legitimidad de la actuación jurisdiccional dirigida a la proclamación del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se remite a la respuesta dada por el órgano judicial e invoca el fundamento jurídico 10 de la STC 85/2019, relativo a la dimensión extraprocesal de la presunción de inocencia, y el contenido del art. 4 de la Directiva UE/2016/343, para afirmar que las manifestaciones a que se alude en la demanda no fueron expresadas por autoridades que participaran en el proceso antes de que se dictara la sentencia. Por ello, señala que la protección de la dimensión extraprocesal de la presunción de inocencia debe canalizarse, conforme se indica en la STC 133/2018, FJ 4, a través de la tutela del derecho al honor; y añade, asimismo, que en la demanda no se refiere que esas manifestaciones hayan podido influir en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aborda esta temática en el apartado 9 del fundamento de Derecho A). En el subapartado 9.1 se recoge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se habría generado —a juicio de las defensas— por las manifestaciones hechas a la BBC por la entonces secretaria de estado doña Irene Lozano Domingo. Con ocasión de una entrevista, esta habría afirmado que el presente juicio sería un reto para el sistema judicial español, porque ‘[…] el hecho de que haya líderes políticos que han cometido delitos penales que estén siendo juzgados no es algo que ocurra habitualmente’. La defensa del señor Cuixart añade la vulneración que habría estado originada por manifestaciones públicas de responsables políticos que debatían sobre el indulto cuando todavía no se había pronunciado ninguna condena. La defensa de la señora Forcadell incluía entre quienes habrían vulnerado ese derecho, a lo largo de la fase de instrucción, a la entonces vicepresidenta del Gobierno, doña Soraya Sáenz de Santamaría y al ex ministro de justicia, don Rafael Catalá. Ya en la fase intermedia, se habrían sumado a esa criminalización anticipada, presumiendo sentencias condenatorias cuando el juicio todavía no se había iniciado, la ministra de Presidencia, Relaciones con las Cortes e Igualdad, doña Carmen Calvo, líderes políticos del grupo parlamentario de Ciudadanos, el presidente autonómico de Madrid y otros representantes políticos. Insistía en esta reclamación la defensa de los señores Junqueras y Romeva, para quien la presunción de inocencia, como garantía fundamental del proceso penal, ‘[…] ha sido destruida a través de una campaña de criminalización de los investigados y posteriormente acusados, efectuada desde la posición oficial, institucional o de influencia política de distintos representantes del poder político, judicial, de la fiscalía, etc., ejercida además con la complicidad de una campaña mediática feroz’.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concluye la existencia de la vulneración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propia jurisprudencia sobre esta misma materia, el órgano de enjuiciamiento declara que es preciso “estar al alcance y al contenido concreto de esas declaraciones que se consideran vulneradoras del derecho a la presunción de inocencia”. Y prosigue el discurso con las siguientes palabras,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más allá del acierto o desacierto de esas manifestaciones, mal puede entenderse que menoscaba la repetida regla de tratamiento quien condiciona la existencia del delito al desarrollo del juicio (‘[…] delitos penales que están siendo juzgados’). Esas palabras, torpes en su enunciado y en su expresión, lo que reflejan es el deseo de subrayar el desafío que para el poder judicial iba a tener el enjuiciamiento de unos líderes políticos. La opinión de quien así se expresa carece, como es evidente, de toda capacidad para influir en la valoración probatoria que ha asumido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procedencia de un indulto, cuando todavía ninguno de los acusados ha sido declarado culpable, es un elocuente ejemplo de falta de rigor y responsabilidad institucional. Pero está fuera de dudas que no es incompatible creer en la inocencia de cualquiera de los acusados y, al propio tiempo, reivindicar el indulto para el caso en que esa inocencia no fuera judicialmente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que se reprodujo en esencia en el escrito por el que se promovió el incidente de nulidad de actuaciones, en el apartado 10.2.2 del auto de 29 de enero de 2020, el tribunal sentenciador dio por reproducido lo manifestado en el punto 9 del apartado A) de los fundamentos de derecho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procede reproducir las consideraciones obrantes en el fundamento jurídico 8.3 de la STC 91/2021, de 21 de abril, ya que los demandantes también asocian la vulneración denunciada con la conducta desarrollada por terceras personas ajenas al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denuncia que, durante la tramitación del presente procedimiento, personas con responsabilidades gubernamentales y relevancia política efectuaron declaraciones respecto de los demandantes tendentes a criminalizar su comportamiento. Sin embargo, en el referido escrito no se dice de qué modo o en qué aspectos esas manifestaciones influyeron en los miembros del tribunal sentenciador, circunstancia esta que ha sido expresamente rechazada por dicho órgano. Siendo así, para solventar la queja basta con dar por reproducida la respuesta que entonces dispensamos en el apartado 8.4 de la sentencia anteriormente traída a colación (STC 91/2021):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virtud de lo expuesto, la queja analizada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Prisión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la privación cautelar de libertad que se ha mantenido durante la sustanciación del procedimiento hasta la firmeza de la sentencia impugnada carece de justificación, habida cuenta de la inexistencia de las razones tenidas en cuenta por el órgano judicial para acordar dicha medida; y, en cualquier caso, porque para precaver las finalidades por las que la prisión provisional se acordó existían medidas alternativas menos gravosas. También ponen de relieve que, en contra de la doctrina estatuida por el Tribunal Europeo de Derechos Humanos, el órgano sentenciador no revisó la medida cautelar durante la fase de enjuiciamiento, circunstancia que ha sido reprobada en los informes elaborados por el grupo de trabajo sobre detención arbitraria de Naciones Unidas. Refieren también que lo resuelto en STJUE de 19 de diciembre de 2019 exigía la puesta en libertad del señor Junqueras, para concluir finalmente que, en realidad, la prisión provisional que respecto de ellos fue acordada no se fundó en hechos presuntamente delictivos sino en conductas que constituyen un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pone de manifiesto, en el apartado de sus alegaciones correspondiente a la participación y representación política (3.5), que las SSTC 155/2019, de 28 de noviembre, y 22/2010, de 13 de febrero, ya desestimaron respectivamente los recursos de amparo formulados por el señor Junqueras y el señor Romeva frente a las resoluciones relativas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refiere que, en el auto de 5 de enero de 2018, el tribunal sentenciador examinó el recurso de apelación contra la prisión provisional acordada respecto del señor Junqueras y apreció los riesgos de reiteración delictiva y fuga. También señala que la STJUE de 19 de diciembre de 2019 no resultaba de aplicación efectiva, al no existir ya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recuerda que los demandantes de amparo interpusieron, en su día, recursos de amparo contra la prisión provisional acordada, de los cuales ha conocido este tribunal. Por ello, considera que no procede replantear de nuevo esta temática, a modo de un sedicente recurso contra las sentencias del Tribunal Constitucional, que está vetado por el art. 93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por el que se promueve el incidente de nulidad de actuaciones, los demandantes se quejaron ante el órgano de enjuiciamiento por la indebida y arbitraria prisión provisional a que quedaron sujetos. En el apartado 10.2.2 del auto de 29 de enero de 2020,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 finalidad de este incidente no es que esta Sala se pronuncie de nuevo sobre aspectos ya valorados en resoluciones anteriores o en la sentencia dictada. Tampoco es su objeto someter a debate o a contradicción el contenido de esta última o incluso, como se pretende, la totalidad del procedimiento. Las vulneraciones denunciadas ya han sido objeto de resolución y a lo dicho nos remitimos. El incidente de nulidad no es un instrumento para entrar en una controversia dialéctica con las partes, ni siquiera para enriquecer el argumentario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anteriormente reflejada, cabe ya anticiparlo, debe ser desestimada. En la STC 155/2019, de 28 de noviembre, este tribunal tuvo ocasión de pronunciarse, en sentido afirmativo, sobre la constitucionalidad de la prisión provisional acordada respecto de don Oriol Junqueras por auto de fecha 4 de diciembre de 2017, que fue dictado por el magistrado instructor de la causa especial núm. 2097-2017; resolución que fue confirmada por auto de 5 de enero de 2018, de la Sala de lo Penal del Tribunal Supremo. En dicha sentencia resolvimos desestimar el recurso de amparo entablado, al no apreciar la vulneración de los derechos fundamentales a la libertad personal (art. 17.1 CE), a la aplicación de la prisión provisional (art. 17.4 CE), a la participación y representación políticas (art. 23.1 y 2 CE), derecho de defensa (art. 24.2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22/2020, de 13 de febrero, resolvimos el recurso de amparo núm. 3736-2018, que fue interpuesto por el demandante señor Romeva contra el auto de fecha 23 de marzo de 2018, en cuya virtud el magistrado instructor de la causa especial núm. 20907-2017 acordó la prisión provisional del indicado; medida cautelar que fue confirmada al desestimarse, por auto de 17 de mayo de 2018, el recurso de apelación interpuesto. Y en esa sentencia descartamos las vulneraciones del derecho a la libertad personal y a la aplicación de la prisión provisional (art. 17.1 y 4 CE) y del derecho a la participación y representación política (art. 23.1 y 2 CE) que habían sido denunciadas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hemos de poner de relieve, al igual que lo hicimos en la STC 184/2021, de 28 de octubre, FJ 10.3, que el objeto del presente recurso de amparo es ajeno a las resoluciones que resolvieron respecto a la prisión provisional de los demandantes. La demanda de amparo se dirige contra la sentencia condenatoria recaída en la causa especial núm. 20907-2017, así como contra el auto resolutorio de los incidentes de nulidad deducidos contra la indicada sentencia, cuya firmeza puso fin a la situación de prisión provisional en que se hallaban los recurrentes. Por tanto, las vulneraciones que los demandantes denuncian serían imputables a actuaciones judiciales que durante la tramitación de la causa penal acordaron y confirmaron la prisión provisional impuesta a los recurrentes, por lo que en ningún caso se podría dar satisfacción a la pretensión que formulan en el petitum de la demanda, en orden a que se declare la nulidad de la sentencia y el auto impugnados, dada la ajenidad y falta de conexión de su objeto y contenido con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quejan los demandantes de que, pese a los informes elaborados por el grupo sobre detención arbitraria de la ONU, el tribunal sentenciador no efectuó ninguna revisión seria sobre la conveniencia de mantener la prisión provisional, “más allá de confirmarla mediante una resolución sucintamente motivada, sin análisis de alternativas”. Aun cuando el dato que a continuación se pone de relieve no se cita expresamente en la demanda, lo cierto es que los recurrentes interesaron del tribunal sentenciador que acordara su libertad provisional en sucesivas ocasiones; petición que fue denegada en virtud de los autos de fecha 26 de julio de 2018 (ECLI:ES:TS:2018:8683A); 28 de septiembre de 2018 (ECLI:ES:TS:2018:14201A); 25 de enero de 2019 (ECLI:ES:TS:2019:511A); 11 de abril de 2019 (ECLI:ES:TS:2019:4040A) y 21 junio de 2019 (ECLI:ES:TS:2019:7009A), en los que el referido órgano judicial desestimó la solicitud de libertad, aun cuando en esta solicitud expresamente se invocaron los dictámenes elaborados por el grupo de trabajo de detenciones arbitrarias ya mencionado. Y frente a las desestimaciones a que se ha hecho mención, los demandantes no interpusieron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procede reproducir el razonamiento dado por este tribunal en la STC 184/2021, FJ 10.3, ante una queja similar planteada por la entonces recurrente: “[c]onforme a una incontrovertida doctrina de este tribunal, la situación de prisión preventiva no constituye una situación jurídica intangible o consolidada, pues de conformidad con lo previsto en el art. 539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 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doctrina transcrita, hemos de convenir que las resoluciones judiciales que denegaron la libertad, en respuesta a solicitudes de cesación de la prisión provisional, eran susceptibles de ser recurridas en esta sede, tras el preceptivo agotamiento de la vía judicial, a través del recurso de amparo. Así pues, frente a la censura que se dirige al órgano de enjuiciamiento en la demanda, cabe responder que los recurrentes podrían haber interpuesto, y no lo hicieron, recurso de amparo contra las indicadas decisiones del tribunal sentenciador, a fin de intentar reparar en esta sede constitucional las vulneraciones denunciadas, con escrupuloso respeto al principio de subsidiaridad que es inherente a dicho recurso. Por ello, a modo de conclusión afirmamos que no procede que este tribunal resuelva nuevamente sobre la constitucionalidad de los autos que constituyeron en prisión provisional a los recurrentes —ya apreciada en la SSTC 155/2019 y 22/2020— ni tampoco sobre las decisiones en cuya virtud el órgano de enjuiciamiento resolvió no modificar esa situación, dado que no fueron impugnadas expresamente en tiempo y forma ante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Derecho a participar en el juicio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Exponen los recurrentes que durante la mayor parte del procedimiento estuvieron ingresados en un centro penitenciario alejado de su domicilio y, por ende, del domicilio de sus familiares y abogados. Esa situación repercutió negativamente en el ejercicio de su derecho de defensa, que también se vio mermado porque el calendario de sesiones de práctica de prueba se fijaba con una semana de antelación y porque el juicio oral se celebró en sesiones de mañana y tarde, con sucesivas idas y venidas al centro penitenciario, con el consiguiente cansancio y estrés que ello les supuso.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afirma que el motivo carece de sustento. Invoca la STC 61/2019, FJ 3, y refiere que la respuesta del órgano judicial deja sin base fáctica la queja. Añade que no todos los días de la semana se celebraron sesiones del juicio oral y también aduce que los demandantes no expresan qué merma defensiva les supuso que, con una semana de antelación, se fijara el calendario de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apartados 6.1 y 6.2 del fundamento de Derecho A) de la sentencia recurrida, el tribunal sentenciador argumentó del siguiente modo para responder a la queja relativa a la vulneración del derecho de defensa y a un proceso con todas las garantías, por haber tenido los demandantes que preparar el juicio en una situación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sobre el que se construye la negativa incidencia que la medida cautelar que afecta a los procesados habría tenido en el derecho de defensa, no se sostiene. Las medidas cautelares de restricción de la libertad se acomodan a sus presupuestos legitimadores. La defensa no cuestiona ahora la efectiva concurrencia de esos presupuestos —cfr. art. 503 y ss. LECrim—. Se limita a afirmar el efecto pernicioso que esa limitación puede traer consigo en el acopio de las pruebas necesarias para hacer valer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sistema procesal democrático admite, desde luego, dos clases de procesados, aquellos que gozan de libertad provisional y, por tanto, pueden preparar adecuadamente su defensa y aquellos otros sometidos a prisión preventiva y que resultan indefensos. La mejor prueba de ello es que el letrado que hace valer la incompatibilidad entre privación de libertad y derecho de defensa no menciona un solo medio de prueba o una sola diligencia de investigación que no haya podido incorporar a la causa por razón del internamiento que afecta a sus clientes. La capacidad de solicitar diligencias de investigación durante la fase de instrucción está expresamente reconocida por el art. 311 de la LECrim. La aportación de medios de prueba para hacer valer durante el plenario está admitida, sin más límites que su declaración de pertinencia, por el art. 656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Tampoco tiene razón el letrado que asume la defensa de los señores Turull, Sànchez y Rull cuando lamenta ‘el agotador ritmo de las sesiones’ o ‘el ritmo de sesiones absolutamente extenuante’.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lógica lamentar la prisión preventiva de un procesado y, al mismo tiempo, añorar mayor lentitud en la tramitación del procedimiento. La prisión preventiva, como excepcional fórmula de asegurar los fines del proceso, no tolera un tempo lento en la práctica de los actos procesales. No se trata, desde luego, de someter el enjuiciamiento a un calendario de alta velocidad. Pero la privación de libertad —que, como se ha razonado en otras resoluciones que obran en la causa, no admitía medidas alternativas por el alto riesgo de fuga—, impone sus propias razones para no distanciar las fechas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sobre vulneración del derecho de defensa silencia que la Sala ha permitido, durante el tiempo de estancia en las dependencias del Tribunal Supremo en las que se ha desarrollado el juicio, el ilimitado contacto entre los letrados y sus patrocinados. Ese contacto no ha sido ni siquiera restringido durante el tiempo dedicado al almuerzo.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desarrollo del juicio ha sido la mejor muestra de la claridad con la que el letrado que ahora lamenta ese ritmo ha hecho valer sus argumentos exoneratorios”.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advierte que los recurrentes no refieren, en el escrito de demanda, los perjuicios concretos y reales que mermaron su derecho de defensa, a consecuencia de las circunstancias que se relatan, sin que tampoco detallen ninguna actuación, intervención o facultad específica del derecho defensa que se viera impedida o limitada por la prisión provisional acordada, por la celebración del juicio oral en sesiones de mañana y tarde o por la notificación de los señalamientos con una semana de antelación. Por tanto, dada la similitud de la queja ahora analizada con la que se suscitó en el recurso de amparo núm. 1611-2020, procede reiterar, sin más, lo que ya manifestamos en el fundamento jurídico 8.4.4 de la STC 184/2021: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menciona la demanda intervención o alegación alguna que se viera impedida o menoscabada, u omisión en el juicio oral que fuera debida a la mencionada celeridad. Es más, el ejemplo con el que pretende hacer valer su argumento, en el que alude a la notificación del señalamiento de una sesión con una semana de antelación, no es, a nuestro juicio, indicativo de la insuficiencia de tiempo alegada. Por el contrario, atendiendo a la duración de la fase instructora, a la progresiva decantación de los hechos a enjuiciar con ocasión de la fase intermedia, y a la prolongación de las sesiones del juicio oral, entendemos, con el tribunal sentenciador, que la defensa ha dispuesto razonablemente de tiempo suficiente para preparar su intervención en la práctica de las pruebas y su informe final. La situación de prisión preventiva en que se encontraba la recurrente no invalida esta conclusión, máxime si tomamos en consideración que la sala de enjuiciamiento permitió durante las sesiones del juicio oral un ‘ilimitado contacto entre los letrados y sus patrocinados […] ni siquiera restringido durante el tiempo dedicado al almuerzo’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Derecho a una rápida y efectiva revisión judicial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la prisión provisional acordada no fue periódicamente revisada durante todas las etapas del proceso; por ello afirman que, en contravención de lo dispuesto en el art. 5.4 CEDH, no han dispuesto de un recurso efectivo frente a la privación de libertad que de modo cautelar han sufrido, sin que el órgano judicial haya tenido en cuenta datos relevantes para modificar la situación, entre ellos el informe del grupo de trabajo de detención arbitraria de Naciones Unidas. También señalan la contradicción que se produjo, al serle concedido al señor Junqueras un permiso de salida para completar los trámites ante el Congreso, a fin de acceder a su condición de diputado, mientras que se le denegó dicho permiso cuando lo solicitó para cumplimentar la tramitación requerida para ejercer su mandato representativo en el Parlamento Europeo, tras ser elegido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denuncian los demandantes que después de ser dictada la STJUE de 19 de diciembre de 2019 se bloqueó cualquier posibilidad de revisar la legalidad de la detención del señor Junqueras, al ser rechazada a limine la solicitud de habeas corpus que este último formuló. Por último alegan que durante la fase plenaria, las solicitudes de revisión de la prisión provisional no contaron con un recurso devolutivo, amén de la falta de efectividad y celeridad de la tutela constitucional, ya que este tribunal aplazó durante más de dos años la resolución de los recursos de amparo contra las prisiones provisionales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reitera las alegaciones expuestas respecto de la queja referida a que la prisión provisional no obedeció a una finalidad constitucionalmente legítima, al tratarse de materias ajenas a la sentencia y el auto que se cuestionan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denuncia, procede dar por reproducida la argumentación dada al analizar la queja alusiva al carácter arbitrario de la prisión provisional. Como ha quedado reflejado, los demandantes formularon peticiones de libertad al órgano sentenciador que no encontraron favorable acogida; y como ya hemos indicado, frente a las mismas pudo interponerse recurso de amparo una vez agotada la vía judicial previa, de suerte que, de haber procedido de ese modo, este tribunal podría haber dilucidado sobre la eventual vulneración de los derechos fundamentales alegada. Esta respuesta debe ser reiterada frente a la reprobación que se formula por la ausencia de revisión de la medida cautelar durante las diferentes fases procesales. Si lo que se cuestiona es que por el propio órgano judicial competente no se produjo una evaluación de oficio sobre la pertinencia de mantener la privación de libertad cautelar, cumple decir que los demandantes podrían haber impugnado la inactividad judicial que refieren e, incluso, acceder a esta sede constitucional una vez agotada la vía previa. Por ello, al no haberse conducido de ese modo no procede, a fin de salvaguardar el principio de subsidiaridad que es propio del recurso de amparo, que este tribunal dilucide ahora sobre ese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dos aspectos que expresamente se citan en la demanda. En relación con el recurrente señor Junqueras, se alega que después del dictado de la STJUE de 19 de diciembre de 2019 se bloqueó la posibilidad de revisar su detención, al ser inadmitida la solicitud de habeas corpus que en su día interpuso. Aunque no se facilitan datos en la demanda, a este tribunal le consta que la decisión de inadmisión a que se ha hecho mención fue adoptada por el Juzgado de Instrucción núm. 1 de Manresa, por auto de fecha 10 de enero de 2020, órgano que ulteriormente desestimó, por auto de 13 de febrero de 2020, el incidente de nulidad de actuaciones que le fue planteado. Frente a sendas resoluciones el recurrente interpuso recurso de amparo, que fue registrado con el núm. 1773-2020, el cual, a día de hoy, pende de resolver. En estas circunstancias, nada cabe afirmar en esta sentencia sobre ese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tardanza que se atribuye a este tribunal en la resolución de los recursos de amparo entablados contra las resoluciones que se pronunciaron sobre la prisión provisional, basta con reiterar lo que razonamos en el fundamento jurídico 10.3 de la STC 184/2021, al responder al reproche que entonces se dirigió a este tribunal, por no haber resuelto sobre la constitucionalidad de la prisión provisional acordada respecto de la allí demandante hasta que fue dictada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que la demandante considera a este tribunal responsable de las vulneraciones anteriormente reflejadas debemos rechazar, de entrada, que este recurso de amparo sea el cauce adecuado para dirimir sobre esta temática. Como anteriormente hemos indicado, el referido recurso se dirige contra las actuaciones llevadas a cabo por el tribunal enjuiciador, que culminaron con el dictado de la sentencia condenatoria, de 14 de octubre de 2019, y el auto desestimatorio de los incidentes de nulidad interpuestos contra la resolución antes indicada, de 29 de enero de 2020. Por ello, en el seno del presente procedimiento no tiene cabida una queja que se asocia a la tardía resolución, por parte de este tribunal, de los recursos de amparo interpuestos contra los autos que acordaron y confirmaron la prisión provisional de la demandante. Y en cualquier caso, debemos recordar que el recurso de amparo solo tiene cabida contra las actuaciones mencionadas en los arts. 42 y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procede desestimar la queja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prerrogativas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agrupan en la demanda las alegaciones formuladas sobre la vulneración de las prerrogativas parlamentarias bajo las rúbricas “Límites a la jurisdicción” e “Inmunidad y libertad” (apartados 3 y 7.4), con invocación de la lesión de los derechos de participación y representación política (arts. 23 CE y 3 del Protocolo adicional núm. 1 CEDH relativo a un “derecho a elecciones libres”), en relación con los derechos a un proceso con todas las garantías y a un juicio justo (arts. 24.2 CE y 6 CEDH), a la libertad (art. 17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vulneradas la inmunidad del señor Junqueras como diputado del Parlamento Europeo, así como, sucesivamente, la inviolabilidad de ambos demandantes como diputados del Parlamento de Cataluña y su inmunidad como diputado, uno, y senador, el otro,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sus quejas sobre estas prerrogativas parlamentarias comenzaremos por analizar las relativas a las inmunidades como diputado del Parlamento Europeo del señor Junqueras y como diputado y senador de las Cortes Generales de ambos recurrentes, para seguir a continuación con la referida a la inviolabilidad de uno y otro como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La inmunidad de don Oriol Junqueras Vies como diputado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13.1.1. La regulación de la prerrogativa de la inmunidad de los diputados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la comprensión de las quejas de los recurrentes, la respuesta dada a las mismas por el órgano judicial y su enjuiciamiento en esta resolución conviene alterar la sistemática preferentemente seguida en el examen de los distintos motivos de la demanda de amparo, y comenzar por exponer el marco normativo regulador de las inmunidades de los miembros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Protocolo núm. 7 al Tratado de funcionamiento de la Unión Europea (TFUE) sobre los privilegios y las inmunidades de la Unión Europea dedica su capítulo III a los “Miembros del Parlamento Europeo”. A los efectos que a este recurso de amparo interesan, su art. 9, que forma parte de dicho título,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el Parlamento Europeo esté en periodo de sesiones, sus miembros gozarán: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propio territorio nacional, de las inmunidades reconocidas a los miembros del Parlamento de su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territorio de cualquier otro Estado miembro, de inmunidad frente a toda medida de detención y a toda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Gozarán igualmente de inmunidad cuando se dirijan al lugar de reunión del Parlamento Europeo o regresen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 invocarse la inmunidad en caso de flagrante delito ni podrá esta obstruir el ejercicio por el Parlamento Europeo de su derecho a suspender la inmunidad de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6.2 del Acta relativa a la elección de los diputados al Parlamento Europeo por sufragio universal directo de 20 de septiembre de 1976 (en adelante, Acta electoral) dispone que “[l]os diputados al Parlamento Europeo se beneficiarán de los privilegios e inmunidades que les son aplicables a tenor del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virtud de la remisión de la letra a) del párrafo primero del art. 9 del Protocolo núm. 7, a las inmunidades reconocidas a los miembros del Parlamento de su país para determinar las que gozan los diputados del Parlamento Europeo en su propio territorio nacional, es preciso recordar que el art. 71.2 CE prevé que “[d]urante el periodo de su mandato los diputados y senadores gozarán asimismo de inmunidad y solo podrán ser detenidos en caso de flagrante delito. No podrán ser inculpados ni procesados sin la previa autorización de la Cámara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reglamentos de cada una de las Cámaras de las Cortes Generales (arts. 11 del Reglamento del Congreso de los Diputados: RCD, y 22.1 del Reglamento del Senado: RS) regulan la prerrogativa de la inmunidad y, en particular, la exigencia de autorización para poder inculpar o procesar a los diputados y senadores “en términos sustancialmente idénticos a los del art. 71.2 CE, con la adición en el caso del art. 22.1 RS de un inciso final, según el cual ‘[e]sta autorización será también necesaria en los procedimientos que estuvieren instruyéndose contra personas que, hallándose procesadas o inculpadas, accedan al cargo de senador’. Esta última referencia procesal a las causas penales ‘que estuvieren instruyéndose’, […] sitúa temporalmente la obligación de pedir suplicatorio en un momento anterior a aquel en el que la fase de instrucción ha sido judicialmente declarada conclusa” [STC 70/2021, de 18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9 de febrero de 1912, de jurisdicción y procedimiento especiales en las causas contra senadores y diputados, y los arts. 750 a 756 LECrim completan la regulación de la prerrogativa. La pervivencia de esta normativa preconstitucional solo se explica por el olvido del legislador a los llamamientos efectuados por este tribunal para su actualización y acomodo al texto constitucional. En todo caso, la primacía de la Constitución impone la interpretación conforme a la misma de dicha ley [STC 70/2021,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13.1.2.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demandantes afirma que la inmunidad parlamentaria, como limitación a las posibilidades de perseguir al representante político electo, puede aparecer antes o durante el procedimiento judicial y determina la interrupción de cualquier trámite del procedimiento, independientemente de la fase en la que se encuentre. En este caso, la Sala Segunda del Tribunal Supremo, concluida la vista oral y en la pieza de situación personal del señor Junqueras, planteó tres cuestiones prejudiciales europeas relacionadas con la configuración legal de la inmunidad de los europarlamentarios, lo que impedía el dictado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al respecto en la demanda que el señor Junqueras había adquirido la condición de miembro del Parlamento Europeo en las elecciones celebradas el 26 de mayo de 2019 desde su proclamación como diputado electo el día 13 de junio de 2019. El 4 de junio había solicitado la concesión de un permiso extraordinario de salida del centro penitenciario a fin de cumplimentar los trámites para asistir a la primera sesión del Parlamento Europeo convocada para el 2 de julio de 2019. La Sala Segunda del Tribunal Supremo denegó el permiso solicitado por auto de 14 de junio de 2019, que fue recurrido en súplica invocando la vulneración de su inmunidad parlamentaria como eurodiputado. La sala, por auto de 1 de julio de 2019, acordó formular ante el Tribunal de Justicia de la Unión Europea tres cuestiones prejudiciales, que se tramitaron acumuladamente bajo la referencia C-502/19, relativas al art. 9 del Protocolo sobre los privilegios y las inmunidades de la Unión, con suspensión de la resolución del recurso de súplica interpuesto contra el auto de 14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Junqueras, en consonancia con las cuestiones prejudiciales planteadas, solicitó mediante escrito presentado el 17 de septiembre de 2019 la suspensión de la causa especial 20907-2017, incluido el dictado de la sentencia, dada la dependencia absoluta que existía entre la resolución del proceso penal y las cuestiones prejudiciales. La respuesta del Tribunal de Justicia de la Unión Europea iba a determinar —se sostiene en la demanda— la posibilidad de dictar o no sentencia en el proceso principal, ya que la configuración legal de la inmunidad podría dar lugar a un impedimento ex lege para su dictado sin la tramitación del suplicatorio ante el Parlamento Europeo, aunque las cuestiones prejudiciales se hubieran suscitado formalmente en una pieza separada. En definitiva, no se podía dictar sentencia en el proceso penal hasta que se conociera la decisión del Tribunal de Justicia de la Unión Europea sobre el alcance de la inmunidad del señor Junqueras. La Sala Segunda del Tribunal Supremo, por auto de 3 de octubre de 2019, denegó, sin embargo, la suspensión del proceso penal en clara contravención, en opinión de la representación procesal de los recurrentes, del efecto suspensivo que acompaña a la cuestión prejudicial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la sala dictó en fecha 14 de octubre de 2019 la sentencia recurrida en amparo, en la que condenó al señor Junqueras a las penas de trece años de prisión e inhabilitación absoluta para el ejercicio de cualquier cargo público representativo. En la misma fecha —14 de octubre de 2019— aprobó el auto de incoación de ejecutoria suspendiendo la pena de inhabilitación absoluta, pero no la de prisión, con base en que aquella “puede resultar condicionada por el efecto reflejo, en su caso, de la resolución del recurso de súplica pendiente en la pieza de situación personal contra el auto de 14 de mayo de 2019”. El señor Junqueras interpuso recurso de súplica contra el auto de 14 de octubre de 2019 solicitando la suspensión de la pena privativa de libertad, no solo como consecuencia del planteamiento de las cuestiones prejudiciales y su efecto de paralizar la tramitación del proceso de la jurisdicción nacional, sino también porque dadas las preguntas efectuadas al Tribunal de Justicia de la Unión Europea no cabía excluir la posibilidad de que tuviera que ser puesto en libertad. La sala. Por auto de 18 de noviembre de 2019, la sala desestimó, no obstante,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dictó así la sentencia impugnada en amparo el mismo día en que se celebró la vista de la cuestión prejudicial ante el Tribunal de Justicia de la Unión Europea y mediante comunicación de fecha 14 de octubre de 2019 manifestó que la cuestiones planteadas seguían manteniendo su interés y vigencia, toda vez que la respuesta del Tribunal de Justicia tendría eficacia con independencia de la situación de prisión preventiva o de penado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continuación, al contenido de la STJUE de 19 de diciembre de 2019 de la que destaca las siguientes consideraciones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adquisición de la condición de miembro del Parlamento Europeo, a efectos del art. 9 del Protocolo sobre los privilegios y las inmunidades de la Unión, se produce desde el momento de la proclamación oficial de los resultados electorales efectuada por los Estados (§ 71); de modo que los miembros del Parlamento Europeo gozan de inmunidad antes de que comience su mandato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inmunidad implica la posibilidad de dirigirse sin impedimentos a la primera reunión de la nueva legislatura (§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considerarse que goza de inmunidad en virtud del artículo 9, párrafo segundo, del Protocolo núm. 7, una persona que, como el señor Junqueras, ha sido oficialmente proclamada electa al Parlamento Europeo, cuando se encontraba en situación de prisión provisional en un proceso penal por delitos graves, pero que no ha sido autorizada a cumplir ciertos requisitos previstos por el derecho interno tras la proclamación, ni a desplazarse al Parlamento Europeo para participar en su primera sesión (§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inmunidad prevista en el art. 9, párrafo segundo, del Protocolo implica el levantamiento de la medida de prisión provisional impuesta a la persona que goza de ella, al objeto de permitirle desplazarse al Parlamento Europeo y cumplir allí las formalidades requeridas. Si el tribunal nacional competente estima, no obstante, que debe mantener la medida de prisión provisional tras la adquisición por el interesado de la condición de miembro del Parlamento Europeo, ha de solicitar a este a la mayor brevedad que suspenda dicha inmunidad, conforme al artículo 9, párrafo tercero, del Protocolo sobre los privilegios y las inmunidades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sentencia del Tribunal de Justicia de la Unión Europea obligaba al Tribunal Supremo a generar efectos sobre la causa principal, en el sentido de que sin la autorización del Parlamento Europeo no resultaba posible el mantenimiento del señor Junqueras en prisión, ni, obviamente, la continuación del procedimiento penal con el dictado de la sentencia. En consecuencia, afirma que la sentencia recurrida lesiona los derechos políticos y civiles del señor Junqueras, así como el derecho de la Unión, de directa aplicación por los tribunales nacionales, que protege los privilegios e inmunidades necesarios para el cumplimiento de sus objetivos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representación procesal de los recurrentes afirma que el Tribunal de Justicia de la Unión Europea al responder a la tercera de las preguntas planteadas opta por una interpretación extensiva de la inmunidad del art. 9 del Protocolo núm. 7, que impedía ex lege cualquier evolución del procedimiento e indefectiblemente la imposibilidad de dictar sentencia sin la tramitación del suplicatorio ante el Parlamento Europeo. Por lo tanto, el señor Junqueras tenía derecho desde el día 13 de junio de 2019 a abandonar la prisión y desplazarse al Parlamento Europeo, de conformidad con la interpretación legal proporcionada por el Tribunal de Justicia de la Unión Europea, y la petición de suplicatorio resultaba obligatoria. La Sala Segunda del Tribunal Supremo, en su auto de 9 de enero de 2020, que resuelve el recurso de súplica contra el auto de 14 de junio de 2019 que denegó la solicitud de permiso de salida del centro penitenciario, deja, de este modo, sin efectos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afirma en la demanda—, la inmunidad europea de la que gozaba el señor Junqueras desde el 13 de junio de 2019 —fecha en que fue proclamado electo— ha de determinar la declaración de nulidad de la condena dictada, que no respetó tanto el efecto suspensivo del reenvío prejudicial, como los efectos asociados a la inmunidad que obligaban a la tramitar la autorización para el levantamiento de esa inmunidad ante el Parlamento Europeo, a fin de poder mantener las medidas cautelares personales o afrontar el análisis de una eventual culpabilidad en la sentencia dictada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por su parte, que la sentencia de 14 de octubre de 2019 dictada en la causa principal es plenamente válida y en modo alguno procede su anulación como consecuencia de la STJUE de 19 de diciembre de 2019, pues ninguna de las inmunidades de las que disfrutaba el señor Junqueras entre el 13 de junio de 2019 —fecha en que fue proclamado electo— y el 14 de octubre de 2019 —fecha en la que fue dictada la sentencia recurrida en amparo— implicaba la necesidad de suspender el procedimiento penal, ni impedía que se dictase sentencia. En efecto, el contenido de la inmunidad del art. 9, párrafo segundo, del Protocolo sobre los privilegios y las inmunidades de la Unión no contempla de manera expresa la paralización del procedimiento o suspensión de la causa principal. Además, no se podía dar la circunstancia de que se tuviera que suspender el procedimiento por poder resultar necesaria la presencia del recurrente en el juicio oral, ya que la causa había quedado vista para sentencia en fecha 12 de junio de 2019. Es decir, ninguno de los contenidos de la inmunidad reconocida en el art. 9, párrafo segundo, del Protocolo quedó limitado o se oponía a la continuación de la causa principal, incluyendo que se dictara la sentencia correspondiente. Asimismo, desde el 2 de julio de 2019 —fecha de constitución del Parlamento Europeo y de comienzo de la legislatura— se podría entender que el recurrente ostentaba la inmunidad del art. 9, párrafo primero, letra a), del Protocolo, esto es, las inmunidades reconocidas a los miembros del Parlamento de su país. Sin embargo, tal inmunidad tampoco implicaba que tuviera que suspenderse el procedimiento penal. En este sentido, el abogado del Estado trae a colación el auto de la Sala Segunda del Tribunal Supremo de 14 de mayo de 2019, que declaró que no era preciso para continuar el proceso penal obtener la autorización de ambas Cámaras de las Cortes Generales al haber adquirido entonces los demandantes la condición de diputado y senador electos, respectivamente, una vez que se había iniciado la fase de juicio oral, no procediendo, en consecuencia, la suspensión del procedimiento. Por consiguiente, tampoco la inmunidad del art. 9, párrafo primero, letra a), del Protocolo imponía la paralización o suspensión de la tramitación del proceso, dado que el señor Junqueras había adquirido la condición de diputado electo del Parlamento Europeo una vez concluido el juicio oral. En definitiva, la sentencia de 14 de octubre de 2019 se ha dictado con estricta observancia de las normas esenciales del procedimiento penal y en nada ha impedido u obstaculizado la inmunidad declarada por la STJUE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sostiene que la cuestión prejudicial planteada ante el Tribunal de Justicia de la Unión Europea por la Sala Segunda del Tribunal Supremo se refiere a los efectos en la situación de prisión provisional del señor Junqueras una vez que fue proclamado eurodiputado electo, pero en ningún caso se suscitan, porque no podía hacerse en ese momento, los efectos que pudiera tener sobre el cumplimiento de la pena de prisión a la que fue condenado por la sentencia impugnada en amparo. De modo que la STJUE de 19 de diciembre de 2019 ya no era aplicable de forma efectiva a la causa, al no existir la medida cautelar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en sus alegaciones, que la queja debe ser inadmitida al referirse a resoluciones dictadas con posterioridad a la sentencia recurrida, por lo que no fue objeto de enjuiciamiento y resolución en la misma, habiendo podido interponer el señor Junqueras recurso de amparo, como efectivamente hizo, contra las resoluciones judiciales recaídas en la pieza separada sobre la solicitud de permiso extraordinario para asistir al acto de acatamiento a la Constitución. Por lo demás, el auto del Tribunal Supremo, de 9 de enero de 2020, que analiza los efectos de la sentencia del Tribunal de Justicia de la Unión Europea es posterior a la sentencia impugnada y ni siquiera es cuestionado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13.1.3. La respuesta judicial a la solicitud de suspensión de la causa especial núm. 20907-2017 como consecuencia del planteamiento de la cuestión prejudicial al Tribunal de Justicia de la Unión Europea y a la alegada vulneración de la inmunidad de don Oriol Junqueras Vies como diputado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13.1.3.1. El planteamiento de la cuestión prejudicial ante el Tribunal de Justicia de la Unión Europea y su incidencia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Finalizadas las sesiones del juicio oral y en la pieza de situación personal del señor Junqueras, la Sala Segunda del Tribunal Supremo, por auto de 1 de julio de 2019, acordó plantear tres cuestiones prejudiciales ante el Tribunal de Justicia de la Unión Europea, que se tramitaron acumuladamente bajo la referencia C-502/19, en relación con el art. 9 del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primero del auto de planteamiento, que tiene por rúbrica “Precisión del incidente donde se suscita la cuestión”, la sala señala que “[l]a cuestión a dirimir en el incidente en el que se suscita la cuestión prejudicial es la concesión o denegación de un permiso penitenciario extraordinario a un acusado por delitos graves y en situación de prisión provisional por riesgo de fuga”. El permiso “tendría como finalidad prestar juramento o promesa de acatamiento a la Constitución Española, requisito normativo establecido para que el organismo central electoral —Junta Electoral Central— incluya al electo en la lista que remite al Parlamento Europeo y se posibilite la toma de posesión del escaño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del proceso penal, seguido desde finales de 2017 [se afirma en el auto] es el enjuiciamiento de hechos calificados como delitos de rebelión (alternativamente de sedición), malversación y desobediencia”, habiendo finalizado ya “todas las sesiones del juicio oral, […] celebrado la totalidad de la prueba, […] escuchado los informes de las partes y […] ejercido por todos los acusados el derecho a la última palabra. Se ha invertido en el desarrollo del juicio [continúa el auto] cuatro meses”, habiéndose “celebrado cincuenta y dos sesiones”, de modo que “[l]a causa se halla, por tanto, solo pendiente de sentencia que, por razón de su complejidad, exigirá para su redacción varios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Sala que “[e]l objeto de la cuestión prejudicial se suscita en la pieza de situación de privación de libertad” del señor Junqueras y “[s]u tratamiento procesal es autónomo, aunque siempre en relación de dependencia con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resolución a adoptar, con el auxilio de la cuestión que se promueve, afecta a un incidente autónomo en dicha pieza de situación personal”, que “[e]stá relacionada con la concesión de un concreto permiso penitenciario de salida de naturaleza extraordinaria. De ahí que no condicione el contenido de nuestro pronunciamiento a la hora de dar respuesta a la pretensión acusatoria que se ejerce”. En efecto —concluye la Sala en este extremo— “[e]sta sigue su curso al margen de la eventual eficacia refleja o indirecta que los actos consecuentes a la autorización o denegación del permiso pudieran originar”.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cuestiones prejudiciales suscitadas la Sala afirma en el fundamento de Derecho cuarto del auto, intitulado “Justificación del planteamiento de la cuestión”, que “[p]ara resolver la concesión o denegación del permiso penitenciario al procesado —eurodiputado electo— en situación de prisión preventiva, resulta inexcusable conocer el alcance de la eficacia de las prerrogativas contenidas en el artículo 9 del Protocolo núm. 7. Más concretamente la prevista en su párrafo segundo: ‘gozarán igualmente de inmunidad cuando se dirijan al lugar de reunión del Parlamento Europeo o regresen de este’. Se trata de resolver cuándo se consolida el estatus parlamentario, decisión que condiciona el contenido dispositivo de la resolución que, sobre el permiso penitenciario extraordinario, hemos de adoptar […]. Sobre esta norma [añade la Sala], a pesar de haber sido objeto de análisis en diversas resoluciones de ese Tribunal de Justicia, está todavía pendiente de clarificar su dimensión temporal, así como su contenido subjetivo y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procedencia de la formulación de esta cuestión prejudicial es obvia, pues no existe un pronunciamiento expreso sobre el alcance temporal (extensión a momento previo de las sesiones), subjetivo (extensión a los electos) y objetivo (extensión de la expresión ‘cuando se dirijan’) del artículo 9. No cabe deducir de los términos de esta norma europea, ni de los preceptos a los que se remite, ni de la jurisprudencia existente sobre la misma, una única solución hermenéutica que se imponga por su propia evidencia, no solo al órgano jurisdiccional competente sino al resto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señor Junqueras, mediante escrito presentado en fecha 17 de septiembre de 2019, solicitó que se dejara en suspenso la resolución de la causa especial 20907-2017, a resultas del planteamiento de la cuestión prejudicial. Fundó su solicitud en la consideración de que, aunque la cuestión se suscita en un incidente autónomo, tiene, como se señala en el propio auto de planteamiento, una eficacia refleja o indirecta sobre el pleito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por auto de 3 de octubre de 2019, la Sala declaró no haber lugar a la petición formulada. Argumenta al respecto que ya había fijado en el auto de 1 de julio de 2019 “qué alcance debía tener respecto a la tramitación de este procedimiento penal el planteamiento de las cuestiones prejudiciales en él fijadas”; concretamente que “se suspendía el recurso de súplica formulado en su día por la representación del señor Oriol Junqueras contra el auto de 14 de mayo (sic) de 2019 (sobre denegación de permiso extraordinario de salida para prestar juramento o promesa de acatamiento a la Constitución española para consolidar la situación de eurodiputado electo del primero), y en el que dicha representación había invocado las prerrogativas y privilegios establecidos en el artículo 9 del Protocolo (núm. 7)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—continúa la Sala— “[l]a cuestión prejudicial se ha suscitado, pues, como decíamos en el auto citado, en la pieza de situación de privación de libertad y la resolución a adoptar, con el auxilio de la cuestión que se promueve, afecta a un incidente autónomo en dicha pieza de situación personal, sin condicionar el contenido del pronunciamiento que dé respuesta a la pretensión acusatoria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la eventual eficacia refleja o indirecta que los actos consecuentes a la autorización o denegación del permiso pudieran originar, afirma la Sala que, “de existir, habrán de ser valorados, con las debidas adaptaciones, según la resolución final que recaiga, en la fase procesal correspondiente, pero no condicionan el resultado de dicha resolución y, por tanto, no justifican la pretensión formulada”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13.1.3.2. La inmunidad de don Oriol Junqueras Vies como diputado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denunciada vulneración de la inmunidad como diputado europeo del señor Junqueras, la Sala Segunda del Tribunal Supremo en el auto de 29 de enero de 2020, que resuelve los incidentes de nulidad de actuaciones interpuestos contra la STS, Sala Segunda, 459/2019, de 14 de octubre, “da por reproducido íntegramente el auto dictado por esta Sala el día 9 de enero de 2020 en el que analizó el alcance de la inmunidad como europarlamentario del señor Junqueras tras la sentencia dictada por el Tribunal de Justicia de la Unión Europea con fecha de 19 de diciembre de 2019, en el asunto C-502/19, incoado a raíz de la cuestión prejudicial promovida en nuestro auto de 1 de julio de 2019, en el marco de esta causa especial” (fundamento de Derecho 10.2.2).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la sala mediante el citado auto de 9 de enero de 2020, según afirma en el mismo, “da cumplimiento exacto, en sus estrictos términos, a la decisión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deduce de la lectura de la sentencia del Tribunal de Justicia de la Unión Europea las siguientes conclusiones: (i) Que la duda suscitada “acerca de si el art. 9 del Protocolo núm. 7 sobre privilegios e inmunidades de la Unión Europea rige antes del ‘periodo de sesiones’, ha de resolverse afirmativamente”, lo que “supone que el candidato proclamado por la autoridad nacional como electo, por el solo hecho de serlo, goza de inmunidad, incluso, cuando se encuentre en situación de prisión preventiva en un proceso por delitos graves y el órgano jurisdiccional competente haya denegado el permiso para cumplir las formalidades impuestas por el derecho nacional tras la proclamación como electo”; (ii) que “[l]a inmunidad establecida en el párrafo segundo del art. 9 del Protocolo, que se concreta en autorizar el desplazamiento del electo al Parlamento Europeo, con el fin de que pueda cumplir allí las exigencias formales requeridas, obliga al órgano jurisdiccional a hacerlo acordando ‘[…] el levantamiento de la medida de prisión provisional impuesta”, y (iii) que “[c]on carácter excepcional, esa concreta inmunidad, obtenida desde la proclamación de electo, es compatible con el mantenimiento de la medida cautelar de prisión preventiva, siempre que de forma urgente se solicite al Parlamento Europeo que suspenda esa inmunidad” (fundamento de Derecho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entiende que “[l]a respuesta del Tribunal de Justicia de la Unión Europea opta por una interpretación extensiva de la inmunidad de desplazamiento que protege al parlamentario europeo desde el momento de su elección”. Tras resaltar “[e]l carácter novedoso y complejo” de la sentencia del Tribunal de Justicia de la Unión Europea, proclama que hace suya esta doctrina y que conforme a ella se resolverán las situaciones que, en los mismos o similares términos, puedan suscitarse en el futuro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“[e]sta doctrina jurisprudencial del Tribunal de Justicia de la Unión Europea —aceptada ahora en su literalidad, espíritu y en su integridad—, ha de ser aplicada para resolver las consecuencias procesales que puede proyectar sobre la situación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determinación de tales consecuencias, la sala entiende que han de ser tomados en consideración los siguientes datos: (i) Que el demandante de amparo ha sido condenado por la STS, Sala Segunda, 459/2019, de 14 de octubre, a las penas de trece años de prisión y trece años de inhabilitación absoluta; (ii) que esta sentencia fue “el desenlace jurisdiccional de un proceso penal iniciado el día 12 de febrero de 2019 y que quedó ‘visto para sentencia’ el día 12 de junio del mismo año”; (iii) que el señor Junqueras fue proclamado diputado electo al Parlamento Europeo por acuerdo de la Junta Electoral Central de 13 de junio de 2019 (“BOE” 14 de junio de 2019), es decir, “un día después de que hubieran concluido todas las sesiones del juicio oral y se hubiera iniciado el proceso de deliberación de la sentencia”; (iv) que por auto de 14 de junio de 2019 la sala denegó al demandante de amparo la concesión de un permiso penitenciario de salida, solicitado el día 4 de junio, para el acto de juramento o promesa previsto en los arts. 108.9 y 224.2 Ley Orgánica del régimen electoral general (LOREG), que habría de desarrollarse en la sede del Congreso de los Diputados el día 17 de junio siguiente; (v) que el demandante de amparo interpuso recurso de súplica contra el citado auto, invocando las prerrogativas y privilegios establecidos en el art. 9 del Protocolo sobre los privilegios y las inmunidades de la Unión; (vi) que fue en este marco procesal en el que la sala promovió la cuestión prejudicial, resultando ineludible, a su juicio, la necesidad de subrayar el contexto en el que se suscitó dicha cuestión, so pena de “desenfocar el análisis de las consecuencias que la sentencia del Tribunal de Justicia de la Unión Europea ha de proyectar sobre la causa especial que ya ha sido objeto de enjuiciamiento”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referencia al contexto procesal en el que se ha planteado la cuestión prejudicial, la sala entiende que, de acuerdo con los apartados 30 y 93 STJUE, es a ella “a la que le corresponde dilucidar los efectos —directos o indirectos— que la respuesta a la cuestión prejudicial debe conllevar” sobre la situación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evidente que “la sustitución de la medida cautelar de prisión preventiva que afectaba al señor Junqueras por la pena de prisión impuesta en sentencia firme, acarrea trascendentales efectos que no pueden eludirse al examinar las consecuencias de lo resuelto por el Tribunal de Justicia de la Unión Europea”. A la vista de la sentencia del Tribunal de Justicia, el señor Junqueras “habría adquirido la condición de parlamentario, sin necesidad de ningún desplazamiento para trámites burocráticos, desde el día 13 de junio de 2019, fecha en que fue reconocida su condición de electo”. Sin embargo, “la realidad que ahora se proyecta sobre el recurrente no es la de un preso preventivo, sino la de un preso condenado que, por el hecho de serlo, ha incurrido en una causa sobrevenida de inelegibilidad”, de acuerdo con los arts. 6.2 a) y 211 LOREG. El primero de los citados preceptos declara inelegibles “a los condenados por sentencia firme, a pena privativa de libertad, durante el tiempo que dure la pena”; y el segundo dispone que “las causas de inelegibilidad de los diputados al Parlamento Europeo lo son también de incompatibilidad”. Así pues, en el momento en que el señor Junqueras “fue condenado a la pena de trece años de prisión se convirtió, por ministerio de la ley, en inelegible” y “ese obstáculo legal para el ejercicio del derecho de representación proyecta sobre él una causa de incompatibilidad que le excluye del Parlamento Europeo” (art. 7.3 Acta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sala acordara que la ejecución de la pena de inhabilitación absoluta impuesta al recurrente quedara en suspenso no añade —se afirma en el auto— ningún dato de interés, pues la condición de inelegible “se vincula, no a la pena de inhabilitación, sino a la pena de prisión de trece años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escrito remitido por la Sala Segunda del Tribunal Supremo al Tribunal de Justicia de la Unión Europea de fecha 14 de octubre de 2019, en el que expresaba, tras haber dictado la STS, Sala Segunda, 459/2019, de 14 de octubre, que “la cuestión prejudicial sigue manteniendo interés y vigencia, ya que tendría eficacia con independencia de la situación de prisión preventiva o penado que afectase al señor Junqueras”, la sala considera que “las respuestas del Tribunal de Justicia, al definir el alcance y contenido de la inmunidad de desplazamiento” no le impedían “ dictar sentencia —ya firme— ni tampoco ejecutar lo resuelto, pese a que para la efectividad de la pena de inhabilitación hemos esperado prudentemente. Se trata, en fin, —sostiene la Sala—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no podíamos precisar sus últimos perfiles, que habían de ser definidos en la sentencia que diera respuesta a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incompatibilidad sobrevenida en la que como consecuencia de la sentencia condenatoria ha incurrido el señor Junqueras ha de dar lugar a su sustitución (arts. 13, apartados 1, 2 y 3 del Acta electoral y 4.4. del Reglamento del Parlamento Europeo, y STC 144/1999, de 22 de julio). En cumplimiento de esta obligación legal, la sala acuerda —y así queda reflejado en la parte dispositiva del auto— “una notificación a la Junta Electoral Central y al Parlamento Europeo de la existencia de una causa sobrevenida de incompatibilidad para que, en el infranqueable ámbito de sus respectivas competencias, anuden a ese presupuesto las consecuencias legales que de él se derivan”. En este sentido, la sala afirma que “tiene constancia de que, en el momento del dictado de la presente resolución, la junta electoral ha declarado la anulación sobrevenida del escaño del señor Junqueras, en resolución fechada el día 3 de enero del corriente año, en el expediente núm. 561/79” (fundamento de Derecho 5.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sala rechaza la petición de que se proceda a formalizar una solicitud ante el Parlamento Europeo de suspensión de la inmunidad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petición de suplicatorio para su enjuiciamiento no es procedente, una vez ha sido dictada sentencia condenatoria que […] tiene carácter constitutivo en cuanto al efecto de anulación del mandato que el señor Junqueras ha recibido del electorado. Y tampoco lo fue en el momento en que, hallándose el proceso en su tramo final y pendiente de sentencia, resultó electo como diputado nacional. Las razones que expusimos en nuestro auto de 14 de mayo de 2019, en respuesta a la misma petición de suplicatorio, entonces ante el Congreso de los Diputados, cobran ahora pleno sentido. A lo allí razonado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sala entiende que no es procedente la petición de suplicatorio ante el Parlamento Europeo una vez conocida la sentencia del Tribunal de Justicia de la Unión Europea, “atribuyendo impropiamente a la suspensión de la inmunidad los efectos de una condición de procedibilidad para proseguir el enjuiciamiento. Cuando el señor Junqueras fue proclamado electo en acuerdo de 13 de junio de 2019, el proceso penal que le afectaba había concluido y esta Sala había iniciado el proceso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al respecto en el auto que “[e]n el derecho interno español el alcance de la inmunidad tiene sus perfiles acotados normativa y jurisprudencialmente”, no proyectándose sus efectos “ni en fase de ejecución, ni en fase de recurso, ni, en general, desde que está abierto el acto del juicio oral”. Por lo tanto, el señor Junqueras “en la medida en que alcanzó la condición de europarlamentario—según aceptamos en sintonía con el Tribunal de Justicia de la Unión Europea— con el proceso ya en fase de juicio oral —es más, en los últimos lances del juicio— no ha podido en ningún momento ampararse en tal vertiente de la inmunidad para obstaculizar la persecución de su enjuiciamiento. Ni cuando accedió a la condición de diputado nacional, ni cuando fue elegido europarlamentario; ni cuando el Tribunal de Justicia de la Unión Europea le ha reconocido su condición de tal, pese a no haber cumplimentado algunos requisitos”. Prosigue la sala afirmando que “[s]i cuando el electo adquiere tal condición ya se ha procedido a la apertura del juicio oral, es obvio que decae el fundamento de la inmunidad como condición de la actuación judicial”, que no “es otro que preservar a la institución parlamentaria de iniciativas dirigidas a perturbar su libre funcionamiento”. Ello, “lógicamente no puede ocurrir si la iniciativa para proceder en el ejercicio de la actuación jurisdiccional es anterior a la elección de los componentes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sala— quien participa en un proceso electoral cuando ya está siendo juzgado, aunque finalmente resulte electo, no goza de inmunidad conforme al derecho nacional. No puede condicionar el desenlace del proceso ni, menos aún, el dictado de la sentencia. Por todo ello, conforme al párrafo primero a) del artículo 9 del Protocolo de inmunidades, no era ni es necesaria la autorización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sala, desestimando la pretensión del demandante de amparo, entiende que “no existe causa alguna de nulidad que tenga capacidad invalidante de los actos procesales que fueron celebrados desde el inicio de las sesiones del juicio oral, que tuvo lugar el día 12 de febrero de 2019, hasta su conclusión, que se produjo el día 12 de junio de ese mismo año”. En efecto, “[e]l señor Junqueras, en aplicación de la doctrina del Tribunal de Justicia de la Unión Europea, habría adquirido la condición de eurodiputado el mismo día de su proclamación de electo, que se produjo el 13 de junio de 2019 […]. Si ese día ya había terminado la actividad procesal desarrollada durante los cuatro meses de duración del juicio oral, mal se entiende qué eficacia invalidante habría tenido la adquisición sobrevenida de la condición de eurodiputado. La sentencia del Tribunal de Justicia no afectó, por tanto, a su condición de procesado ni acusado, ni, posteriormente, a la de condenado, pues tales situaciones se sucedieron en el marco de la pieza principal sobre la que el Tribunal de Justicia no se pronuncia, sino que remite al criterio de la Sala Segunda para decidir si su propia interpretación del art. 9 del Protocolo (núm. 7) tiene alguna incidencia en ese proceso principal. […] Aunque fuera parlamentario europeo, el señor Junqueras no gozaba de inmunidad de jurisdicción. Solo de inmunidad de desplazamiento en los términos que fueron revelados por el Tribunal de Justicia. Pero esa modalidad —conviene insistir en ello— en modo alguno liberaba a esta Sala de su deber de dictar sentencia, estuviera libre el acusado o, como era el caso, se hallara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“[e]l suplicatorio para instar el levantamiento de la inmunidad de desplazamiento, habría sido posible con anterioridad, aunque estéril, pues antes de la sentencia del Tribunal de Justicia de la Unión Europea, el propio Parlamento Europeo, a través de su presidente —tanto el actual como el predecesor— no aceptaba como miembros de la Cámara a quienes no se encontraban incluidos en la lista publicada por la autoridad nacional” (art. 12 Acta electoral). Aunque ahora la sala conoce la respuesta del Tribunal de Justicia a la cuestión prejudicial planteada, considera que “en este momento no procede activar el suplicatorio para mantener el obstáculo al desplazamiento que representa la privación de libertad del señor Junqueras [y]a que existe sentencia firme, para cuyo pronunciamiento no existía impedimento alguno. Para su dictado ningún obstáculo proyectaba la determinación del alcance de la inmunidad de desplazamiento reconocida. Todo ello conduce a la obligada ejecución, sin óbice alguno, del pronunciamiento firme que implica la pérdida de la condición de parlamentario europeo. Carece de objeto, por tanto, —concluye la sala en este extremo— instar el suplicatorio para permitirle acudir a acreditarse como parlamentario y asistir a las sesiones de la Cámara [ya que] media pronunciamiento firme que le priva del cargo electo de eurodiputado”, de modo que “[s]u mandato deviene nulo y así lo ha declarado la Junta Electoral Central” (fundamento de Derecho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continúa razonando que la respuesta del Tribunal de Justicia de la Unión Europea a la cuestión prejudicial planteada “ha proclamado que el señor Junqueras gozaba de inmunidad, de la inmunidad del párrafo segundo del artículo 9 del Protocolo de inmunidades que se concreta, de conformidad con el significado de su tenor literal, en la capacidad de los europarlamentarios para dirigirse o regresar al lugar de reunión del Parlamento Europeo. Se trata de una inmunidad de configuración autónoma, como tipo conceptual propio de inmunidad y sin derivación o relación con otras específicas modalidades de inmunidad relacionadas con el derecho nacional”. De esta manera, la sala entiende que “se ha conferido a la institución de la inmunidad una efectividad que propicia el cumplimiento de la misión de los parlamentarios, al tiempo que no fuerza una interpretación de una norma (párrafo primero del artículo 9) de un Protocolo (el número 7) del Tratado de funcionamiento de la Unión, que fuera extensiva y, por tanto, contraria a los criterios de la Comisión de Venecia […] sobre el alcance y el levantamiento de las inmunidades parlamentarias […] partidaria de fijar limitaciones y condiciones que hagan posible el levantamiento de la inmunidad” [Informe de la Comisión de Venecia 714/2013, CDL-AD (2014) 011, apartados 185 y 187]. Lo contrario —se afirma en el auto— “habría supuesto postular una interpretación difícilmente compatible con el propio contenido de la norma que en cuanto integrada en un Protocolo, tiene el mismo valor que el propio Tratado” (fundamento de Derecho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 día antes de que el demandante de amparo hubiese adquirido la condición de electo —12 de junio de 2019— , el juicio quedó visto para sentencia. La sala entiende que “[n]o es concebible otro modo de finalizar el proceso que el dictado de la correspondiente sentencia” (arts. 741 y 742 LECrim), y que “[l]a existencia de otros coacusados en prisión provisional y la imposibilidad conceptual de fragmentar el objeto del proceso, cuya inescindibilidad había sido subrayada en distintas resoluciones, aconsejaban no demorar el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razona en el auto que “[e]l texto del párrafo primero del artículo 9 del Protocolo de inmunidades al Tratado de Funcionamiento de la Unión Europea, remite al derecho nacional y ya habíamos indicado que las inmunidades reconocidas a los miembros del Parlamento español, todas ellas viene referidas exclusivamente a las fases procesales anteriores a la apertura del juicio oral”. De modo que “[s]uperada la fase intermedia del proceso y una vez abierta la fase de enjuiciamiento, ninguna inmunidad le correspondería como diputado nacional” (arts. 71 CE; 750 a 756 LECrim; 5 a 9 Ley de 9 de febrero de 1912, de jurisdicción y procedimiento especiales en las causas contra senadores y diputados; 11 RCD; 22.1, párrafo segundo, RS). Recuerda la sala que en estos términos se ha pronunciado en su auto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naturaleza del delito que había sido objeto de investigación y enjuiciamiento añadía razones a la necesidad de dictar resolución que pusiera término al procedimiento”. En este sentido, trae a colación la doctrina del Tribunal Europeo de Derechos Humanos (STEDH de 17 de mayo de 2016, asunto Karácsony y otros c. Hungría, § 98), conforme a la cual, “cuando se persiguen delitos de corrupción, se alienta a los Estados a limitar la inmunidad al grado necesario en una sociedad democrática, en directa y expresa alusión al principio sexto de la Resolución (97) 24, del Consejo de Ministros del Consejo de Europa, de 6 de noviembre de 1997, sobre principios rectores para la lucha contra la corrupción: limitar la inmunidad de investigación, enjuiciamiento o sanciones relativas a delitos de corrupción, a lo que es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sostiene asimismo la sala, que en la causa penal “se enjuiciaba un delito de corrupción —malversación de caudales públicos con ocultación de gastos—, cometido con la cobertura del Govern de la Generalitat de Cataluña, en continuas y diversas maniobras de ocultación. Se trataba así de hacer posible la preparación y celebración de un referéndum, cuya previsión se incluía en un conjunto normativo aprobado por un órgano parlamentario constitucionalmente incompetente y en declarada hostilidad a las resoluciones del Tribunal Constitucional y a los requerimientos de su cumplimiento, ejercitados en atribución democráticamente adecuada [cfr. Opinión Comisión de Venecia, informe núm. 827/2015, CDL-REF (2016) 034]. Decisiones que fueron adoptadas con desprecio del derecho de representación parlamentaria de un relevante número de parlamentarios catalanes, muy próximos a la mitad de la composición de la Cámara (cfr. Decisión Tribunal Europeo de Derechos Humanos, de 28 de mayo de 2019, asunto María Carmen Forcadell i Lluís y otros c. España, de 28 de mayo de 2019, demanda núm. 75147/17)” [fundamento de Derecho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en la parte dispositiva del auto acuerda: (i) no ha lugar a autorizar el desplazamiento del señor Junqueras a la sede del Parlamento Europeo; (ii) no ha lugar a acordar su libertad; (iii) no ha lugar a declarar la nulidad de la sentencia de 14 de octubre de 2019; (iv) no ha lugar a la tramitación del suplicatorio ante el Parlamento Europeo; y, en fin (v) proveer en la pieza de ejecución el alzamiento de la suspensión de la pena de trece años de inhabilitación impuesta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interpuso recurso de súplica contra el auto de 9 de enero de 2020, que fue desestimado por auto de la Sala Segunda del Tribunal Supremo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reitera y se remite, en esencia, a la fundamentación del auto recurrido, insistiendo en que en el auto de 9 de enero de 2020 “dimos cumplimiento exacto, en sus términos a la decisión adoptada por el Tribunal de Justicia de la Unión Europea […] en el contexto en el que se planteó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del Tribunal de Justicia de la Unión Europea realiza una interpretación extensiva de la inmunidad de desplazamiento del art. 9 del Protocolo núm. 7”, pero “resulta evidente que de esa respuesta no se deriva —pese a la voluntarista argumentación de la defensa en sentido contrario y en contradicción más que aparente con la respuesta concreta del Tribunal— ni la libertad inmediata del señor Junqueras, ni la necesidad de solicitar autorización al Parlamento Europeo para la continuación de estas actuaciones”. Sostiene la sala que “[n]o se trata, como se afirma por el recurrente, que la sentencia del Tribunal de Justicia haya tenido ‘efecto cero’ o que hayamos convertido la inmunidad de desplazamiento reconocida al señor Junqueras en una inmunidad ‘no efectiva’. Se trata, tan solo, de que sus consecuencias sean aplicables en el contexto en el que se planteó la cuestión prejudicial y, por tanto, en la pieza separada en la que se formuló (lo que hicimos por auto de 9 de enero de 2020 que resuelve el recurso de súplica que quedó en suspenso tras el planteamiento de la cuestión) y en esta pieza principal, que fue culminada por sentencia firme con los efectos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en su sentencia “afirma con rotundidad que es a esta Sala a la que corresponde apreciar sus efectos en esta pieza principal, todo ello, con observancia del principio de cooperación leal consagrado en el artículo 4 TUE, apartado 3, párrafo primero” (fundamento de Derecho 2.2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13.1.4. Doctrina jurisprudencial sobre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en relación con las diversas modalidades de inmunidad parlamentaria reconocidas en los Estados signatarios del Convenio ha elaborado una doctrina jurisprudencial que constituye ex art. 10.2 CE un relevante elemento hermenéutico en la determinación del sentido y alcance de los derechos fundamentales que la Constitución proclama [por todas, SSTC 155/2019, de 28 de noviembre, FJ 5 B), y 97/2020, de 21 de julio, FJ 5 D)] así como también de los que reconoce la Carta de los Derechos Fundamentales de la Unión Europea (CDFUE) [art. 6, apartado 3 del Tratado de la Unión Europea (TUE); preámbulo, párrafo quinto, y art. 52, apartado 3, CDFUE; STJUE de 30 de junio de 2016, asunto C-205/15, Toma y Biroul Executorului Judecătoresc Horațiu-Vasile Cruduleci, § 41 y jurisprudencia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tiene declarado que el hecho de que los Estados concedan generalmente una inmunidad más o menos extensa a los miembros del parlamento constituye una antigua práctica, que tiene como finalidad la protección de la libre expresión de la cámara legislativa y el mantenimiento de la separación de los poderes legislativo y judicial. Bajo sus diferentes formas, la inmunidad parlamentaria puede servir para proteger un régimen jurídico verdaderamente democrático, que constituye la piedra angular del sistema del Convenio, en la medida en que tiende a proteger la autonomía del legislador y la oposición parlamentaria. A este respecto, el tribunal de Estrasburgo lleva a cabo un control especialmente estricto cuando se trata de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ofrecidas por la inmunidad parlamentaria en sus dos aspectos (irresponsabilidad e inviolabilidad) —señala el Tribunal Europeo de Derechos Humanos— vienen a asegurar la independencia del parlamento en el cumplimiento de sus funciones. La inmunidad jurisdiccional —inviolabilidad en la terminología de su jurisprudencia— tiene como objeto asegurar esa plena independencia previniendo toda eventualidad de procesos penales que obedezcan a móviles políticos (fumus persecutionis), protegiendo así a la oposición de presiones o abusos de la mayoría. Por su parte, la protección otorgada a la libertad de expresión en el parlamento tiene por objeto proteger el interés de este último, no debiendo asumirse que solo beneficia a sus miembros (STEDH de 17 de mayo de 2016, asunto Karácsony y otros c. Hungría, § 138; con referencia a las SSTEDH de 17 de diciembre de 2002, asunto A., c. Reino Unido, § 85; de 3 de diciembre de 2009, asunto Kart c. Turquía, § 81; de 11 de febrero de 2010; asunto Syngelidis c. Grecia, § 42; también SSTEDH de 20 de diciembre de 2016, asunto Uspaskich c. Lituania, § 98, y de 22 de diciembre de 2020, GS, asunto Selahattin Demirtaş c. Turquía,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admitido en la configuración de las inmunidades parlamentarias, que entra dentro del campo del derecho parlamentario, un amplio margen de apreciación a los Estados miembros, si bien considera que, desde el punto de vista de su compatibilidad con el Convenio, cuanto más amplia sea una inmunidad, más imperiosas deben ser las razones que puedan justificar dicha amplitud. En este sentido, postula que las inmunidades han de ser objeto de un estricto juicio de proporcionalidad cuando las conductas o hechos en cuestión no tengan conexión con la actividad parlamentaria (SSTEDH de 20 de abril de 2006, asunto Patrono, Cascini y Stefanelli c. Italia, § 63, y de 3 de diciembre de 2009, asunto Kart c. Turquía, § 82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por lo que se refiere en particular a la inmunidad jurisdiccional ha considerado que constituye una excepción al régimen ordinario de procedibilidad de presuntos delitos y de su enjuiciamiento, razón por la cual los Estados deben garantizar que tenga un alcance restrictivo bien delimitado, de modo que no pueda ser utilizada por los representantes políticos como instrumento para eludir la acción de la justicia (STEDH de 20 de diciembre de 2016,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Tribunal de Justicia de la Unión Europea, cuya jurisprudencia también tiene un significativo valor interpretativo en materia de derechos fundamentales [SSTC 155/2019, de 28 de noviembre, FJ 5 B), y 97/2020, de 21 de julio, FJ 5 D)], se ha pronunciado sobre el alcance en sus distintas modalidades de los privilegios e inmunidades de los miembros del Parlamento Europeo, resultando especialmente relevante por sus nuevos criterios y a los efectos que a este recurso de amparo interesan, la STJUE, GS, de 19 de diciembre de 2019, asunto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de Justicia de la Unión Europea tiene declarado que el art. 343 TFUE constituye la fuente jurídica de los privilegios e inmunidades de los que gozará la Unión en el territorio de los Estados miembros necesarios para el cumplimiento de su misión, en las condiciones establecidas en el Protocolo sobre los privilegios e inmunidades de la Unión. Si bien el referido artículo confía al mencionado Protocolo la determinación de las condiciones en las que deben garantizarse las inmunidades, exige que la Unión y, en particular, los miembros de sus instituciones gocen de las inmunidades necesarias para el cumplimiento de su misión. De ello se deriva que estas condiciones, tal como sean determinadas por dicho Protocolo y, en la medida en que este se remite al Derecho de los Estados miembros, por las legislaciones nacionales deben garantizar que el Parlamento Europeo tenga total capacidad de cumplir las misiones que le han atribuido (STJUE, asunto Oriol Junqueras Vies,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del Tribunal de Justicia de la Unión Europea, los objetivos del Protocolo sobre los privilegios y las inmunidades de la Unión se concretan en garantizar a las instituciones de la misma Unión una protección completa y efectiva contra cualquier impedimento o riesgo de menoscabo que pueda afectar a su buen funcionamiento y a su independencia. En el caso del Parlamento Europeo estos objetivos no solo implican que, conforme al principio de democracia representativa (art. 14 TUE), su composición refleje de forma fiel y completa la libre expresión de las preferencias manifestadas por los ciudadanos de la Unión, por sufragio universal directo, en cuanto a las personas por las que desean ser representados durante una legislatura determinada, sino también que el Parlamento Europeo quede protegido en el ejercicio de sus actividades contra cualquier impedimento o riesgo de menoscabo que pueda afectar a su funcionamiento. En esta doble vertiente, las inmunidades reconocidas a los miembros del Parlamento Europeo tienen por objeto garantizar la independencia de esta institución en el cumplimiento de su misión, como ha destacado el Tribunal Europeo de Derechos Humanos en relación con las diversas formas de inmunidad parlamentaria establecidas en los sistemas políticos democráticos (ibidem § 82 a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parlamentaria de los diputados del Parlamento Europeo, según está prevista en los arts. 8 y 9 del Protocolo sobre los privilegios y las inmunidades de la Unión, comprende las dos formas de protección normalmente reconocidas a los miembros de los Parlamentos nacionales de los Estados miembros; a saber, la inmunidad por las opiniones expresadas y los votos emitidos en el ejercicio de las funciones parlamentarias —inviolabilidad en la terminología de nuestro ordenamiento— y la inviolabilidad parlamentaria, que, en principio, confiere protección frente a las actuaciones judiciales —inmunidad en la terminología de nuestro ordenamiento— (STJUE, GS, de 6 de septiembre de 2011, asunto Patriciello, § 18, con cita STJUE, GS, de 21de octubre de 2008, asunto Marra,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art. 8 del Protocolo sobre los privilegios y las inmunidades de la Unión no contiene remisión alguna a los Derechos nacionales, la amplitud de esa inmunidad, ante esa falta de remisión, debe determinarse exclusivamente según el Derecho de la Unión. Esta inmunidad debe ser considerada, en la medida en que se propone proteger la libre expresión y la independencia de los diputados europeos, una inmunidad absoluta que se opone a cualquier procedimiento judicial motivado por una opinión expresada o por un voto emitido en el ejercicio de las funciones parlamentarias (SSTJUE, asunto Marra, § 26 y 27, y asunto Patriciello, § 25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inmunidad parlamentaria establecida en el art. 9, párrafo primero, letra a), del Protocolo sobre los privilegios y las inmunidades de la Unión depende, en virtud de la remisión que se efectúa en este precepto, del derecho nacional (STJUE asunto Patricello, §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de Justicia de la Unión Europea, en su sentencia de 19 de diciembre de 2019, asunto Oriol Junqueras Vies, tras declarar que la condición de miembro del Parlamento Europeo, a los efectos del art. 9 del Protocolo sobre los privilegios y las inmunidades de la Unión, se adquiere por el hecho y desde el momento de la proclamación oficial de los resultados electorales efectuada por los Estados miembros, en tanto el mandato no comienza hasta que se constituye la legislatura para la que se ha sido elegido, esto es, hasta el momento de la apertura de la primera sesión del “nuevo” Parlamento Europeo celebrada tras las elecciones (§ 74), confiere un distinto alcance temporal a las inmunidades reconocidas a los miembros del Parlamento Europeo en los párrafos primero y segundo del art. 9 del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del Parlamento Europeo gozan así de las prerrogativas garantizadas en el párrafo primero del art. 9 del Protocolo sobre los privilegios y las inmunidades de la Unión durante todo el periodo de sesiones de una determinada legislatura, aunque el Parlamento no se encuentre, de hecho, reunido [§ 78, con cita de la STJUE de 10 de julio de 1986, asunto Wybot, § 12 y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inmunidad del art. 9, párrafo segundo, del Protocolo sobre los privilegios y las inmunidades de la Unión tiene un alcance temporal diferente. Esta disposición establece que gozan igualmente de inmunidad los miembros del Parlamento Europeo cuando se dirijan al lugar de reunión de dicho Parlamento o regresen de este; por lo que también gozan de ella, según el Tribunal de Justicia de la Unión Europea, cuando se dirijan a la primera reunión celebrada tras la proclamación oficial de los resultados electorales para permitir que la nueva legislatura celebre su sesión constitutiva y verifique las credenciales de sus miembros. En consecuencia, los miembros del Parlamento Europeo gozan de esta inmunidad antes de que comience su mandato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modalidad de inmunidad garantiza la protección del buen funcionamiento y de la independencia del Parlamento Europeo, asegura a cada uno de sus miembros, tras la proclamación oficial de los resultados electorales, la posibilidad de dirigirse sin impedimentos a la primera reunión de la nueva legislatura, a los efectos del cumplimiento de los trámites previstos en el art. 12 del Acta electoral, permitiendo que se constituya la legislatura. De este modo contribuye también a la eficacia del derecho de sufragio pasivo (art. 39.2 de la Carta de los derechos fundamentales de la Unión Europea), que constituye la expresión, en esta Carta, del principio de sufragio universal directo, libre y secreto (art. 14, apartado 3 TUE y art. 1, apartado 3, Acta electoral), al permitir a quienes han resultado electos miembros del Parlamento Europeo cumplir los trámites necesarios para tomar posesión de su mandato (§ 85 y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anteriores consideraciones, el Tribunal de Justicia de la Unión Europea concluye que: (i) debe considerase que una persona que ha sido oficialmente proclamada electa al Parlamento Europeo ha adquirido, por este hecho y desde ese momento, la condición de miembro de dicha institución, a efectos del art. 9 del Protocolo sobre los privilegios y las inmunidades de la Unión y que goza, en este concepto, de la inmunidad prevista en el párrafo segundo del referido art. 9 del Protocolo; (ii) que la inmunidad del art. 9, párrafo segundo, del Protocolo se opone, en particular, a que una medida judicial como la prisión provisional pueda obstaculizar la libertad de los miembros del Parlamento Europeo para dirigirse al lugar en que debe celebrarse la primera reunión de la nueva legislatura para cumplir allí las formalidades requeridas por el Acta electoral; (iii) que si, en estas circunstancias, el tribunal competente estima que debe mantenerse una medida de prisión provisional impuesta a una persona que haya adquirido la condición de miembro del Parlamento Europeo, ha de solicitar a la mayor brevedad posible al Parlamento que suspenda la inmunidad reconocida en el art. 9, párrafo segundo, del Protocolo, conforme al párrafo tercero del mismo artículo (§ 81, 90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inmunidad del art. 9, párrafo segundo, del Protocolo implica el levantamiento de la medida de prisión provisional impuesta a una persona que goza de dicha inmunidad, al objeto de permitirle desplazarse al Parlamento Europeo para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 9, párrafo tercero, del Protocolo sobre los privilegios y las inmunidades de la Unión (§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la remisión del art. 9, párrafo primero, letra a), del Protocolo sobre los privilegios y las inmunidades de la Unión a “las inmunidades reconocidas a los miembros del Parlamento de su país” en orden a la determinación del contenido de las inmunidades de los miembros del Parlamento Europeo cuando se encuentren “en su propio territorio nacional”, es preciso traer a colación la doctrina de este tribunal sobre la inmunidad parlamentaria de los miembros de ambas Cámaras de las Cortes Generales, sintetizada recientemente en las SSTC 70/2021 y 71/2021, de 18 de marzo, FFJJ 3 A) y 5, puesto que puede aportar la fundamentación precisa para la resolución de la cuestión ahora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inmunidad de la que son titulares los diputados y senadores durante el periodo de su mandato ex art. 71.2 CE se encuentra conectada con la proclamación del art. 66.3 CE de que “[l]as Cortes Generales son inviolables”; y se concreta, en su dimensión material, en la excepción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En estos términos y con este alcance “nuestra Constitución ha venido a incorporar un instituto que, en la medida en que pueda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(STC 206/1992, de 27 de noviembre, FJ 3; doctrina reiterada en las SSTC 123/2001 y 124/2001, de 4 de junio,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como prerrogativa de los miembros de las Cortes Generales, que goza de idéntica legitimidad a la del resto de las instituciones constitucionales, no es, al igual que las demás prerrogativas parlamentarias, “un privilegio, es decir un derecho particular de determinados ciudadanos, que se verían, así, favorecidos respecto del resto” (STC 206/1992, FJ 3; doctrina que reitera la STC 124/2001, FJ 4), ni tampoco puede considerarse como expresión de un pretendido ius singulare (STC 22/1997, de 11 de febrero, FJ 5). Las prerrogativas del art. 71 CE, entre ellas, la inmunidad,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 (STC 22/1997, FJ 5). Así, este tribunal tiene declarado que “la inmunidad parlamentaria no puede concebirse como un privilegio personal, esto es, como un instrumento que únicamente se establece en beneficio de las personas de diputados o senadores al objeto de sustraer sus conductas del conocimiento o decisión de jueces y tribunales, [pues] la existencia de tal tipo de privilegios pugnaría, entre otras cosas, con los valores de ‘justicia’ e ‘igualdad’ que el art. 1.1 CE reconoce como ‘superiores’ de nuestro ordenamiento jurídico” (STC 90/1985, de 22 de julio, FJ 6; doctrina que reiteran las SSTC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conexión con la observación que se acaba de efectuar, conviene resaltar que el carácter objetivo de las prerrogativas parlamentarias “se refuerza […] en el caso de la inmunidad, de tal modo que la misma adquiere el sentido de una prerrogativa institucional” (STC 206/1992, FJ 3). En cuanto expresión más característica de la inviolabilidad de las Cortes Generales, “la inmunidad […] se justifica en atención al conjunto de funciones parlamentarias respecto de las que tiene, como finalidad primordial, su protección […], de ahí que el ejercicio de la facultad concreta que de la inmunidad deriva se haga en forma de decisión que la totalidad de la Cámara respectiva adopta”. Y “esta protección a la que la inmunidad se orienta no lo es, sin embargo, frente a la improcedencia o a la falta de fundamentación de las acciones penales dirigidas contra los diputados y senadores”, sino frente a la amenaza de tipo político consistente en la eventualidad de que la vía penal sea utilizada, injustificada o torticeramente, con la intención de perturbar el funcionamiento de las Cámaras o de alterar la composición que a las mismas le ha dado el cuerpo electoral en el ejercicio del derecho de sufragio activo (art. 23.1 CE; STC 90/1985, de 22 de julio, FJ 6; doctrina que reiteran las SSTC 206/1992, FJ 3,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hemos declarado en la STC 243/1988, de 19 de diciembre, que la inmunidad “es una prerrogativa de naturaleza formal que protege la libertad personal de los representantes populares contra detenciones y procesos judiciales que pueden desembocar en privación de libertad, en tanto que, por manipulaciones políticas, se impida al parlamentario asistir a las reuniones de las Cámaras y, a consecuencia de ello, se altere indebidamente su composición y funcionamiento” [FJ 3 b); doctrina reiterada en las SSTC 9/1990, de 18 de enero, FJ 3 B); 206/1992, FJ 3; 123/2001 y 124/2001, FFJJ 4]. En palabras de la STC 22/1997, la prerrogativa de la inmunidad parlamentaria está orientada a “proteger a los legítimos representantes del pueblo de acciones penales con las que se pretenda […] impedir indebida y fraudulentamente su participación en la formación de la voluntad de la Cámara, poniéndolos al abrigo de querellas insidiosas o políticas que, entre otras hipótesis, confunden, a través de la utilización inadecuada de los procesos judiciales, los planos de la responsabilidad política y la penal, cuya delimitación es uno de los mayores logros del Estado constitucional como forma de organización libre y plural de la vida colectiva”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Descendiendo de lo general a lo particular, por lo que se refiere al concreto aspecto de la prerrogativa de la inmunidad parlamentaria relativo a la necesaria autorización de las Cámaras de las Cortes Generales para dirigir un proceso penal contra sus miembros, hemos de reiterar ahora, como dijimos en el fundamento jurídico 5 de las SSTC 70/2021 y 71/2021, que, de conformidad con el tenor literal del art. 71.2 CE, “la autorización de las Cámaras ha de ser ex Constitutione previa y para ‘inculpar’ o ‘procesar’ a cualquiera de sus miembros. Su solicitud, por lo tanto, ha de preceder a la ‘inculpación’ o ‘procesamiento’ de los diputados y senadores. Este carácter previo y la apuntada finalidad de la autorización han quedado además reflejados, como no podía ser de otro modo, en diversos pronunciamientos de este tribunal, al declarar, con unas u otras palabras, que aquella autorización se requiere ‘para inculpar o procesar’ (STC 9/1990, de 18 de enero, FJ 4); o que la inmunidad protege a los parlamentarios ‘frente a inculpaciones o procesamientos’ (STC 186/1989, de 13 de noviembre, FJ 2); o, en fin, que ‘la autorización a la Cámara respectiva ha de ser solicitada en todo caso antes de que los diputados y senadores sean inculpados o procesados’ (SSTC 123/2001 y 124/2001, FFJJ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que “[e]l precepto nada dice, ni ofrece pauta alguna para determinar el significado de las expresiones ‘inculpados’ o ‘procesados’ (en este sentido, STC 123/2001, FJ 5). Tampoco de los trabajos parlamentarios de elaboración de la Constitución —que, conforme a una reiterada jurisprudencia constitucional, son un elemento importante de interpretación, aunque no determinante, para desentrañar el sentido y alcance de las normas (por todas, STC 137/2020, de 6 de octubre)— cabe inferir ningún criterio hermenéutico, ya que, con la salvedad de incorporar la dimensión temporal de la inmunidad al texto del informe de la ponencia constitucional, la redacción del precepto permaneció sustancialmente inalterada desde el anteproyecto de Constitución, de modo que su contenido inicial solo fue modificado por razones gramaticales”.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Indagando en nuestros precedentes constitucionales, dejamos constancia también de que “en tanto que el término ‘inculpados’ no aparece en nuestro textos constitucionales anteriores, no ocurre lo mismo, sin embargo, con el vocablo ‘procesados’, que desde la Constitución de 1837 constituye la referencia al previo ‘permiso’ o ‘autorización’ que los órganos judiciales debían solicitar de las Cámaras para proceder contra sus miembros, sin hacer mención a un acto procesal concreto, salvo en la Constitución de 1931, que requería aquella autorización ‘[si] algún juez o tribunal estimare que debe dictar auto de procesamiento contra un diputado’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de este modo, que “el constituyente ha limitado el ámbito de protección de la prerrogativa de la inmunidad de los diputados y senadores ex art. 71.2 CE a la prohibición de detención, salvo en caso de flagrante delito, y a la previa autorización de la Cámara respectiva para que pudieran ser ‘inculpados’ o ‘procesados’. De modo que no ha incluido en su ámbito constitucional otras facultades reconocidas a las Cámaras en otros textos constitucionales, entre ellas, por ejemplo, la de dejar sin efecto la detención o el procesamiento de sus miembros o la de poder suspender la persecución o el procedimiento penal dirigido contra ellos (art. 56 de la Constitución española de 1931, art. 68 de la Constitución de la República Italiana de 1947, art. 46 de la Ley Fundamental de la República Federal de Alemania de 1949 y art. 26 de la Constitución de la República Francesa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interpretativa en relación con el art. 71.2 CE concluíamos afirmando que “[a]sí pues, además de los condicionamientos materiales y hermenéuticos comunes e inherentes a la naturaleza jurídica de todas las prerrogativas parlamentarias, el constituyente ha acotado expresamente y con carácter individualizado cada prerrogativa, singularizando su alcance y contenido en particular (en este sentido, STC 22/1997, FJ 7). En lo que ahora interesa, el reconocimiento constitucional de la inmunidad es objeto en nuestro ordenamiento jurídico de una doble delimitación: su ámbito material, que comprende la prohibición de la detención, salvo en caso de flagrante delito, y la previa autorización de la Cámara respectiva para que los diputados y senadores puedan ser ‘inculpados’ o ‘procesados’; y su ámbito temporal, que se extiende a todo el periodo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fin, hemos venido declarando desde la STC 51/1985, de 10 de abril, que las prerrogativas parlamentarias, también la de la inmunidad, “han de ser interpretadas estrictamente para no devenir en privilegios que puedan lesionar derechos fundamentales de terceros, […] a partir de una comprensión del sentido de la prerrogativa misma y de los fines que esta procura” (FJ 6); esto es, “tanto en el sentido lógico de sujeción a los límites objetivos que les impone la Constitución, como en el teleológico de razonable proporcionalidad al fin al que responde, debiendo rechazarse, en consecuencia, todo criterio hermenéutico permisivo de una utilización injustificada de los privilegios” [STC 243/1988; FJ 3 a)], de modo que “no es constitucionalmente legítima una extensión legislativa (STC 186/1989) o una interpretación analógica de las mismas (STC 51/1985)”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13.1.5.1. Encuadramiento de la queja y consideraciones previas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sentencia objeto de este recurso de amparo se le imputa la vulneración de los derechos fundamentales invocados, en especial de los derechos a la participación política (art. 23.2 CE) y a un proceso con todas las garantías (art. 24.2 CE), que deriva de que la Sala Segunda del Tribunal Supremo no ha paralizado el proceso principal, a pesar de haber planteado en la pieza separada de situación personal del señor Junqueras una cuestión prejudicial sobre la interpretación de la normativa reguladora de la inmunidad parlamentaria de los eurodiputados. Según se sostiene en la demanda, esta interpretación del Tribunal de Justicia de la Unión Europea sobre la inmunidad repercutiría también en el proceso principal, impidiendo su continuación y la consiguiente sentencia mientras el Parlamento Europeo no levantase la inmunidad mediante la concesión del correspondiente suplicatorio. En la demanda se hacen valer también otras quejas de alguna manera conectadas con la interpretación que la STJUE de 19 de diciembre de 2019 hizo de la inmunidad de los eurodiputados, pero imputadas a otras resoluciones judiciales distintas a la sentencia de 14 de octubre de 2019; concretamente, al auto de 14 de octubre de 2019 (por el que se acuerda proceder a la ejecución de la sentencia condenatoria), a los autos de 14 de junio de 2019 y 20 de enero de 2020 (que denegaron la concesión de un permiso penitenciario para acudir a la primera reunión del Parlamento Europeo), y al auto de 9 de enero de 2020 (que evalúa las consecuencias de la citada sentencia del Tribunal de Justicia de la Unión Europea sobre el proceso principal y, en particular, sobre la situación del señor Junqueras). El enjuiciamiento de dichas quejas no corresponde a este recurso de amparo, sino a aquellos otros dirigidos contra los mencionados autos, que respectivamente son el recurso de amparo avocado 212-2020, el recurso de amparo avocado 1523-2020 y el recurso de amparo avocado 1634-2020, cuya acumulación se acordó en el ATC 18/2022,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compartimos el criterio del Ministerio Fiscal en el sentido de que las lesiones de derechos fundamentales imputadas a los citados autos no es posible abordarlas en este concreto proceso de amparo, pero ello no constituye un óbice que impida conocer las quejas relativas a la inmunidad que sí se imputan a la sentencia recurrida en amparo, sobre las cuáles además la Sala Segunda del Tribunal Supremo se ha pronunciado en el auto desestimatorio de los incidentes de nulidad de actuaciones de 29 de enero de 2020, al abordar (aunque sea por remisión al auto de 9 de enero de 2000) la cuestión de la inmunidad del señor Junqueras como diputado del Parlamento Europeo, cuya supuesta vulneración constituye el elemento nuclear de la queja que ahora hemos de enjuiciar.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aprecia, en relación a lo que es objeto de este recurso de amparo, que resultará concernido el derecho a la tutela judicial efectiva, en su dimensión de derecho a un proceso con todas las garantías (SSTC 78/2010, de 20 de octubre, FJ 7; 51/2019 y 58/2019, de 6 de mayo, FFJJ 3), en aquellos casos en que el órgano judicial que promueve una cuestión prejudicial de interpretación ante el Tribunal de Justicia de la Unión Europea resuelva, sin esperar a que este tribunal europeo exprese su juicio hermenéutico, cualesquiera cuestiones pendientes ante él que presenten una relación de dependencia con el sentido que haya de darse por el Tribunal de Justicia a las normas europeas consultadas, pues en tal caso quedaría impedida o defraudada la eficacia de esta garantía procesal que significa la cuestión prejudicial de interpretación. El criterio que se acaba de enunciar se manifiesta en dos escenarios realmente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descrita de afectación al derecho a la tutela judicial efectiva se producirá en principio siempre que el mencionado órgano judicial dicte, sin aguardar a la contestación del Tribunal de Justicia de la Unión Europea, la resolución que pone fin al concreto procedimiento en cuyo seno ha elevado la cuestión prejudicial. Que en tal supuesto sea evidente la afectación del derecho a la tutela judicial efectiva se desprende de que es el propio órgano judicial el que, al plantear la cuestión prejudicial, está reconociendo esa relación de dependencia que, como hemos señalado, es el elemento decisivo para que la no paralización del procedimiento, y el consiguiente dictado de la resolución judicial sin contar con la respuesta prejudicial del tribunal europeo, resulte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se torna notablemente más incierto en el segundo escenario, cuando el órgano judicial que promueve una cuestión prejudicial de interpretación tiene pendiente ante sí cuestiones que, aunque estén fuera del procedimiento concreto en que se eleva la cuestión prejudicial, puedan revestir una relación de dependencia con la interpretación que haga el Tribunal de Justicia de la Unión Europea de las normas europeas consultadas. Corresponderá al órgano judicial, como decisión de legalidad ordinaria que es, establecer si, por entender que concurre una relación de dependencia como la que venimos considerando, procede paralizar ese procedimiento hasta que se pronuncie el Tribunal de Justicia en la cuestión prejudicial o, por no apreciar la misma, cabe continuar el mismo y consiguientemente acordar sobre esas cuestiones sin esperar a aquel pronunciamiento. En este segundo caso, el criterio del órgano judicial consistente en que, por considerar no concurrente la relación de dependencia, procede continuar el procedimiento y dictar la resolución que corresponda podrá ser revisado en vía de amparo por el Tribunal Constitucional, a la luz del derecho a la tutela judicial efectiva en su dimensión de derecho a un proceso con todas las garantías, conforme a parámetros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segundo escenario debe hacerse aún una distinción notablemente relevante para el caso que debemos resolver en este proceso. Se trata de destacar la particularidad de los supuestos en que la decisión del órgano judicial de paralizar el procedimiento hasta que recaiga la interpretación del Tribunal de Justicia de la Unión Europea, o de continuarlo sin esperar a esta, repercuta de un modo directo en el ejercicio de un derecho fundamental sustantivo. En ellos la revisión de la posición adoptada por el órgano judicial que incumbe realizar en vía de amparo a este tribunal no se puede detener únicamente en parámetros de razonabilidad, sino que habrá necesariamente de fundarse en los elementos esenciales que definen el alcance y contenido del derecho fundamental sustantivo implicado, sin olvidar tampoco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13.1.5.2. La no suspensión del proceso penal como consecuencia del planteamiento de la cuestión prejudicial y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Segunda del Tribunal Supremo, en la cuestión prejudicial de interpretación C-502/19, consideró que la decisión del recurso de súplica sobre la situación provisional del señor Junqueras, decisión que versaba sobre la procedencia de otorgarle un permiso de salida del centro penitenciario al objeto de cumplir un requisito necesario para adquirir la condición de eurodiputado, venía determinada en función del sentido que se atribuyera a algunos rasgos del estatuto de privilegios e inmunidades de los eurodiputados. Dos de estos aspectos del estatuto de los eurodiputados aludían, de lo que ya hemos dejado constancia, a las condiciones de adquisición de la inmunidad; concretamente: (i) al momento en que comienza la inmunidad del eurodiputado y más en particular a si “rige antes del inicio del ‘periodo de sesiones’”, y (ii) a si su adquisición puede condicionarse a haber cumplimentado el electo los requisitos establecidos en la normativa electoral nacional. La tercera duda de la Sala Segunda del Tribunal Supremo recaía sobre el contenido de la inmunidad, pero únicamente sobre una de las dimensiones de esta, la que se recoge en el párrafo segundo del art. 9 del Protocolo sobre los privilegios y las inmunidades de la Unión, que protege al eurodiputado en su desplazamiento al lugar de reunión y desde él (la tercera cuestión prejudicial se formula “a la vista de la expresión ‘cuando se dirijan al lugar de reunión del Parlamento Europeo o regresen de este’ del artículo 9 del [Protocolo sobre los privilegios y las inmunidades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conclusión, en aplicación del canon decisorio ya definido, es que de la elevación de esta cuestión prejudicial solo cabe deducir que la Sala Segunda del Tribunal Supremo consideraba dependiente de las normas europeas, y más en particular del sentido que les diese el Tribunal de Justicia de la Unión Europea al resolver la cuestión prejudicial referida, la inmunidad del señor Junqueras que pudiera consistir en su derecho a salir de prisión y desplazarse al lugar de reunión del Parlamento Europeo. Consecuente con este enfoque, la sala suspendió el curso del recurso de súplica deducido en la pieza separada de situación personal [art. 23 del Protocolo núm. 3 sobre el Estatuto del Tribunal de Justicia de la Unión Europea; apartado 25 de las Recomendaciones a los órganos jurisdiccionales nacionales, relativas al planteamiento de cuestiones prejudiciales (2019/C 380/01)] hasta el pronunciamiento del Tribunal de Justicia por sentencia de 19 de diciembre de 2019, a la luz de la cual acordó mediante auto de 9 de enero de 2020 la estimación parcial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constitucional que se hace valer en este recurso de amparo, ligada a que el proceso principal no se paralizó sino que prosiguió el enjuiciamiento del señor Junqueras y concluyó mediante su condena, se formula en un contexto procedimental distinto, ajeno a como debiera resolver la Sala Segunda del Tribunal Supremo la pieza separada de su situación personal. Aun así, de acuerdo al segundo escenario del canon decisorio que hemos delimitado, sería posible en hipótesis que también las cuestiones a dirimir en este procedimiento distinto revistieran una relación de dependencia con el sentido que el Tribunal de Justicia de la Unión Europea asignase a las normas europeas sobre las que es consultado.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señor Junqueras afirma que en este caso concurría esta relación de dependencia. En su escrito presentado ante la Sala Segunda del Tribunal Supremo el 17 de septiembre de 2019, en apoyo de su solicitud de suspensión del proceso principal, razonaba que el pronunciamiento del Tribunal de Justicia de la Unión Europea que debía recaer en su día sobre el estatuto de inmunidad de los eurodiputados no solo repercutiría en la resolución sobre su situación de prisión provisional sino que condicionaba también la misma posibilidad de seguir el proceso contra él, en tanto que el reconocimiento de la inmunidad conllevaría un impedimento ex lege de enjuiciamiento, mientras no mediase la autorización del Parlamento Europeo a través de la concesión de suplicatorio. Este criterio es el que hace valer de nuevo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mediante auto de 3 de octubre de 2019, rechazó sin embargo que la posibilidad de enjuiciar al señor Junqueras sin la intervención del Parlamento Europeo dependiera de los elementos interpretativos que llegara a sentar el Tribunal de Justicia de la Unión Europea en su pronunciamiento prejudicial, remitiéndose al auto de 1 de julio de 2019, en el que ya había fijado el alcance suspensivo del planteamiento de la cuestión prejudicial respecto al proceso principal. En definitiva, a juicio de la sala, como se reitera en el auto de 9 de enero de 2020, la cuestión prejudicial, en lo que hace al contenido de la inmunidad, solo requería del Tribunal de Justicia que definiese el alcance de la prerrogativa de libre desplazamiento regulada en el párrafo segundo del art. 9 del Protocolo sobre los privilegios y las inmunidades de la Unión, mientras que la posibilidad misma de enjuiciarle sin necesidad de solicitar el suplicatorio del Parlamento Europeo se relaciona con un contenido distinto de la inmunidad del eurodiputado: aquel que deriva del párrafo primero del art. 9 del Protocolo. Además, esta inmunidad de jurisdicción de los eurodiputados, a diferencia del resto de vertientes de la inmunidad que les asiste, está disciplinada, en lo que en este caso interesa, en el apartado a) del párrafo primero del art. 9 del Protocolo por remisión a “las inmunidades reconocidas a los miembros del Parlamento de su país”, a lo que se une que la citada sala ya se había pronunciado sobre el alcance de la inmunidad de jurisdicción de los diputados y senadores de las Cortes Generales ex art. 71.2 CE, en el sentido de que no se requiere la previa autorización de la Cámara respecto de quien, encontrándose ya procesado o inculpado, adquiera sobrevenidamente la condición de diputado o senador iniciada la fase del juicio oral (auto de la Sala Segunda del Tribunal Supremo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justificación de la sala para negar que haya relación de dependencia entre los parámetros interpretativos que fije el Tribunal de Justicia de la Unión Europea al resolver la cuestión prejudicial planteada por la propia sala y la posibilidad de enjuiciar al señor Junqueras no incurre en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que el Tribunal de Justicia de la Unión Europea resolviera (como finalmente hizo) que la condición de eurodiputado y las inmunidades asociadas se adquieren con la proclamación como electo y no se sujetan al cumplimiento de requerimientos nacionales añadidos, no prejuzga cuál sea el contenido de esas inmunidades y en concreto de la inmunidad de jurisdicción de los eurodiputados. A lo que ha de añadirse, como ya hemos señalado, que el párrafo primero, letra a), del art. 9 del Protocolo sobre los privilegios y las inmunidades de la Unión regula el contenido de esa inmunidad de jurisdicción por remisión a “las inmunidades reconocidas a los miembros del Parlamento de su país”, y que la citada sala contaba con una asentada doctrina según la cual la inmunidad de jurisdicción no requiere autorización de la Cámara cuando se ha adquirido sobrevenidamente la condición de diputado o senador de las Cortes Generales ya iniciada la fase de juicio oral. En otras palabras, aunque en su día el Tribunal de Justicia llegara a decidir prejudicialmente (como finalmente hizo) que, conforme al art. 9 del Protocolo, el señor Junqueras estaba protegido por la inmunidad parlamentaria desde su proclamación como electo con fecha 13 de junio de 2019, esa prerrogativa en su vertiente de inmunidad de jurisdicción no impediría que se continuara respecto a él, sin requerir autorización de la Cámara, el proceso principal, pues en este caso no solo se había iniciado la fase de juicio oral sino que la causa ya había quedado vista para sentencia el día 12 de junio de 2019; esto es, un día antes de que el señor Junqueras fuese proclamado diputado electo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porque lo que el Tribunal de Justicia de la Unión Europea decidiera sobre el alcance de la inmunidad de desplazamiento del eurodiputado no condiciona qué contenido haya de otorgarse a la inmunidad de jurisdicción que le corresponda, en especial cuando se trata de dos dimensiones de las prerrogativas de la condición de diputado del Parlamento Europeo que se contemplan separadamente en apartados independientes del art. 9 del Protocolo sobre los privilegios y las inmunidades de la Unión, los cuáles prevén regímenes jurídicos abiertamente distintos, hasta el punto de que uno de ellos, el contemplado en la letra a) de su párrafo primero, reenvía expresamente “a las inmunidades reconocidas a los miembros del Parlamento de su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dos razones puede concluirse que, desde la perspectiva de control que corresponde a este tribunal, no resulta irrazonable que la Sala Segunda del Tribunal Supremo considerase compatible, de un lado, elevar una cuestión prejudicial acerca de las circunstancias que rigen la adquisición de la inmunidad parlamentaria y del contenido que deba atribuirse a la inmunidad de desplazamiento; y, de otro, proseguir el proceso contra el señor Junqueras por entender que la inmunidad de jurisdicción adquirida una vez iniciada la fase de juicio oral no requiere autorización parlamentaria para enjuiciarle.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motivación de la Sala Segunda del Tribunal Supremo para continuar el enjuiciamiento del señor Junqueras sin esperar a que el Tribunal de Justicia de la Unión Europea resolviera la cuestión prejudicial, que se apoya en que el art. 9 del Protocolo sobre los privilegios y las inmunidades de la Unión, distingue dentro de él varias dimensiones de la inmunidad parlamentaria del eurodiputado, según le amparen en su desplazamiento al lugar de reunión o desde él o le protejan frente a detenciones o, en general, de actuaciones judiciales que se dirijan contra él, es también avalada por la STJUE de 19 de diciembre de 2019 (§ 78, 79, 85, 87 y 90). En este mismo sentido se pronuncia igualmente, salvando las diferencias existentes entre uno y otro supuesto, el auto del Tribunal General de la Unión Europea de 30 de julio de 2021, asunto T-272/21/R, Puigdemont, Comín y Ponsatí, § 43), que admite que el suplicatorio concedido por el Parlamento Europeo respecto de tres eurodiputados les priva de la inmunidad reconocida en el apartado b) del párrafo primero del art. 9 del Protocolo, que les protegía frente a detenciones y actuaciones judiciales, pero no de la que les atribuye el párrafo segundo del art. 9 del Protocolo para desplazarse libremente al lugar de reunión y desde él, que mantienen intacta, de modo que el Tribunal General no reputa urgente restablecerles cautelarmente en la otra vertiente de la inmunidad de la que sí han sido privados. Este mismo criterio se reitera en el auto del Tribunal General de 26 de noviembre de 2021 (asunto T-272/21 R II,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obviar que, aunque el señor Junqueras, con apoyo en la inmunidad de desplazamiento que pudiera serle reconocida en el pronunciamiento prejudicial del Tribunal de Justicia de la Unión Europea al amparo del párrafo segundo del art. 9 del Protocolo sobre los privilegios y las inmunidades de la Unión, hubiera abandonado el territorio español, la continuación de su enjuiciamiento y el dictado de la sentencia en el proceso principal habría continuado siendo posible, aun en su ausencia, dado que el juicio oral ya había concluido previamente a elevar la cuestión prejudicial, incluso con anterioridad a la fecha en que tuvo lugar la proclamación de electos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representación procesal del señor Junqueras también tacha de irrazonable esta interpretación de la Sala Segunda del Tribunal Supremo porque, a su juicio, privaría de todo efecto al pronunciamiento prejudicial que dictara en su día el Tribunal de Justicia de la Unión Europea. Este tribunal aprecia que no resulta aceptable la premisa de esta alegación por los siguientes motivos: (i) En primer lugar, porque es la respuesta prejudicial del Tribunal de Justicia la que produce el efecto de que el señor Junqueras adquiriese con efectos de 13 de junio de 2019 la condición de miembro del Parlamento Europeo y las inmunidades asociadas a la misma, situación jurídica que ha estado vigente y produciendo efectos hasta que la Junta Electoral Central acordó el 3 de enero de 2020 que, al haber sido condenado penalmente, incurría en una causa de inelegibilidad que en este estadio actuaba como causa de incompatibilidad y determinaba la extinción de la condición de miembro del Parlamento Europeo [arts. 6.2 a) y 211 LOREG]; (ii) en segundo lugar, porque debe tenerse presente que, en el caso de que la respuesta prejudicial hubiese recaído estando pendiente el enjuiciamiento del señor Junqueras, la decisión de la citada sala de requerir autorización al Parlamento Europeo para que siguiera en prisión provisional no produciría el efecto de suspender el enjuiciamiento, pues la inmunidad de jurisdicción se sujeta a unas reglas distintas a las de la inmunidad de desplazamiento, cuyo contenido no se opone a la continuación del proceso penal, incluyendo el dictado de la sentencia correspondiente. En otras palabras, el efecto que en la demanda se entiende obstaculizado por la falta de paralización del proceso principal nunca se habría producido, ni siquiera si la respuesta prejudicial hubiera recaído estando aún pendiente el enjuiciamiento penal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13.1.5.3. La continuación del proceso penal sin solicitar autorización al Parlamento Europeo y 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decisión de la Sala Segunda del Tribunal Supremo de que no concurría en este caso la referida relación de dependencia —entre el pronunciamiento prejudicial que en su día hiciese el Tribunal de Justicia de la Unión Europea sobre la inmunidad del señor Junqueras y la decisión de paralizar o continuar su enjuiciamiento en curso— debe verse una limitación del derecho a la participación política (art. 23 CE), en tanto que esta decisión le condujo a proseguir con el enjuiciamiento de un eurodiputado sin requerir la autorización del Parlamento Europeo. De aquí se desprende, en atención al canon decisorio formulado más arriba, que la decisión de la citada sala que venimos examinando, para resultar constitucionalmente legítima, no basta con que no sea irrazonable, debiendo resultar además acorde con la configuración esencial de aquel derecho fundamental, en cuyo contenido se incorporan y encuentran su acomodo natural los derechos y prerrogativas propias del estatus del cargo [por todas, STC 70/2021 FJ 2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viene razonando, el criterio sobre el que se asienta esa decisión judicial es que la inmunidad de jurisdicción que, como consecuencia de haber adquirido la condición de miembro del Parlamento Europeo, asiste al señor Junqueras no requiere la previa autorización de la Cámara para que sea posible su enjuiciamiento y eventual condena, pues, encontrándose procesado, había adquirido sobrevenidamente aquella condición iniciada ya la fase del juicio oral y, más concretamente, cuando la causa había quedado vista para sentencia. La Sala Segunda del Tribunal Supremo funda este entendimiento de la inmunidad de jurisdicción en la remisión del párrafo primero letra a) del art. 9 del Protocolo sobre los privilegios y las inmunidades de la Unión “a las inmunidades reconocidas a los miembros del Parlamento de su país”; y, en virtud de esa remisión, en la consideración de que la inmunidad prevista en el art. 71.2 CE para los diputados y senadores de las Cortes Generales, en lo que se refiere, por lo que aquí interesa, a la exigencia de la previa autorización de la Cámara respectiva para su inculpación o procesamiento, debe ser interpretada en el sentido de que aquella no es precisa para continuar el proceso penal cuando la proclamación de diputado o senador electos tenga lugar ya iniciada la fase de juicio oral. Con base en esta interpretación del citado art. 71.2 CE, la sala, en su auto de 14 de mayo de 2019, denegó la solicitud formulada, entre otros, por los demandantes de amparo de instar la autorización del Congreso de los Diputados y del Senado para continuar contra ellos el proceso penal en el que ha recaído la sentencia ahora recurrida (causa especial núm. 20907-2017), porque habían sido proclamados diputado y senador electos ya iniciada la fase del juicio oral y, en concreto,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auto fue enjuiciado por este tribunal por supuestamente lesivo del derecho a la participación política (art. 23.2 CE) en las SSTC 70/2021 y 71/2021. En estas sentencias hemos reproducido la argumentación —que ahora conviene recordar aún de manera sucinta— en la que la Sala Segunda del Tribunal Supremo fundó la referida interpretación del art. 71.2 CE y, consecuentemente, su decisión de denegar la solicitud de autorización a las Cámaras respectivas para la prosecución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órgano judicial razonó que “[d]esde una perspectiva constitucional —primer bloque argumental—, entiende que los términos ‘inculpación o procesamiento’ del art. 71.2 CE ‘son claros’” y que “el precepto constitucional contempla que la autorización de la Cámara es precisa para la adopción de decisiones judiciales propias de la fase de instrucción o de la fase intermedia del proceso penal, ya que en tales fases es cuando se ‘inculpa o procesa’”; “[e]s decir, la necesidad de recabar la autorización parlamentaria opera en las fases procesales anteriores a la de juicio oral”. Idéntico resultado hermenéutico alcanza a partir de la consideración de los arts. 11 RCD y 22.1 RS, de modo que “’desde el análisis del bloque de constitucionalidad’ llega a la conclusión de que ‘la autorización de la Cámara y el libramiento del correspondiente suplicatorio se requiere para tomar decisiones judiciales que afecten a un parlamentario en las fases del proceso penal anteriores a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ámbito de la legalidad ordinaria —segundo bloque argumental—, la sala estima que una interpretación conforme al art. 71.2 CE, al principio de igualdad (art. 14 CE) y al carácter restrictivo de la inmunidad parlamentaria de los preceptos legales reguladores de esta prerrogativa (arts. 750 a 756 LECrim y Ley de 9 de febrero de 1912 de jurisdicción y procedimiento especiales en causas contra senadores y diputados) “avala la idea de que la autorización del órgano legislativo es necesaria ‘para procesar’, esto es, para atribuir a un diputado o senador electo la condición formal de parte pasiva, sujetándolo a un proceso penal que podría afectar al normal funcionamiento de las tareas legislativas”. En este sentido, la sala entiende que “[c]arecería de justificación constitucional que el normal desarrollo de un proceso que ya se sitúa en los debates del juicio oral exija para su normalidad democrática el nihil obstat del órgano parlamentario”, dado que “[n]o forma parte de las garantías propias del estatuto personal del diputado o senador —si su incorporación a las listas y su elección ha tenido lugar cuando ya se había iniciado el juicio oral— imponer una valoración retroactiva de la incidencia que ese proceso penal puede tener en la normal actividad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refuerzo de “la legitimidad y corrección” del criterio interpretativo expuesto invoca precedentes resoluciones suyas —tercer bloque argumental— de las que “se colige que la autorización para proceder es precisa en un momento procesal distinto y anterior [al] de [la] celebración de[l] juicio oral. Además, entiende que la interpretación que sostiene —cuarto bloque argumental— ‘es consecuente con la propia naturaleza y finalidad de la prerrogativa de la inmunidad, que no es otra que evitar que se utilice el proceso penal para alterar la composición y el funcionamiento de la Cámara legislativa” (SSTC 70/2021 y 71/2021,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citadas SSTC 70/2021 y 71/2021 hemos concluido, desde la perspectiva de control que nos corresponde, que la interpretación de la Sala Segunda del Tribunal Supremo que se acaba de reseñar sobre el alcance de la prerrogativa de la inmunidad no puede estimarse vulneradora del derecho al ejercicio del cargo público representativo (art. 23.2 CE), por no devenir contraria a las previsiones del art. 71.2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dijimos entonces, y hemos de reiterar ahora, que “[l]a interpretación sostenida por la Sala, en primer lugar, es conforme a la letra o al sentido exacto y propio del art. 71.2 CE (STC 9/1990, FJ 4), que configura la previa autorización de la Cámara como condición de procedibilidad expresamente para inculpar o procesar a sus miembros (fundamento jurídico 5 de las SSTC 123/2001 y 124/2001), no para el desarrollo de una fase posterior a las fases de instrucción o intermedia del proceso penal, en las que tiene lugar la inculpación o el procesamiento, como es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precedente consideración, añadimos que “dicho criterio hermenéutico se compadece asimismo con la interpretación necesariamente estricta que ha de hacerse de la prerrogativa de la inmunidad, al no extenderla a un supuesto que no aparece contemplado explícitamente en el texto constitucional, como es la exigencia de autorización de las Cámaras para continuar el proceso penal contra quien, habiendo sido ya procesado o inculpado, es proclamado miembro electo de una de ellas durante el juicio oral”. En este sentido, insistíamos en que la necesidad de una interpretación estricta del alcance de la prerrogativa «resulta de la prohibición de su entendimiento como “un privilegio” personal o como expresión “de un pretendido ius singulare” establecido a fin de pretender sustraer los comportamientos de los diputados o senadores “del conocimiento o decisión de jueces y tribunales, [pues] la existencia de tal tipo de privilegios pugnaría, entre otras cosas, con los valores de ‘justicia’ e ‘igualdad’ que el art. 1.1 CE reconoce como ‘superiores’ de nuestro ordenamiento jurídico” (STC 90/1985,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declaró también que dicha interpretación judicial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“En principio —señalamos—, parecer evidente […] que esta perturbación o alteración difícilmente se puede producir cuando el inicio del proceso penal y la conclusión de las fases de instrucción e intermedia, en las que se formaliza la inculpación o el procesamiento, tengan lugar con antelación a la adquisición de la condición de miembro de una de las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consideramos que la interpretación efectuada por la Sala Segunda del Tribunal Supremo sobre el alcance de la prerrogativa de la inmunidad de los diputados y senadores en el auto de 14 de mayo de 2019 “es acorde con una correcta comprensión del sentido de la prerrogativa misma y de los fines que esta procura, tanto en el sentido lógico de sujeción a los límites objetivos que impone la Constitución, como en el teleológico de razonable proporcionalidad al fin al que responde [SSTC 51/1985, FJ 6; 243/1988, FJ 3 A);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concluimos que un entendimiento de la prerrogativa de la inmunidad en el sentido pretendido por la representación procesal de los recurrentes, de implicar, con independencia de que aparezca antes o durante el proceso judicial, la interrupción de este cualquiera que sea la fase en la que se encuentre, “ni se ajusta al tenor del art. 71.2 CE, ni se cohonesta con su finalidad institucional, ni es congruente con una interpretación restrictiva de la misma”, desbordando, por el contrario, “un ejercicio razonable y proporcional de la prerrogativa en detrimento de derechos fundamentales y de otros valores constitucionales protegidos” (SSTC 70/2021 y 71/2021, FFJJ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Acerca de si cabe extender esta interpretación constitucional al presente caso, en el que destaca la presencia de un componente europeo que estaba ausente en las SSTC 70/2021 y 71/2021, corresponde hacer una serie de valoraciones. La inmunidad de jurisdicción de los miembros del Parlamento Europeo está regulada en el apartado a) del párrafo primero del art. 9 del Protocolo sobre los privilegios y las inmunidades de la Unión por remisión a “las inmunidades reconocidas a los miembros del Parlamento de su país”, lo que es un primer elemento que avalaría la traslación automática a este supuesto de la doctrina establecida en las citadas sentencias. No cabe, sin embargo, obviar que las inmunidades de los parlamentarios recogidas en la legislación española, en la medida que por remisión del art. 9 del Protocolo se proyectan sobre los diputados europeos, deben, conforme al principio de cooperación leal consagrado en el art. 4 TUE, ser interpretadas, también en tanto que son parte esencial del derecho a la participación política y por ello objeto de análisis en este proceso de amparo, a la luz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debe partir de que las SSTJUE de 21 de octubre de 2008, asunto Marra, § 26, y de 6 de septiembre de 2011, asunto Patriciello, § 25, han resaltado la diferencia entre la inmunidad establecida en el art. 9.1 a) del Protocolo sobre los privilegios y las inmunidades de la Unión, que remite al derecho nacional con la única salvedad de que este garantice que el Parlamento Europeo tenga total capacidad de cumplir sus misiones, y la inmunidad —inviolabilidad en la terminología de nuestro ordenamiento— establecida en el art. 8 del Protocolo, que debe determinarse exclusivamente según el Derecho de la Unión. En conclusión, en esta materia de la inmunidad de jurisdicción de los eurodiputados la consideración del Derecho de la Unión debe hacerse en cuanto a sus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STJUE de 19 de diciembre de 2019 asienta estos objetivos generales. Dejando a un lado las afirmaciones que proyecta en especial sobre la inmunidad de desplazamiento (§ 85 y 86), que no son relevantes en este caso que incide directamente en la inmunidad de jurisdicción, la citada sentencia establece que el principio al que sirven las inmunidades de las instituciones de la Unión, concretadas en el Protocolo sobre los privilegios y las inmunidades de la Unión y por remisión en las legislaciones nacionales, es garantizar su capacidad para cumplir las misiones que le han sido atribuidas (§ 73); lo que en cuanto al Parlamento Europeo implica, de un lado, que en respeto del principio de democracia representativa (§ 64 y 65) su composición refleje de forma fiel y completa las preferencias de los ciudadanos y, de otro, que el Parlamento Europeo quede protegido contra cualquier riesgo de menoscabo que pueda afectar a su buen funcionamiento (§ 82 y 83), doble vertiente que tiene “por objeto garantizar la independencia de esta institución en cumplimiento de su misión, como ha destacado el Tribunal Europeo de Derechos Humanos”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cierto y determinante es que las SSTC 70/2021 y 71/2021, FFJJ 3 B) d), toman en cuenta esos principios generales del Derecho de la Unión de un modo expreso, como permiten apreciar sus razonamientos, incluso en su misma literalidad. Este tribunal entiende, en consecuencia, que la delimitación que hizo en las citadas SSTC 70/2021 y 71/2021 del alcance de la inmunidad de jurisdicción que asiste a un parlamentario como dimensión de su derecho a la participación política, de acuerdo con la cual no resulta vulnerado en este caso el referido derecho fundamental, porque el eurodiputado señor Junqueras haya sido enjuiciado y finalmente condenado sin que se hubiese solicitado para ello la autorización del Parlamento Europeo, debido a que había adquirido la condición de europarlamentario sobrevenidamente ya concluido el juicio oral, no solo es plenamente observante de aquellos principios regentes de las inmunidades de la instituciones europeas, sino que es la expresión más plena de su significado sistemático dentro del conjunto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base en las razones expuestas ha de ser desestimado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La inmunidad de don Oriol Junqueras Vies y de don Raül Romeva Rueda como miembros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la Sala Segunda del Tribunal Supremo, una vez los señores Junqueras y Romeva habían sido elegidos diputado y senador, respectivamente, de las Cortes Generales en las elecciones de 28 de abril de 2019, decidió continuar el proceso penal sin solicitar la autorización de una y otra Cámara con base en una interpretación restrictiva de la normativa reguladora de la inmunidad parlamentaria (arts. 71.2 CE, 11 RCD, 22.1 RS y 750 a 756 LECrim y Ley de 9 de febrero de 1912 de jurisdicción y procedimiento especiales en las causas contra senadores y diputados). Ante la petición de los recurrentes de que instase dicha autorización, la sala consideró que no procedía recabarla al haber adquirido aquellos la condición de diputado y senador con posterioridad al dictado del auto de procesamiento y al inicio las sesiones del juicio oral, siendo solo precisa su solicitud para la adopción de decisiones judiciales propias de la fase de instrucción o intermedia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entienden que esta interpretación no es conforme con la normativa reguladora de la inmunidad, ni se ajusta a su naturaleza, en tanto que garantía material frente a una actuación judicial susceptible de afectar a la libertad del representante político. En primer lugar, porque descansa en una consideración del art. 71.2 CE de la que se deducen conclusiones erróneas relativas a la vigencia de la inmunidad después del procesamiento; en segundo lugar, porque la doctrina constitucional en ningún momento ha acogido el criterio hermenéutico que sostiene el Tribunal Supremo y la única limitación que ha fijado hace referencia exclusivamente a los casos en los que ya se ha dictado sentencia; y, por último, porque la interpretación defendida en la demanda tiene un claro y explicito reconocimiento en la legislación procesal (arts. 751 y 753 LECrim). A las anteriores consideraciones, los recurrentes añaden como elemento interpretativo relevante la STJUE, (GS), de 19 de diciembre de 2019, asunto Oriol Junqueras Vies, basada en una consideración de la inmunidad orientada a la protección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demanda se afirma que, al haber continuado el proceso penal contra los recurrentes, una vez que habían adquirido la condición de diputado y senador sin haber solicitado autorización a las Cámaras mediante el correspondiente suplicatorio, se ha vulnerado su derecho de participación y representación política (arts. 23 CE y 3 del Protocolo adicional, núm. 1, al CEDH), en relación con el derecho a un proceso con todas las garantías y al juicio justo (arts. 24.2 CE y 6 CEDH). Vulneración que sería imputable tanto al auto de la Sala Segunda del Tribunal Supremo, de 14 de mayo de 2019, confirmado en súplica por auto de 3 de octubre de 2019, que denegó la solicitud de autorización al Congreso de los Diputados y al Senado, como a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de manifiesto, por el contrario, que la presente queja suscitada es idéntica a la planteada en el recurso de amparo núm. 6711-2019, interpuesto contra los citados autos de la Sala Segunda del Tribunal Supremo de 14 de mayo y 3 de octubre de 2019. En su opinión, la interpretación que el Tribunal Supremo ha efectuado de la inmunidad parlamentaria es conforme al tenor de los arts. 71.2 CE, 11 RCD, 22.1 RS, 750 a 756 LECrim y la Ley de 9 de febrero de 1912 de jurisdicción y procedimiento especiales en las causas contra senadores y diputados, así como coherente con el significado histórico de la garantía de la inmunidad; y, en fin, la única sostenible a partir de una lectura constitucional del proceso penal. En consecuencia, interesa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para el Ministerio Fiscal las lesiones de derechos fundamentales que se denuncian serían imputables a los autos de la Sala Segunda del Tribunal Supremo de 14 de mayo y 3 de octubre de 2019, contra los que se ha interpuesto el recurso de amparo núm. 6711-2019, de modo que será al resolver este recurso cuando el tribunal se pronuncie sobre las cuestiones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impugnada nada dice sobre la inmunidad parlamentaria de los recurrentes como miembros, respectivamente, del Congreso de los Diputados y del Senado, ni, en consecuencia, sobre la denegación de la solicitud de autorización a ambas Cámaras mediante el correspondiente suplicatorio para continuar contra ellos la causa especial núm. 20907-2017 una vez que habían adquirido la condición de diputado y senador,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denunciaron en el incidente de nulidad de actuaciones promovido contra aquella sentencia, que los autos de la sala de 14 de mayo y de 3 de octubre de 2019, al denegar su petición de que se solicitase autorización al Congreso de los Diputados y al Senado para continuar el proceso penal, habían vulnerado su derecho fundamental a la participación y representación política (art. 23 CE), en relación con la garantía de la inmunidad parlamentaria (art. 71.2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expresamente rechaza pronunciarse en el auto que resuelve el incidente de nulidad, entre otras, sobre dichas vulneraciones, al considerar “que la finalidad de este incidente no es que esta Sala se pronuncie de nuevo sobre aspectos ya valorados en resoluciones anteriores”, remitiéndose a los autos de 14 de mayo y 3 de octubre de 2019 que denegaron la petición de los demandantes de solicitar la referida autorización a las Cámaras (fundamento de Derecho 10.2.2).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queja es reiteración de la planteada por los demandantes en el recurso de amparo núm. 6711-2019, interpuesto contra los citados autos de 14 de mayo y 3 de octubre de 2019, en el que recayó la STC 70/2021, de 18 de marzo, a cuyos razonamientos, que damos por íntegramente reproducidos, hemos de remitirnos para desestimar, con base en los mismos, la denunciada vulneración del derecho de representación y participación política (art. 23 CE), en relación con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insistir, una vez más, como ya hemos dicho al abordar en esta sentencia la supuesta vulneración de la inmunidad como parlamentario europeo del señor Junqueras (FJ 13.1.5.3), que la interpretación sostenida por la Sala Segunda del Tribunal Supremo sobre el alcance de la prerrogativa de la inmunidad de los miembros de las Cortes Generales ex art. 71.2 CE, desde la perspectiva de control que corresponde a este tribunal, “es acorde con una correcta compresión del sentido de la prerrogativa misma y de los fines que esta procura, tanto en el sentido lógico de sujeción a los límites objetivos que impone la Constitución, como en el teleológico de la razonable proporcionalidad al fin al que responde [SSTC 51/1985, FJ 6; 243/1988, FJ 3 A), 123/2001 y 124/2001, FFJJ 4]”. En definitiva, “el entendimiento judicial de la prerrogativa de la inmunidad parlamentaria que los demandantes cuestionan es conforme al tenor del art. 71.2 CE, se adecua a la finalidad institucional de la prerrogativa y responde a una interpretación restrictiva de la misma, de modo que la decisión de la Sala Segunda del Tribunal Supremo recurrida en amparo no merece tacha alguna de constitucionalidad […]. Por el contrario, la extensión de la prerrogativa de la inmunidad hasta el momento del dictado de la sentencia, como sostienen los recurrentes, ni se ajusta al tenor del art. 71.2 CE, ni se cohonesta con su finalidad institucional, ni es congruente con una interpretación restrictiva de la misma. Tal extensión desborda un ejercicio razonable y proporcional de la prerrogativa en detrimento de derechos fundamentales y de otros valores constitucionalmente protegidos” (STC 70/2021,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extrapolación de la STJUE de 19 de diciembre de 2019, asunto Oriol Junqueras Vies, a este motivo de amparo, también tuvimos ocasión de declarar en la citada STC 70/2021 que la patente ausencia de identidad de la materia objeto de dicha sentencia —la inmunidad de desplazamiento de los miembros del Parlamento Europeo— con la cuestión ahora controvertida —la necesidad o no de solicitar autorización de las Cámaras de las Cortes Generales para continuar las sesiones del juicio oral contra los demandantes de amparo—, y la singularidad de los estatutos de los miembros de las asambleas concernidas en aquella —Parlamento Europeo— y en esta —Congreso de los Diputados y Senado— ponen por sí mismas en evidencia “la improcedencia de la extrapolación solicitada por los demandantes, huérfana de argumentación”. Al respecto recordamos que “‘ni existe, ni es concebible hoy, Derecho de la Unión Europea que discipline el concreto estatus de los representantes elegidos para integrar los parlamentos de los estados miembros’ [STC 97/2020, FJ 6 B) e)]” (STC 70/2021,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La inviolabilidad de don Oriol Junquedas Vies y don Raül Romeva Rueda como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eran diputados del Parlamento de Cataluña cuando acontecieron los hechos objeto de la causa especial núm. 20907-2017 y, por lo tanto, gozaban —según se afirma en la demanda— de inviolabilidad por las opiniones y votos emitidos en el ejercicio de sus cargos, en los términos establecidos en los arts. 57.1 EAC y 21 del Reglamento de dicho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criminaliza, a su juicio, el proceso de creación legislativa y el debate habido en el Parlamento de Cataluña, que sirven de base para la declaración de culpabilidad de los demandantes y otros acusados. Sea por su participación directa como diputados, sea por su participación indirecta “a través de la adhesión o asunción de la tarea parlamentaria criminalizada”, la culpabilidad de los condenados se vincula en la sentencia de forma significativa a la aprobación de resoluciones y normas por el Parlamento catalán, del que los recurrentes formaban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desde la STC 259/2015, de 2 de diciembre, que declaró la inconstitucionalidad y nulidad de la Resolución del Parlamento de Cataluña 1/XI, de 9 de noviembre de 2015, sobre el inicio del proceso político en Cataluña como consecuencia de los resultados electorales del 27 de septiembre de 2015, se apartó, en opinión de los demandantes, de su tarea de control de constitucionalidad ex post frente a las manifestaciones políticas de la Cámara para generar un mandato político previo de “impedir o paralizar cualquier iniciativa relacionada con la Resolución 1/XI”. De esta forma se censuraba el debate parlamentario, lo que es incompatible con las garantías que protegen la función parlamentaria; entre ellas, la de la inviolabilidad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producción normativa y las manifestaciones vinculadas a la actuación de los recurrentes en el Parlamento se encuentran protegidas, a su juicio, por la prerrogativa de la inviolabilidad y, en consecuencia, por los derechos fundamentales con ella relacionados (arts. 23 CE y 3 del Protocolo adicional núm. 1 al CEDH). Dicha actuación no podía ser, pues, objeto de investigación, ni de enjuiciamiento y los hechos descritos no pueden ser sancionados ni formar parte del relato fáctico sobre el que se asienta el juicio de culpabilidad. La sentencia, por lo tanto, resulta nula de pleno derecho al no respetar los límites absolutos que a la jurisdicción le impone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remite en cuanto al ámbito objetivo y subjetivo y los límites de la inviolabilidad parlamentaria al fundamento de Derecho A), apartado 17.3 de la sentencia recurrida, cuyo contenido transcribe, sin que la queja de los demandantes desvirtúe, en su opinión, las consideraciones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manifiesta que la lectura de los hechos declarados probados en la sentencia y de los que ha derivado la condena de los recurrentes patentiza que las conductas que han merecido reproche penal han venido constituidas por su actuación como vicepresidente y consejero de Economía y Hacienda, en el caso del señor Junqueras, y como consejero del Departamento de Asuntos Exteriores, Relaciones Institucionales y Transparencia, en el caso del señor Romeva, sin que se hayan tenido en cuenta sus intervenciones y votos emitidos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analiza en la sentencia recurrida [fundamento de Derecho A), 17.3] la prerrogativa de la inviolabilidad parlamentaria como causa de justificación o exclusión de la responsabilidad penal aducida por algunos de los procesados; en especial, por doña Carme Forcadell i Lluís, presidenta del Parlamento de Cataluña, cuando acontecieron los hechos objeto de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comienza así por recordar que tanto la jurisprudencia constitucional como la suya propia han proclamado de forma reiterada “[e]l valor exoneratorio de la inviolabilidad frente a la exigencia de responsabilidades penales y su naturaleza constitucional como garantía parlamentaria”, cuya “concurrencia blinda a su titular frente a la respuesta penal que pueda cercenar la capacidad del parlamentario —y con él, del órgano legislativo— para debatir y formar criterio sobre los problemas que afectan e interesan a la sociedad”. Así entendida, “no ve en la inviolabilidad de los parlamentarios un privilegio, sino un presupuesto sine qua non para el adecuado ejercicio de la función parlamentaria. Desde esta perspectiva, podría incluso afirmarse —se sostiene en la sentencia— que se trata de una prerrogativa ilimitada siempre que, claro es, se conecte a su verdadero significado material”, pues “[e]sta concepción funcional de la inviolabilidad como mecanismo de garantía de las tareas legislativas es, desde luego, la vía más segura para no errar en la definición de los contornos en los que opera la exclusión de la antijuridicidad”.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empece para que la sala considere que “[l]a necesidad de fijación de límites a la inviolabilidad se hace más evidente cuando lo que se reclama no es la exclusión de la responsabilidad penal por unas afirmaciones o por el sentido de un voto que ha podido ofender a la honorabilidad de terceros, sino por unos hechos que las acusaciones califican como constitutivos de un delito de rebelión 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trae a colación la STS 1117/2006, de 10 de noviembre, como resolución precedente en la que tuvo ocasión de señalar “los límites a los que alcanza esta prerrogativa”, para poner de manifiesto la identidad existente entre el supuesto entonces enjuiciado y el ahora considerado, pues “[e]n ambos casos, late una actitud de contumaz rechazo por la mesa de un parlamento autonómico a lo ordenado por una instancia jurisdiccional”. Si en aquel supuesto la sala entendió que la inviolabilidad parlamentaria no podía dar cobertura a la decisión de los parlamentarios imputados de no cumplir “lo resuelto en una sentencia firme, que afectaba a la disolución de un grupo parlamentario”, esto es, “un acto de ejecución de una sentencia firme, que requería la cooperación de los responsables de la Cámara para su ejecución” (arts. 118 CE y 18 LOPJ), en el caso que nos ocupa considera que “el acto parlamentario que se aparta de su genuina funcionalidad y se convierte en un vehículo para desobedecer lo resuelto por el Tribunal Constitucional no es un acto amparado por el derecho, no es un acto que pueda cobijarse bajo la prerrogativa constitucional de la inviolabilidad”, pues “[e]sta no protege frente a actos de consciente desatención a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parlamentario requerido —continúa razonando la sala—, es evidente, tendrá su opinión sobre el alcance y las consecuencias políticas de acatar el mandato, pero esa opinión no tiene conexión alguna con el ejercicio de sus funciones, desde el momento en que el ordenamiento jurídico otorga al Tribunal Constitucional la legitimidad para formular esos requerimientos. Ninguno de los procesados lo es por el sentido de su voto. Tampoco por haber abanderado o emitido una opinión favorable a un proceso unilateral de independencia. No existe barrera de protección frente al ejercicio de la acción penal cuando esta se promueve por hechos delictivos que nada tienen que ver con el estatuto personal del parlamentario y con las prerrogativas que hacen posible la emisión de su voto en libertad”. En definitiva, concluye en este punto la sentencia, “[e]l rechazo de las resoluciones del Tribunal Constitucional, dictadas por este en el marco funcional que le es propio y debidamente notificadas al parlamentario que desoye el requerimiento, es subsumible en el delito de desobediencia que, en función de las circunstancias concurrentes, será el tipo aplicable o quedará subsumido —como en el caso de la señora Forcadell ocurre— en otras figuras penales más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reproduce, a continuación, una de las conclusiones del dictamen de la Comisión de Venecia núm. 827-2015, de 10 de marzo, conforme a la cual “las resoluciones de los Tribunales Constitucionales han de ser respetadas por todos los organismos públicos y por todos los particulares” so pena de vulnerar “los principios del Estado de Derecho, la separación de poderes y la cooperación leal entre órganos estatales”, y recuerda que el Tribunal Europeo de Derechos Humanos ha reconocido “[l]a legitimidad democrática de la actuación del Tribunal Constitucional” en la decisión de 7 de mayo de 2018, que inadmitió la demanda promovida por doña Carme Forcadell i Lluís y otros setenta y cinco miembros del Parlamento de Cataluña. Concluye su razonamiento afirmando que “el blindaje democrático que proporciona la prerrogativa de la inviolabilidad se conecta con el ejercicio de la función parlamentaria y la necesidad de preservar a toda asamblea legislativa de interferencias externas en el momento de la formación de su voluntad”, pero “no extiende su protección a actos intencionados de rechazo de las decisiones del Tribunal Constitucional que gocen de una cobertura legal previsible y cierta y que impongan una restricción justificada para la consecución de un fin constitucionalmente legítimo y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13.3.3. La regulación de la prerrogativa de la inviolabilidad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 prerrogativa de la inviolabilidad de los diputados del Parlamento de Cataluña nos hemos referido, en los términos que siguen, en la STC 184/2021, de 2 de octubre, FJ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Dijimos en esta sentencia, que como antecedente remoto de la prerrogativa de la inviolabilidad parlamentaria suele evocarse el reconocimiento en el Bill of Rights de 1689 de la libertad de expresión, de debates o de actuaciones en el Parlamento británico (freedom of speech). En Europa continental el origen constitucional de esta prerrogativa se sitúa en la Constitución francesa de 1789, al proclamar que “los representantes de la Nación son inviolables: no podrán ser perseguidos, acusados ni juzgados en ningún tiempo por lo que hubieren dicho, escrito o hecho en el ejercicio de sus funciones de representación” (art. 8). En nuestro país se recoge la prerrogativa, con fórmulas no muy dispares, en los textos constitucionales a partir del de 1812, en el que se dispuso que “los diputados serán inviolables por sus opiniones, y en ningún tiempo ni caso, ni por ninguna autoridad, podrán ser reconvenidos por ellas” (art.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 regulación constitucional de la prerrogativa de la inviolabilidad parlamentaria señalamos que era posible discernir esencialmente dos modelos, sin perjuicio de las peculiaridades que pueden derivarse de su acotación temporal y espacial en cada ordenamiento y a salvo, en todo caso, el ejercicio de la potestad disciplinaria interna de la Cámara: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 aquellos ordenamientos que no establecen expresamente ningún límite en la definición del alcance de la prerrogativa (art. 26 de la Constitución de la República francesa de 1958; art. 68 de la Constitución de la República italiana de 1947; art. 157 de la Constitución de la República portuguesa de 1976; art. 71.1 CE); b) el de los que expresamente establecen límites, necesitados de una posterior concreción legal o reglamentaria (art. 46 de la Ley Fundamental de la República Federal de Alemania de 1949), o reconocen a la Cámara la posibilidad de levantar la prerrogativa (art. 57 de la Ley Constitucional de Dinamarca; art. 30 de la Constitución de Finlandia de 1999; capítulo IV, art. 8 de la Constitución de Suecia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Descendiendo a la regulación de la prerrogativa de la inviolabilidad en nuestro ordenamiento jurídico, pusimos de manifiesto que la Constitución española de 1978 nada dice sobre las prerrogativas de los miembros de las asambleas legislativas de las comunidades autónomas, refiriéndose solo a las de los miembros de las Cortes Generales (art. 71 CE). A falta de una regulación constitucional, afirmamos que el estatuto de autonomía de cada comunidad autónoma, en tanto que “norma institucional básica” de la respectiva comunidad (art. 147.1 CE), es la sede normativa adecuada para regular el estatuto de los miembros de su asamblea legislativa y, por ello, sus prerrogativas [SSTC 36/1981, de 12 de noviembre, FFJJ 4 y 5; 36/2014, de 27 de febrero, FJ 6 b), y 159/2019, de 12 de diciembre,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constatamos que en términos sustancialmente similares a los previstos para los miembros de las asambleas legislativas de otras comunidades autónomas en sus respectivos estatutos de autonomía y en los reglamentos de sus Cámaras, y también con idéntico alcance que este tribunal viene confiriendo a la prerrogativa de la inviolabilidad de los miembros de las Cortes Generales ex art. 71.1 CE, los diputados del Parlamento de la Comunidad Autónoma de Cataluña, a los efectos que ahora interesan, y, de conformidad con lo dispuesto en el art. 57.1 EAC, “son inviolables por los votos y las opiniones que emitan en el ejercicio de su cargo”. Esta previsión estatutaria ha sido desarrollada por el art. 21 RPC, conforme al cual “[l]os diputados gozan de inviolabilidad, incluso después de haber finalizado su mandato, por las opiniones y votos emitidos durante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concluimos, los diputados del Parlamento de Cataluña, en los términos que han quedado expuestos, gozan de la prerrogativa de la inviolabilidad como miembros de una institución —el Parlamento—, a la que el propio estatuto de autonomía atribuye la cualidad de inviolable [art. 55.1 EAC; en este sentido, STC 123/2017, de 2 de noviembre, FJ 2 B c); y AATC 147/1982, de 22 de abril; 526/1986, de 18 de junio; 1326/1988,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13.3.4. Doctrina jurisprudencial sobre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tenido ocasión de abordar la prerrogativa de la inviolabilidad parlamentaria en relación tanto con los miembros de las Cortes Generales como con los de las asambleas legislativas de las comunidades autónomas, sentando al respecto una doctrina, sintetizada recientemente en la STC 184/2021, FJ 11.4 A), que, atendiendo a las especificidades del caso ahora considerado, conviene traer a colación, puesto que puede aportar la fundamentación precisa para la resolución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prerrogativa de la inviolabilidad “se orienta a la preservación de un ámbito cualificado de libertad en la crítica y en la decisión sin el cual el ejercicio de las funciones parlamentarias podría resultar mediatizado y frustrado, por ello, el proceso de libre formación de voluntad del órgano” (STC 51/1985, de 10 de abril, FJ 6). En otras palabras, la inviolabilidad, al igual que la inmunidad, aunque una y otra prerrogativa tienen un contenido propio y una finalidad específica, “encuentran su fundamento en el objetivo común de garantizar la libertad e independencia de la institución parlamentaria y, en tal sentido, son complementarias”. Al servicio de este objetivo, se confieren al parlamentario “en su condición de miembro de la Cámara legislativa y […] solo se justifican en cuanto son condición de posibilidad del funcionamiento eficaz y libre de la institución” [SSTC 243/1988, de 19 de diciembre, FJ 3 A), y 9/1990, de 18 de enero,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ámbito material de la inviolabilidad no abarca “cualesquiera actuaciones de los parlamentarios y sí solo sus declaraciones de juicio o voluntad” (STC 51/1985, FJ 6). En términos del art. 57.1 EAC, aquel ámbito se extiende a “las opiniones y votos que emitan” los diputados del Parlamento de Cataluña (en este sentido, en relación con los diputados y senadores de las Cortes Generales, cabe citar la STC 36/1981,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su ámbito funcional, de manera similar a lo que este tribunal tiene declarado en relación con los miembros de las Cortes Generales, el nexo entre la inviolabilidad y el ejercicio del cargo de parlamentario está claramente expuesto en el art. 57.1 EAC, de modo que la prerrogativa protege a los miembros de la Cámara en el ejercicio de las funciones propias del cargo, “en tanto que sujetos portadores del órgano parlamentario, cuya autonomía, en definitiva, es la protegida a través de esta garantía individual”. Estas funciones son solo las que el diputado ejercita “en la medida en que [participa] en actos parlamentarios y en el seno de cualesquiera de las articulaciones orgánicas” de la Cámara. Así pues, dado que “[e]l interés, a cuyo servicio se encuentra establecida la inviolabilidad es la de la protección de la libre discusión y decisión parlamentarias”, quedan extramuros de la prerrogativa “los actos [que] hayan sido realizados por su autor en calidad de ciudadano (de ‘político’ incluso), fuera del ejercicio de competencias y funciones que le pudieran corresponder como parlamentario”. Las funciones estatutaria y constitucionalmente relevantes para la prerrogativa “no son indiferenciadamente todas las realizadas por quien sea parlamentario, sino aquellas imputables a quien, siéndolo, actúa jurídicamente como tal”. Este entendimiento estricto del ámbito funcional de la prerrogativa de la inviolabilidad no ha sido obstáculo, sin embargo, para que este tribunal lo extienda también “a los actos ‘exteriores’ a la vida de las Cámaras, que no sean sino reproducción literal de un acto parlamentario” [STC 51/1985, FJ 6; en el mismo sentido, SSTC 243/1988, FJ 3 B), y 206/1992, de 27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por lo que se refiere a su ámbito temporal, la prerrogativa, en tanto que cualidad inherente a la misma (STC 36/1981, FJ 6), no decae por la extinción del mandato del parlamentario, de modo que, como expresamente dispone el art. 21 RPC, sus efectos se extienden “incluso después” de que haber finalizado aquel mandato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se configura, por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parlamentarias. Este efecto impeditivo exigirá la constancia cierta de que se dan los presupuestos fácticos que conforman la prerrogativa de la inviolabilidad (SSTC 36/1981, FJ 1; 51/1985, FJ 6; 243/1988, FJ 3; 9/1990, FJ 3, y 30/1997, de 24 de febrero, FFJJ 5, 6 y 7). Ahora bien, en ningún caso puede impedir —dada la finalidad que la justifica— la aplicación, cuando proceda, de las normas de disciplina parlamentaria previstas en los reglamentos de las Cámaras (STC 76/2016, de 25 de abril, FJ 3; en este sentido, también, STEDH de 17 de mayo de 2016, asunto Karácsony y otros c. Hungría, § 139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hemos señalado en relación con la prerrogativa de la inmunidad en el fundamento jurídico 13.1.4 C) b) de esta sentencia, la inviolabilidad, al igual que las demás prerrogativas parlamentarias, no es “un privilegio, es decir un derecho particular de determinados ciudadanos, que se verían, así, favorecidos respecto del resto” (STC 206/1992, FJ 3; doctrina que reiteran las SSTC 123/2001 y 124/2001, de 4 de junio, FJ 4), ni tampoco puede considerarse como expresión de un pretendido ius singulare (STC 22/1997, FJ 5). Las prerrogativas parlamentarias, entre ellas la de la inviolabilidad, se atribuyen a los miembros de las Cámaras legislativas no en atención a un interés privado de sus titulares, sino a causa de un interés general, cual es, como ya hemos dicho, el de asegurar su libertad e independencia en tanto que reflejo de la que se garantiza al órgano al que pertenecen (STC 22/1997, FJ 5). En este sentido, hemos venido declarando desde la STC 51/1985, que las prerrogativas parlamentarias, también la de la inviolabilidad, “han de ser interpretadas estrictamente para no devenir en privilegios que puedan lesionar derechos fundamentales de terceros”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Recordamos en la STC 184/2021, FJ 11.4 B), que los criterios reseñados de la doctrina de este tribunal sobre las prerrogativas parlamentarias, y, en particular, sobre la inviolabilidad, se asemejan a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proclama [por todas, SSTC 155/2019, de 28 de noviembre, FJ 5 B); 97/2020, de 21 de julio, FJ 5 D), y 70/2021,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como ya hemos tenido ocasión de referir con anterioridad en el fundamento jurídico 13.1.4 A), ha observado que la garantía de la inmunidad parlamentaria en sus dos dimensiones (irresponsabilidad e inviolabilidad) es un privilegio que no se concede a los miembros del parlamento en atención a su persona, sino, a través de ellos, a la institución parlamentaria para garantizar su independencia y buen funcionamiento (STEDH asunto Karácsony y otros c. Hungría, § 138; con referencia a las SSTEDH de 17 de diciembre de 2002, asunto A. c. Reino Unido, § 85; de 3 de diciembre de 2009, asunto Kart c. Turquía, § 81, y de 11 de febrero de 2010, asunto Syngelidis c. Grecia, § 42; también SSTEDH de 20 de diciembre de 2016, asunto Uspaskich c. Lituania, § 98, y de 22 de diciembre de 2020, GS, asunto Selahattin Demirtaş c. Turquía, —núm. 2—,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en particular a la irresponsabilidad parlamentaria, el Tribunal Europeo de Derechos Humanos subraya en su jurisprudencia la importancia de la libertad de expresión para los miembros del parlamento. En este sentido, observa que si bien la libertad de expresión es importante para todos, lo es especialmente para un representante electo del pueblo, pues representa a su electorado, llama la atención sobre sus preocupaciones y defiende sus intereses. Por consiguiente, considera que las interferencias en la libertad de expresión de un miembro del parlamento requieren un estricto escrutinio por parte del tribunal (STEDH asunto Selahattin Demirtaş c. Turquía, —núm. 2—, § 242, con cita de la STEDH de 23 de abril de 1992, asunto Castells c. España, § 42; en el mismo sentido, STEDH asunto Karácsony y otros c. Hungría, §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principios han sido confirmados en asuntos relativos tanto a la libertad de expresión de los miembros de parlamentos nacionales o regionales (SSTEDH asunto Karácsony y otros c. Hungría, § 137; de 27 de febrero de 2001, asunto Jerusalém c. Austria, § 36; de 15 de marzo de 2011, asunto Otegui Mondragón c. España § 50, como a las restricciones del derecho de acceso a los tribunales derivadas de la inmunidad parlamentaria SSTEDH asunto A. c. Reino Unido, § 79; de 10 de enero de 2003, asunto Córdova c. Italia, —núm. 1—, § 59; de 30 de enero de 2003, asunto Córdova c. Italia, —núm. 2—, § 60; 20 de abril de 2006, asunto Patrono, Cascini y Stefanelli c. Italia, § 61, y de 24 de febrero de 2009 , asunto C.G.I.L. y Cofferati c. Italia,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pues, que para el Tribunal Europeo de Derechos Humanos el discurso parlamentario goza de un elevado nivel de protección (STEDH asunto Selahattin Demirtaş c. Turquía —núm. 2—, § 244, con cita de la STEDH asunto Karácsony y otros c. Hungría, § 138). En particular observa que la norma de la inmunidad parlamentaria da fe de este nivel de protección, sobre todo cuando protege a la oposición parlamentaria, pues en su jurisprudencia concede importancia a la protección de la minoría parlamentaria frente a los abusos de la mayoría. Sin embargo, la libertad del debate parlamentario o político no es absoluta, pudiendo estar sometida a algún tipo de restricciones para evitar formas de expresión como los llamamientos directos o indirectos a la violencia (STEDH asunto Selahattin Demirtaş c. Turquía —núm. 2—, § 245, con cita de la STEDH asunto Karácsony y otros c. Hungría, §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Tribunal de Justicia de la Unión Europea, en lo que atañe a la inmunidad por las opiniones expresadas y votos emitidos por los eurodiputados en el ejercicio de las funciones parlamentarias (art. 8 Protocolo núm. 7 sobre las privilegios e inmunidades de la Unión Europea), tiene declarado que con ella se pretende proteger su libertad de expresión e independencia, de modo que se opone a cualquier procedimiento judicial motivado por tales opiniones y votos. Si bien ha extendido la protección de la prerrogativa a las opiniones expresadas fuera del recinto del parlamento, ya que a los efectos del citado art. 8 lo relevante no es el lugar donde se realiza la declaración, sino su naturaleza y contenido, el Tribunal de Justicia de la Unión Europea entiende, sin embargo, que, de conformidad con el tenor literal de dicho precepto, para que una opinión pueda estar amparada por la inmunidad debe haber sido emitida por un diputado “en el ejercicio de sus funciones”, lo que requiere que exista una relación directa entre la opinión expresada y las funciones parlamentarias (SSTJUE de 21 de octubre de 2008, asunto Marra, § 26 y 27, y de 6 de septiembre de 2011, asunto Patriciello, § 26 a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ahora controvertida consiste en determinar si ha resultado vulnerado el derecho de representación política (art. 23 CE) de los demandantes, en relación con la prerrogativa de la inviolabilidad parlamentaria (art. 57.1 EAC), como estos sostienen, o no, como mantienen, por el contrario,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consideran, en primer lugar, que las advertencias que este tribunal ha dirigido a los miembros de la mesa del Parlamento de Cataluña y a la propia Cámara del deber de impedir o paralizar cualquier iniciativa parlamentaria que supusiera contravenir frontalmente sus pronunciamientos en relación con el denominado “proceso constituyente” en Cataluña y el apercibimiento de las eventuales responsabilidades, incluida la penal, en las que pudieran incurrir en caso de incumplir lo ordenado resultan incompatibles con las garantías que protegen las funciones parlamentarias; entre ellas, la de la inviolabilidad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tales admoniciones y apercibimientos, como hemos tenido ocasión de declarar en la STC 184/2021, FJ 11.5.2, y procede ahora recordar siquiera de manera sucinta, encuentran su fundamento legal en las competencias que este tribunal tiene atribuidas para preservar su jurisdicción y el cumplimiento de sus resoluciones. En concreto, en lo que ahora interesa, el art. 92.1 LOTC dispone que el tribunal “velará por el cumplimiento efectivo de sus resoluciones” y “[p]odrá disponer en la sentencia, o en la resolución, o en los actos posteriores, quién ha de ejecutarla, las medidas de ejecución necesarias y, en su caso, resolver las incidencias de la ejecución”. Asimismo, de conformidad con el art. 92.4 d) LOTC, también puede “[d]educir el oportuno testimonio de particulares para exigir la responsabilidad penal que pudiera corresponder” a quienes hubieran de llevar a cabo el cumplimiento de sus resoluciones (AATC 180/2019, de 18 de diciembre, y 31/2020,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referida cobertura legal, tales admoniciones y apercibimientos de eventuales responsabilidades penales, así como la deducción de testimonios de particulares, como ya dijimos entonces, no suponen una restricción ilegítima de la autonomía e inviolabilidad parlamentaria, ni comportan una usurpación de atribuciones de los órganos competentes de la Cámara, ni imponen una inadmisible censura del debate parlamentario, contraria al principio democrático, ni, en fin, comprometen el ejercicio de los derechos de los diputados, pues tienen un fundamento constitucionalmente legítimo, ya que responden a la finalidad de garantizar el cumplimiento de las resoluciones de este tribunal, lo que es consecuencia obligada de la sumisión de todos los ciudadanos y los poderes públicos a la Constitución (art. 9.1 CE) [por todos, AATC 170/2016, de 6 de octubre, FJ 7; 24/2017, de 14 de febrero, FJ 9; 123/2017, de 19 de septiembre, FJ 8; 6/2018, de 30 de enero, FJ 6; 180/2019, FJ 9; 33/2020, de 25 de febrero, FJ 2; 52/2020, de 15 de junio, FJ 2 e), y 53/2020,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—concluíamos en la citada STC 184/2021— todos los poderes públicos, incluidas las Cámaras legislativas, y, por ende, sus miembros, están obligados al debido y efectivo cumplimiento de las sentencias y demás resoluciones del Tribunal Constitucional (art. 87.1, párrafo primero, LOTC), lo que es consecuencia de la sujeción de todos —ciudadanos y poderes públicos— a la Constitución (art. 9.1 CE), sin que el contenido de las disposiciones, resoluciones o actos emanados de los poderes públicos, cualquiera que sea, pueda menoscabar la integridad de las competencias que la Constitución le encomienda. Esta obligación, en lo que ahora interesa, de los poderes públicos de cumplir las sentencias y demás resoluciones del Tribunal Constitucional y las medidas que a este le confiere el ordenamiento para velar por ella responden, por lo tanto, a una finalidad constitucionalmente legítima, cual es la de “garantizar la defensa de la posición institucional del Tribunal Constitucional y la efectividad de sus sentencias y resoluciones, protegiendo su ámbito jurisdiccional frente a cualquier intromisión ulterior de un poder público que pudiera menoscabarla, […] que es lo mismo que decir, preservar la supremacía de la Constitución, a la que todos los poderes públicos están subordinados (art. 9.1 CE), y cuyo supremo intérprete y garante último es este tribunal en el ejercicio de su función jurisdiccional” [STC 185/2016, de 3 de noviembre, FJ 10 a); en el mismo sentido, SSTC 215/2016, de 15 de diciembre, FJ 6; 46/2018, de 26 de abril, FJ 5; AATC 141/2016, de 19 de julio, FJ 7; 170/2016, FFJJ 2, 6 y 10, y 33/2020,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entienden, además, que se ha producido la denunciada vulneración del derecho de representación política (arts. 23 CE y 3 Protocolo adicional núm. 1 CEDH), porque ya sea por su participación directa como diputados del Parlamento de Cataluña, ya sea por su participación indirecta “a través de la adhesión o asunción de la tarea parlamentaria criminalizada”, su culpabilidad se vincula de forma significativa a la aprobación de resoluciones y normas del Parlamento de Cataluña. Consideran, en definitiva, que la producción normativa y las manifestaciones vinculadas a su actuación en la Cámara se encuentran, contrariamente a lo que establece la sentencia, protegidas por la inviolabilidad parlamentaria (art. 57.1 EAC) y vinculada a los derechos reconocidos en los arts. 23 CE y 3 del Protocolo adicional núm.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el Ministerio Fiscal sostiene en sus alegaciones y hemos resumido en el fundamento jurídico 3 de esta resolución, los hechos probados atribuidos a los recurrentes ponen de relieve que su condena como autores de un delito de sedición (arts. 544 y 545.1 CP), en concurso medial con un delito de malversación de caudales públicos (arts. 432.1 y 3 CP), no se funda en sus acciones como diputados del Parlamento de Cataluña, sino como miembros del Consejo de Gobierno de la Generalitat: como vicepresidente y consejero de Economía y Hacienda, en el caso del señor Junqueras; y como consejero del Departamento de Asuntos Exteriores, Relaciones Internacionales y Transparencia, en el caso del señor Romeva. De modo que esas acciones, frente a lo que se sostiene en la demanda de amparo, no pueden estar cubiertas por la prerrogativa de la inviolabilidad parlamentaria de la que son titulares, no los miembros del Consejo de Gobierno, sino los del Parlamento de Cataluña “por los votos y opiniones que emitan en el ejercicio de su cargo” (art. 57.1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lectura de la sentencia recurrida permite apreciar que la Sala Segunda del Tribunal Supremo no ha condenado a los recurrentes por ninguna opinión manifestada o voto emitido como parlamentarios en cualquiera de los órganos de la Cámara, ni por actos realizados fuera de esta en dicha condición que fueran reproducción de un previo acto parlamentario. Según revela el juicio de autoría de cada uno de ellos [fundamento de Derecho C) 1.1 y 1.2], los demandantes han sido condenados por las acciones desplegadas como miembros del Consejo de Gobierno de la Generalitat. Aserto que no puede entenderse desvirtuado por la referencia que se hace en la sentencia a que el señor Junqueras “promovió y participó activamente en la aprobación de la Ley 19/2017, 6 de septiembre, reguladora del referéndum de autodeterminación y de la Ley 20/2017, de transitoriedad jurídica y fundacional de la república”, pues esta referencia no está vinculada a su actuación como miembro de la Cámara autonómica, sino a su “liderazgo fruto de su doble condición de vicepresidente del Govern y presidente del partido Esquerrra Republicana de Cataluña (ERC)”. En este sentido, es preciso resaltar que ningún miembro del Parlamento de Cataluña, a excepción de su presidenta y de algunos de los componentes de la mesa de la Cámara en el desempeño de sus funciones relacionadas con la calificación, admisión y tramitación de las iniciativas parlamentarias, fue investigado, procesado o juzgado en la causa especial núm. 20907-2017 por las opiniones manifestadas o votos emitidos en el ejercicio de su cargo como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a mayor abundamiento, como este tribunal ya ha tenido ocasión de declarar en la STC 184/2021, FJ 11.5.6, la inviolabilidad de la que gozan los miembros de las asambleas legislativas por las opiniones y votos emitidos en su seno es reflejo de la que se garantiza al órgano al que pertenecen, siendo su finalidad la de asegurar el proceso de libre formación de la voluntad de la Cámara en el ejercicio de sus funciones (STC 30/1997, FJ 5). Por lo tanto, el nexo entre la prerrogativa y el ejercicio de las funciones parlamentarias es condición sine qua non para que opere la protección que aquella dispensa a los miembros de la Cámara. En otras palabras, que la Cámara actúe jurídicamente como tal en el ejercicio de sus funciones parlamentarias constituye presupuesto de la prerrogativa, vinculándose de esta forma la prerrogativa al “funcionamiento regular de las asambleas y de sus órganos” (STC 51/1985, FJ 6). En consecuencia, la prerrogativa decae cuando la Cámara no actúa jurídicamente en el ejercicio de sus funciones, quedando entonces dicha actuación fuera de su ámbito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en este caso con las iniciativas parlamentarias a las que se refiere la sentencia recurrida en amparo, tramitadas y aprobadas por el Parlamento de Cataluña con obstinada desatención a los pronunciamientos de este tribunal, que tenían por objeto servir de soporte y dar continuidad, eludiendo los procedimientos de reforma constitucional, al proyecto político de desconexión de la Comunidad Autónoma de Cataluña del Estado español y de creación de un Estado catalán independiente en forma de república, dando inicio al denominado “proceso constituyente”. Aquellas iniciativas, dijimos entonces y hemos de reiterar ahora, situaron a la Cámara en una posición de ajenidad al ordenamiento constitucional, al actuar como mero poder de hecho, absolutamente al margen del Derecho, y, por consiguiente, con expresa renuncia al ejercicio de las funciones constitucionales y estatutarias que les son propias. El legítimo ejercicio de estas funciones es presupuesto, hemos de insistir, de la protección que a los miembros de la Cámara dispensa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recordamos en la citada STC 184/2021 que el expreso repudio por parte del Parlamento de Cataluña al carácter vinculante de la Constitución y del estatuto de autonomía que debe presidir su actuación “privaba a las disposiciones y actos así adoptados de toda presunción de legitimidad y a quienes los impulsaron, tramitaron y aprobaron de la posibilidad de invocar las facultades y prerrogativas asociadas al ejercicio de la función parlamentaria [SSTC 114/2017, FFJJ 2 A) a) y 5 d), y 46/2018, FJ 8]” [STC 89/2019, de 2 de julio,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—dijimos entonces y hemos ahora de reiterar— se cohonesta con la finalidad de la prerrogativa de la inviolabilidad y responde, además, a una interpretación estricta de la misma que “debe hacerse a partir de una comprensión del sentido de la prerrogativa misma y de los fines que esta procura“ (SSTC 123/2001 y 124/2001, FFJJ 4); esto es, “tanto en un sentido lógico de sujeción a los límites objetivos que les impone la Constitución [o el estatuto de autonomía], como el teleológico de razonable proporcionalidad al fin al que responden, debiendo rechazarse, en consecuencia, todo criterio hermenéutico permisivo de una utilización injustificada de los privilegios” [STC 243/1988, FJ 3 A)]. Dicho de otro modo, en lo que ahora interesa, las prerrogativas parlamentarias, entre ellas la de la inviolabilidad, “son ‘sustracciones al Derecho común conectadas a la función’, y solo en tanto esa función jurídica se ejerza pueden considerarse vigentes”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—terminamos afirmando— la extensión de la prerrogativa de la inviolabilidad a actuaciones de la Cámara o de sus órganos expresión de un mero poder de hecho, al margen por completo del Derecho y del ejercicio de las funciones que constitucional y estatutariamente tiene encomendadas, como pretenden los recurrentes en amparo, ni se cohonesta con la finalidad institucional de la prerrogativa, ni es congruente con una interpretación estricta de la misma. Tal extensión desborda un ejercicio razonable y proporcional de la prerrogativa en detrimento de principios y valores constitucionales en los que se sustenta el Estado español como social y democrático de Derecho y de derechos fundamentales de terceros [en este sentido, por todas, SSTC 259/2015, de 2 de diciembre, FJ 4 b), y 46/2018,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derecho a la legalidad penal en relación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Encuadramiento y ordenación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expresó en los antecedentes, el planteamiento general de los recurrentes, al denunciar en el apartado cuarto de la demanda la vulneración del art. 25.1 CE, reprocha a la sentencia impugnada “que en la determinación de la reacción penal ha supuesto la aplicación de un delito que no se corresponde con los hechos declarados probados dando lugar a una respuesta totalmente imprevisible y desproporcionada” y a “una inasumible criminalización de actos de movilización ciudadana, amparados claramente por los derechos y libertades democráticos de reunión, protesta y manifestación”. En concreto, sostienen que el pronunciamiento del Tribunal Supremo adolece de cuatro vicios insubsanables, que desarrollan a continuación: (i) efectúa una interpretación inasumible del tipo penal aprovechando defectos en su estructura que atentan contra el principio de taxatividad; (ii) efectúa una interpretación imprevisible del tipo penal aplicado para integrar el juicio de tipicidad; (iii) ignora la despenalización del antiguo delito de referéndum ilegal en esa interpretación y subsunción, y (iv) determina una respuesta penal desproporcionada de conformidad con los principios internacionales de los Estados democráticos.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realiza, en suma, una triple objeción: la falta de taxatividad del tipo penal, la imprevisibilidad de la aplicación del delito de sedición, tanto de la interpretación del precepto como de la ulterior subsunción de los hechos, y el carácter desproporcionado de la respuesta penal. Ese será el orden que sigamos también para su examen. En su desarrollo, como reflejan los antecedentes (punto 3.2) y se expondrá a continuación, se vinculan los diversos aspectos del derecho a la legalidad penal con las exigencias de los derechos de reunión, de libertad de expresión y de libertad ideológica. Sobre esos aspectos vuelve la demanda cuando denuncia la vulneración de los arts. 20, 15 y 16 CE en el apartado quinto —derechos civiles y políticos—, fruto de la condena penal por delito de sedición de conductas que juzga ejercicio de los referidos derechos (punto 3.3 de los antecedentes). E incluso en el apartado E) del motivo que denuncia la vulneración del derecho a la presunción de inocencia, insisten los recurrentes en la insostenibilidad de la interpretación del delito de sedición, que “configura un delito sobre la base del ejercicio de derechos fundamentales” (punto 3.4.1.4). En lo que sigue se realizará un análisis integrado de estas quejas que ponen en relación las exigencias del derecho a la legalidad penal en la tipificación y aplicación de los tipos penales con el debido respeto a los derechos de reunión, de libertad de expresión y de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Taxatividad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“Falta de taxatividad del delito de sedición” se argumenta en un doble sentido en el apartado cuarto de la demanda. De un lado, se sostiene que el redactado vago y ambiguo del delito de sedición supone la quiebra del principio de taxatividad de la norma penal. De otro lado, aunque de forma entreverada, se señala que la lesión del derecho es fruto de la interpretación extensiva o analógica in malam partem del tipo penal que aprovecha su vaguedad.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estricta de falta de taxatividad —la primera—, los demandantes afirman que así lo atestiguan la tramitación del procedimiento y las discusiones técnicas producidas en su seno, que denotan una incertidumbre absoluta de los términos del tipo penal aplicado. Se refieren aquí a las explicaciones efectuadas por el Tribunal Supremo para justificar su interpretación legal, a su juicio, impropias para el caso de que la ley penal vigente cumpliera con el requisito de lex certa, destacando el poco acierto jurídico del auto del Tribunal Supremo de 29 de enero de 2020, en el que rescata el supuesto tratado en la STC 78/2019 relativo a los clubs canábicos, siendo evidente que no es lo mismo la conducta de tráfico de drogas o favorecimiento del consumo de tóxicos que la conducta de sedición. Además, frente a la consideración del auto de 29 de enero de 2020 de que la crítica a la taxatividad no fue aducida por las defensas durante el juicio oral, oponen que se contiene en conclusiones provisionales, se discutió en cuestiones previas, consta en conclusiones definitivas y se discutió en el trámite de informe. También consideran que es una muestra de las dudas de encaje típico la posición del Ministerio Fiscal, que en su calificación definitiva e informe defendió la imposibilidad radical de apoyar la tesis de la sedición. En apoyo del motivo recurren, además, a la doctrina penal, crítica con el delito de sedición en tanto que vestigio histórico carente de sentido que contempla penas desproporcionadas. O al comunicado de Amnistía Internacional de 19 de noviembre de 2019 que, según refieren, dice que la interpretación efectuada en la sentencia impugnada supone una restricción desproporcionada de los derechos a la libertad de expresión y reunión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los demandantes en este punto apelan también a los defectos del juicio de tipicidad efectuado por el Tribunal Supremo aprovechando la vaguedad y falta de determinación de la letra de la ley. Se califica ese juicio de “superficial y predeterminado para forzar una interpretación típica” que permita la condena impuesta, y se recrimina que no se entrara a realizar a un juicio comparativo entre la sedición y las alternativas típicas menos gravosas, como los delitos de desobediencia, de desórdenes públicos o, incluso, la modalidades atenuadas del delito de sedición, centrándose la sentencia impugnada en descartar la existencia de un delito de rebelión, que era obvia.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demandantes anticipan un argumento que luego reiteran y desarrollan en los motivos posteriores centrados en la vulneración de sus derechos de reunión, de libertad de expresión y de libertad ideológica: que tanto el Tribunal Constitucional como el Tribunal Europeo de Derechos Humanos “reconocen que el perímetro del ejercicio legítimo de un derecho fundamental no puede coexistir con el área de ilegalidad de la acción (y mucho menos con el área de ilicitud penal), ya que es necesario preservar un importantísimo espacio intermedio de ‘relajación’ de los estándares de legalidad. Ese espacio intermedio, caso de no ser respetado, podría dar lugar a un indeseable efecto desaliento sobre el ejercicio de libertades democráticas básicas, efecto inadmisible en una sociedad democrática moderna”.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aprecia la falta de taxatividad del delito de sedición que se censura. A su juicio, y en línea con lo sostenido en el auto desestimatorio del incidente de nulidad de actuaciones de 29 de enero de 2020, el art. 544 CP no adolece de una falta de concreción tal que impida a los ciudadanos conocer de manera taxativa “el ámbito de lo prohibido y prever, así, las consecuencias de sus acciones” (STC 283/2006, de 9 de octubre, FJ 5), ni carece del núcleo esencial de la prohibición, sin perjuicio de la necesidad de concreción de los conceptos jurídicos contenidos en la ley por parte de la jurisprudencia, como hace la sentencia impugnada. En su opinión, la demanda adolece de falta de precisión en la crítica y “las únicas referencias concretas a la sentencia y el auto en este punto son insuficientes para cumplir la carga argumental que incumbe al recurrente”. Opone frente a ellas que la referencia a la STC 78/2019 lo es solo para traer la doctrina constitucional pertinente, que la calificación del Ministerio Fiscal por delito de rebelión no conduce a la impunidad de los comportamientos que, sin reunir los requisitos de la rebelión sí integren otros tipos penales, en concreto, la sedición; que la referencia en el auto de 29 de enero de 2020 a que la crítica a la taxatividad no se adujo por las defensas durante el juicio es una cuestión meramente procesal, ajena al debate de fondo suscitado en el amparo, y que las aseveraciones sobre el aprovechamiento de la pretendida vaguedad y falta de determinación del precepto para conseguir una determinada interpretación típica se adentra en la alegación sobre la imprevisibilidad en la aplicación de la ley y el juicio de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y la fiscal coinciden con el abogado del Estado en descartar la aducida falta de taxatividad del delito de sedición, con remisión a los argumentos del auto desestimatorio del incidente de nulidad de actuaciones de 29 de enero de 2020, y en poner de manifiesto la falta de un razonamiento mínimo de los demandantes sobre el motivo. A juicio del Ministerio Fiscal, en realidad no se cuestiona la formulación del tipo penal, sino la subsunción de los hechos, cuestión que atañe a la aplicación del precepto y no a su formulación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rechazó en el apartado 10.2.1 del auto de 29 de enero de 2020 todas las alegaciones relacionadas con la vulneración del principio de legalidad efectuadas por los demandantes de amparo en el incidente de nulidad de actuaciones formulado contra la sentencia del Tribunal Supremo núm. 459/2019, para lo que se remite a los argumentos expuestos con anterioridad respecto a quejas análogas de otros condenados. Es el apartado 2.4 del referido auto el que ofrece una respuesta más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El Tribunal Europeo de Derechos Humanos ha señalado de forma reiterada que, en cualquier sistema jurídico, por muy clara que sea la redacción de una disposición legal, incluso en materia penal, existe inevitablemente un elemento de interpretación. De hecho, el papel de los tribunales es precisamente disipar las dudas que la norma puede plantear (entre otras muchas, cfr. sentencia de 12 de febrero de 2018, caso Kafkaris c. Cyprus,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4 del fundamento jurídico B) de la sentencia impugnada, el órgano enjuiciador llevó a cabo una detallada exégesis del art. 544 CP, de cuyo contenido se infiere que el indicado órgano no asume el criterio de la recurrente respecto de la ambigüedad e imprecisión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CE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asentada de este tribunal, el mandato enunciado contiene un derecho fundamental subjetivo que comprende una garantía formal, consistente en la necesaria existencia de una norma con rango de ley como presupuesto de la actuación punitiva del Estado, que defina las conductas punibles y las sanciones que les corresponden, y una garantía material en orden a asegurar la predeterminación normativa de las conductas ilícitas y de las sanciones correspondientes (por todas,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en relación con el legislador, se traduce en el mandato de taxatividad (lex certa), que comporta fundamentalmente la exigencia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 (STC 24/2004,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refiere la STC 146/2017, de 14 de diciembre, FJ 3 a), con cita de las SSTC 104/2009, de 4 de mayo, FJ 2, y 145/2013, de 11 de julio, FJ 4,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No obstante, el mandato de taxatividad no es incompatible con el empleo de conceptos jurídicos indeterminados ni con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 [STC 146/2017,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queja formulada, procede dilucidar si el art. 544 CP se acomoda o no a las exigencias de taxatividad y certeza que la doctrina constitucional exige, no sin antes precisar que, si bien con carácter general el recurso de amparo no ha sido concebido para el enjuiciamiento de las disposiciones de carácter general, nuestra doctrina autoriza en ocasiones tal eventualidad, entre otras, cuando se reprocha al propio precepto la lesión de un derecho fundamental, como es el caso (STC 34/2011, de 28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544 CP, que inaugura el capítulo primero —“Sedición”— del título XXII del libro II del Código penal —“Delitos contra el orden público”—, describe la conducta típica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reos de sedición los que, sin estar comprendidos en el delito de rebelión, se alcen pública y tumultuariamente para impedir, por la fuerza o fuera de la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legal de la conducta caracteriza el comportamiento típico como un alzamiento público y tumultuario dirigido a alguna de las finalidades enumeradas (impedir la aplicación de las leyes o el legítimo ejercicio de las funciones públicas o el cumplimiento de los acuerdos o resoluciones administrativas o judiciales), haciendo uso de la fuerza o fuera de las vías legales. La acción típica viene integrada por el alzamiento público y tumultuario. Tanto el término “alzamiento” como el adjetivo “público” remiten a su entendimiento en el lenguaje común y se interpretan sin mayor esfuerzo como levantamiento, sublevación o insurrección de carácter abierto, exteriorizado, perceptible, patente y manifiesto, sin presentar una vaguedad significativa o notoria respecto a la propia del lenguaje. Y si bien la exigencia de que ese alzamiento público sea tumultuario, aun cuando implica en todo caso una actuación colectiva alborotada, presenta mayor contenido valorativo y, por ello, vaguedad, debe tenerse presente que introduce un rasgo adicional que opera como elemento restrictivo de la tipicidad, hasta el punto, como luego se verá, de permitir una reducción teleológica del ámbito aplicativo de la sedición. Ese ámbito típico viene asimismo fijado por dos exigencias determinantes de la previsibilidad de lo sancionado, los fines impeditivos a los que se orienta la actuación y los medios empleados para lograrlos. A ello se suma que el precepto introduce como requisito negativo que los hechos —el alzamiento público— no sean constitutivos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que este tribunal avance en una interpretación más precisa del art. 544 CP que no le corresponde, la lectura del precepto permite comprobar que se ofrece un triple elemento delimitador de las conductas delictivas —acción típica, finalidad y medios—, que dista de constituir una formulación tan abierta por su amplitud, vaguedad o indefinición que la efectividad dependa de una decisión prácticamente libre y arbitraria del intérprete y juzgador y, en tal medida, impida a los ciudadanos conocer de antemano con un grado de certeza suficiente el ámbito de lo proscrito y prever las consecuencias de sus acciones. Por el contrario, como hemos manifestado ante denuncias análogas en resoluciones anteriores (SSTC 91/2021, de 22 de abril, FJ 11.2; 106/2021, de 11 de mayo, FJ 11.2, y 121/2021, de 2 de junio, FJ 12.2), este tribunal coincide con el criterio del órgano enjuiciador al apreciar que la infracción que el art. 544 CP describe resulta reconocible con un razonable grado de claridad, sin perjuicio de la siempre imprescindible labor hermenéutica, donde resultan fundamentales los criterios teleológico y sistemático; y, por tanto, debe descartarse que su redacción impida conocer de antemano qué conductas son susceptibles de ser castigadas bajo su ámbito, previsibilidad con la que resulta debidamente preservado el principio de seguridad jurídica. El hecho de que el precepto se sirva de conceptos jurídicos indeterminados o emplee vocablos que admiten varios significados no empece la conclusión alcanzada, pues, como ha quedado reflejado, nuestra doctrina admite la utilización de esos recursos, sin que por ello se resienta la garantía de taxatividad que forma parte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existencia de opiniones diversas, la anterior apreciación coincide también con un importante sector de la doctrina, que estima que los elementos que integran positivamente lo injusto en el delito de sedición (alzamiento, tumultuario, impedir, fuerza o fuera de las vías legales), no presentan dificultades excepcionales ni para su concreción ni para su prueba. En el mismo sentido, la labor interpretativa efectuada por la Sala Segunda del Tribunal Supremo para delimitar el ámbito de aplicación del delito de sedición, la discrepancia en la calificación de los hechos por las acusaciones o la valoración de una organización no gubernamental de la interpretación efectuada del tipo penal —no de la calidad del art. 544 CP— no cuestionan la existencia de una previsión legal que define la conducta delictiva y la pena que lleva aparejada de forma accesible y previsible para el ciudadano. En todo caso, apuntan a la aplicación del precepto, tanto a la interpretación judicial como a la operación de subsunción de los hechos en sentido estricto, que constituye el contenido de la siguiente queja relacionada con el derecho a la legalidad penal y 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configuración legal del delito de sedición en el art. 544 CP presente una falta de taxatividad lesiva del art. 25.1 CE, corresponde abordar las vulneraciones de derechos fundamentales atribuidas a la aplicación de ese precepto a la conducta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Interpretación y aplicación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cuarto y quinto de la demanda se denuncia de forma reiterada la imprevisibilidad de la condena de los recurrentes como autores de un delito de sedición, por serlo tanto la interpretación del tipo penal sostenida en la sentencia impugnada como la subsunción de los hechos probados, ya que no describen conductas típicas de sedición y, menos aún, vinculadas a los demandantes. Por el contrario, se produce —a su juicio— una vulneración del derecho a la legalidad penal y de los derechos de reunión y manifestación, de libertad de expresión y de libertad ideológica en tanto se criminaliza una protesta y una votación ciudadana. Subrayan que, si bien la previsibilidad se erige como pieza angular de la legalidad penal y elemento mismo de la noción de culpabilidad, la sentencia recurrida efectúa “una interpretación imprevisible, novedosa, de cariz analógico y extensivo, del delito de sedición, aplicándolo de forma perjudicial para los acusados (in malam partem)”. Los recurrentes desarrollan en extenso la doble crítica a la comprensión judicial del delito de sedición y a su aplicación en el caso con argumentos que cabe sintetizar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apoyo de la imprevisibilidad hacen valer en el apartado cuarto la inexistencia de precedentes en el sistema penal español de tratamiento de hechos análogos al enjuiciado que hayan sido merecedores de una respuesta penal de hasta quince años de prisión. En particular, consideran que, al margen de las referencias jurisprudenciales señaladas en la sentencia, que cuestionan en tanto que anteriores al Código penal vigente, “otras pocas resoluciones del alto Tribunal contribuyen a la dificultad de validar el juicio de tipicidad efectuado en términos de respeto a la legalidad penal”. Se refieren a la sentencia del Tribunal Supremo de 2 de julio de 1993, que impuso una pena de seis meses de prisión por desórdenes públicos en el supuesto de la ocupación de un ayuntamiento y bloqueo de acceso de la autoridad; y a la de 12 de julio de 2005, que impuso un año de prisión por atentado en el ataque a la policía y contra la Asamblea de Ceuta, ambas descartando la sedición. Y, sobre todo, al salto entre el delito de desobediencia, castigado con pena de multa, que se apreció en el caso de la consulta del 9-N (sentencia del Tribunal Supremo de 22 de marzo de 2017 y sentencia del Tribunal Superior de Justicia de Cataluña de 13 de marzo de 2017, confirmada por sentencia del Tribunal Supremo de 23 de enero de 2019) y el delito de sedición, castigado con pena de prisión de hasta quince años, cuya justificación en la sentencia condenatoria rechazan.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científica avala asimismo, sostienen los recurrentes, la imprevisibilidad de la condena, en tanto que muy crítica con la subsunción de los hechos en el delito de sedición, en línea con el contenido de la resolución del tribunal de Schleswig-Holstein de 12 de julio de 2018 e, incluso, con las manifestaciones del fiscal general del Estado al tiempo de los hechos sobre la dificultad de aplicar la calificación de sedición. Con base en la crítica de la academia, afirman que la sentencia impugnada “se excede en la interpretación de la norma aplicada y por tanto la aplicación del delito de sedición resulta ajena a la orientación de protección de dicha norma y a la del bien jurídico que debe tutelar bajo parámetros de proporcionalidad y ultima ratio”, sin realizar una interpretación restrictiva del tipo y una valoración de calificaciones alternativas más benignas, que juzgan obligada habida cuenta del rigor penológico de la sedición. Por ello, concluyen, la sentencia ofrece una interpretación concreta inasumible desde la perspectiva de protección de derechos fundamentales y de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los recurrentes fundan la imprevisibilidad de la condena también en la destipificación de la convocatoria y promoción de un referéndum ilegal operada por la Ley Orgánica 2/2005, que derogó el art. 506 bis CP. A su entender, ese dato y los argumentos entonces ofrecidos por el legislador sobre la falta de entidad suficiente de la conducta para merecer reproche penal se obvian en la sentencia recurrida, que defiende que el precepto preservaba el principio de competencia de forma incongruente con la voluntad del legislador explicitada en la ley y con la severidad de la respuesta penal prevista en su día, hasta cinco años de prisión. Y, en último término, aplica el delito de sedición como infracción inconcreta que genera una reacción penal severísima y desproporcionada. Añaden que “la inexistencia de precedentes que den sustento a la interpretación de la sentencia, añadida a la confrontación de los hechos con la evidente destipificación producida, demuestra la existencia de una interpretación extensiva incompatible con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argumentación sobre la vulneración de los derechos sustantivos en el apartado quinto, insisten asimismo en que la interpretación del órgano judicial ha restringido su alcance de forma incompatible con los arts. 15, 16, 20 y 21 CE, los arts. 3, 9, 10 y 11 CEDH y los arts. 19, 21 y 25 PIDCP, con el añadido de que el Tribunal Supremo ciñe su proyección a las causas de justificación, mientras que las defensas plantearon el debate sobre derechos fundamentales en la interpretación del tipo penal a la luz de los mismos. A su entender, la delimitación de la figura típica del art. 544 CP, que debió ser restrictiva, no ha incorporado el significado de los derechos, al margen de si existe un ejercicio legítimo o no de los mismos, pues existe un espacio intermedio entre el perímetro de protección constitucional del ejercicio de un derecho fundamental y la delimitación del área de prohibición de los tipos penales, que es donde opera la doctrina del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demanda defiende en diversas partes de las alegaciones en los apartados cuarto y quinto que la gravedad del delito y el bien jurídico protegido así como la interferencia con el ejercicio de derechos fundamentales, señaladamente con el derecho de reunión, obliga a una comprensión del delito que exige la presencia de violencia u hostilidad y la persecución del fin típico de sedición. El alzamiento sedicioso, en consecuencia, es solo aquel que es activo, que es violento y que va dirigido al fin típico, y no tiene nada que ver con una manifestación como ejercicio de un derecho ciudadano, por más efectos incómodos que ello pueda suponer, al tiempo que el adjetivo “tumultuario” se vincula a la “abierta hostilidad” o “agresividad”. También en el apartado E del motivo que denuncia la vulneración del derecho a la presunción de inocencia, se vuelve a cuestionar la interpretación del delito de sedición mantenida por el Tribunal Supremo con la doble queja de que se abandona la perspectiva del orden público, que se confunde con la protección del sistema constitucional, y se desnaturaliza el tumulto de la sedición en su esencia de levantamiento hostil orientado a un fin, para integrarlo con la mera agregación de personas que destruye las bases mismas de un sistema democrático basado en el respeto a los derechos fundamentales, incluido el de reunión, manifestación y protesta, de modo que “protestar es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Desde tal intelección del tipo penal y en lo que atañe a la concreta aplicación del delito de sedición al caso, la demanda mantiene que la sentencia no define en los hechos probados conductas concretas de alzamiento, menos aún, que se vinculen con la actuación de los acusados en términos de contribución criminal, ni relacionadas con actos de violencia u hostilidad concretos o con la existencia de fines unitarios orientados al resultado (cortado) de la sedición. Este juicio se defiende en los citados apartados cuarto y quinto de la demanda con diversos argumentos, que apuntan a la inexistencia de una actuación de la ciudadanía o de los propios recurrentes que permita una subsunción típica y sí de actos de expresión, manifestación y protesta. Cabe ordenar resumidamente esas alegaciones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hechos no describen actos típicos violentos y no se sostiene la afirmación de la sentencia (página 55) de que los ciudadanos que participaban en la emisión de voto “intentaban impedir a toda costa el cumplimiento de la resolución judicial de la que eran portadores los agentes”. La ciudadanía no fue a impedir la labor policial, sino a votar, que era su intención declarada y compartida con los recurrentes, “con o sin presencia de la policía, con independencia incluso de la validez jurídica de su voto, y sin ninguna intención de provocar ningún altercado o tumulto”. La gente no salió de sus casas a “enfrentarse a las autoridades o a sus agentes” y en todo caso la finalidad de su comportamiento no era unitaria ni podía construir el dolo del delito de convergencia que supone la sedición. Por el contrario, “fue la policía la que se dirigió a impedir el voto y cualquier actuación de reacción de los votantes debe ser analizada, conforme a la ley, como una presunta desobediencia o resistencia a la autoridad”, sin que pueda dejarse al criterio policial la concurrencia del delito de sedición —y, con ello, delimitar la respuesta penal frente a actos de expresión y manifestación— en tanto decida o no utilizar la fuerza frente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bien jurídico permaneció indemne, pues la policía pudo llevar a cabo sus actividades tanto el 1-O como el 20-S, sin que el número de ciudadanos pueda entenderse como perturbación grave del orden público que, en un Estado social y democrático de Derecho, debe ser concebido como un espacio de tolerancia del ejercicio y manifestación de las libertades y derechos básicos de los ciudadanos. Sin embargo, “[l]a sentencia no razona por qué un acto de manifestación ciudadana, relativo a una cuestión de interés público, por el hecho de ser multitudinario (es decir, con un apoyo ciudadano relevante) y promovido por organizaciones políticas y sociales, merece el reproche previsto en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los acusados se “alzaron” en ninguna de las modalidades de participación criminal admitidas en derecho, ni ordenaron hacerlo a nadie, ni podían prever que la policía iba a actuar mediante una represión violenta inusitada ante ciudadanos que iban simplemente a votar en clara oposición al mandato del artículo 104.1 CE. Todas sus acciones se dirigieron a fomentar la participación en el voto, alertando de la necesidad de compatibilizarlo con la paz pública, sin que puedan responder más que por hechos propios y no a partir de teorías sobre la “peligrosidad de la masa”. Los hechos probados no describen ninguna situación de irresponsabilidad de los votantes, ni de utilización de los votantes como herramienta del alzamiento violento. La autoría mediata resulta técnicamente imposible y da lugar a la extraña situación de una actuación material irresponsable (la de los manifestantes y votantes de los días 20-S y 1-O) que genera, de forma indebida, una condena de los “inductores o promotores” prohibida por el principio de la accesoriedad limitada de la participación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concreto, ninguno de ellos se halla vinculado en los hechos probados a la concentración del 20-S, e incluso el señor Romeva estaba fuera de Barcelona. Tampoco se recoge actuación alguna de ellos en la reunión de 28 de septiembre de 2019 con los Mossos d’Esquadra, a la que el señor Romeva ni siquiera asistió. Y la conducta que se les atribuye, respecto del día 1 de octubre, fue la de estimular a la ciudadanía 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que no se describe en los hechos probados ningún acto típico de violencia subsumible en una interpretación previsible de la sedición, ni ningún acto de promoción (que son los atribuidos a los acusados) en la línea de una actuación hostil o violenta que exige el tipo y los derechos fundamentales concernidos. Los episodios anecdóticos de resistencia a la actuación de los agentes de la autoridad no estaban planificados, organizados o controlados por los recurrentes, ni así se ha fijado en los hechos probados. No hubo ningún plan organizado para impedir a la policía realizar sus funciones, sino la organización de un referéndum, acción no constitutiva de delito que pudo dar lugar de forma ocasional a alguna acción no organizada ni ordenada de resistencia pasiva, en la que no tuvieron ninguna implicación. Debe resaltarse que “el día 20-S hubo 40 000 personas y ningún herido ni ningún acto de hostilidad significativo, más allá de la puntual actuación dañina (daños en vehículos) desconectada del actuar común; y el día 1-O más de 2 millones de personas protagonizaron un acto de manifestación y participación popular pacífico que no dio lugar (no se da por probado en modo alguno) más que alguna anecdótica perturbación de la actuación cívica comúnmente compartida por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apartado quinto los recurrentes reiteran que las conductas enjuiciadas constituyen un ejercicio de derechos fundamentales, que se han vulnerado al ser objeto de condena penal. De forma insistente sostienen que no solo el ejercicio legítimo de derechos fundamentales es incompatible con la sanción penal, sino que también lo es la relevancia penal de supuestos encuadrables en una zona intermedia entre el ámbito de protección del derecho y el ámbito penal para evitar el efecto desaliento. La extensa exposición de la demandan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Derecho de reunión y manifestación. Se reivindica la necesidad de proteger la protesta en una democracia de calidad, en línea con la doctrina del Tribunal Constitucional y del Tribunal Europeo de Derechos Humanos, del que se cita la STEDH de 2 de octubre de 2001, asunto Stankov y United Macedonian Organisation Ilinden c. Bulgaria, y frente a lo que se califica como una atribución de importancia a los derechos meramente formalista por parte de la sentencia impugnada. Y se repite que los hechos ocurridos el 20 de septiembre y el 1 de octubre de 2017 constituyen un ejercicio legítimo del derecho de reunión y manifestación, y del derecho derivado de protesta. Defender la celebración de un referéndum, incluso a pesar de su prohibición, no equivale a organizar un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sobre todo en la jurisprudencia del Tribunal Europeo de Derechos Humanos, se rechaza que se tratara de reuniones no pacíficas, subrayando que la sentencia no da por probados actos de violencia concretos ni los vincula, en modo alguno, con la intención de los promotores o alentadores de los actos de protesta y manifestación, más allá, incluso, de cuestiones de concreta autoría respecto a los recurrentes. Esa misma jurisprudencia, se añade, mantiene la protección del art. 11 CEDH incluso ante interferencias con el tráfico, servicios o suministros, actividades comerciales, trabajos de mantenimiento o tareas ordinarias de la ciudadanía, nada de lo que ocurrió en el caso; y admite muy escaso margen de apreciación de las autoridades en la limitación del derecho por el contenido del mensaje expresado por sus participantes, incluida la defensa de la autonomía o la secesión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Libertad de expresión. Los demandantes subrayan también la importancia de la libertad de expresión en un Estado democrático y las escasas posibilidades de restringir el derecho, sobre todo cuando tiene un contenido ideológico y se ejerce por representantes políticos, como sería el caso, así como su conexión con el derecho de reunión. A su juicio, el proceso “supone la criminalización generalizada de la expresión de ideas políticas relacionadas con la causa de la independencia de Cataluña, debate que ha sido reconocido por el Tribunal Europeo de Derechos Humanos como de evidente interés público, así como de la crítica política al Estado, a sus instituciones, autoridades y agentes”. Destacan que, pese a que las candidaturas de algunos de los acusados fueron avaladas por la autoridad electoral, su mantenimiento en prisión provisional y la suspensión del ejercicio de todos sus derechos políticos aboga por una clara restricción, cuanto menos, de su libertad de expresar ideas en materia política, que torna ineficaz el derecho. Añaden que la condena no solo se basa en su expresión de ideas como representantes políticos, sino en su actividad parlamentaria, en contraste con la doctrina del tribunal de Estrasburgo o del Tribunal de Justicia de la Unión Europea. En particular se subraya que el señor Romeva, fue condenado con base en sus manifestaciones o la promoción de ideas a nivel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dedicado a la libertad de expresión, la demanda cuestiona la restricción del derecho a manifestarse y a expresar las opiniones fruto de la disolución por la fuerza del referéndum, a la que entiende que luego seguiría la criminalización penal en la sentencia recurrida. A su juicio, la medida de disolución no era necesaria, sino desproporcionada; ilegalidad que determina la imprevisibilidad de una situación de conflicto con la policía. La sentencia convalida la restricción del derecho fundamental y, por tanto, contribuye a la violación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Libertad ideológica. Por último, los recurrentes estiman precisa una referencia específica al derecho a la libertad ideológica, reconocido en los arts. 16.1 CE y 9 CEDH, aun conscientes de las numerosas interrelaciones con otros derechos, singularmente con el derecho a expresar dicha ideología. Mantienen que el procedimiento penal, la prisión provisional y la condena están íntimamente relacionados con el mantenimiento de una ideología, de corte político y pacifista. Así lo acreditaría que el Tribunal Supremo base sus argumentos en determinadas consideraciones de índole política y, en definitiva, que se criminalice la disidencia y las manifestaciones públicas de determinado ideario contra lo establecido por el Tribunal Constitucional y su configuración de la noción de democracia no militante.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la vulneración del derecho a la legalidad penal en relación con el ejercicio de derechos fundamentales. A su entender, el factum de la sentencia contiene los elementos del tipo penal aplicado, habiéndose efectuado una subsunción jurídica lógica y acorde a criterios interpretativos válidos, y por ende previsibles: “hubo varios actos de alzamiento público y tumultuario, pensados y diseñados de antemano, en estrategia concertada, para impedir por la fuerza y fuera de las vías legales la aplicación de la ley y el cumplimiento de resoluciones judiciales”, citando el fundamento 10.2.1 del auto de 29 de enero de 2020. Advierte que, frente a lo manifestado por los demandantes, no han sido condenados por apoyar dos concentraciones ciudadanas multitudinarias de protesta y votación, de modo que carece de fundamento la invocación de precedentes completamente distintos, como el de la consulta ilegal del 9-N, donde no se aprobaron leyes manifiestamente inconstitucionales para dotar de una pretendida cobertura legal que confundiera a los ciudadanos, no hubo un despliegue de policía judicial con el fin de impedir la votación como lo hubo el 1 de octubre, ni se alentó a la población para que resistiera a toda esa actividad. Descarta asimismo el argumento de que la confianza y el efecto exoneratorio derivado de la derogación del delito de convocatoria de referéndum ilegal determinan la imprevisibilidad de la condena con base en la respuesta ofrecida en la sentencia impugnada para rechazarlo.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niega las vulneraciones de los derechos a la libertad de expresión, de reunión y a la libertad ideológica con apoyo en los argumentos dados en la sentencia impugnada; e insiste en que “[c]on ese levantamiento hostil, multitudinario, generalizado y proyectado de forma estratégica, no es posible eludir la tipicidad de la sedición. El ejercicio legítimo de esos derechos que gratuitamente se invocan configura una causa de justificación, pero solo cuando se han ejercido derechos, no cuando superando su ámbito legal quedan degradados a actuaciones delictivas de extraordinaria gravedad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tampoco juzga imprevisible la aplicación del tipo penal a los hechos, que considera defendida por los demandantes con argumentos contradictorios o contrarios a la independencia judicial y desde una interpretación interesada de los hechos objeto de la causa penal. En particular, rechaza que la despenalización del antiguo delito de referéndum ilegal sea un motivo justificativo de la quiebra constitucional, ya que la sentencia impugnada no condena por la mera convocatoria de un referéndum ilegal, sin perjuicio de que esta circunstancia pueda formar parte de los hechos probados. Respecto de la lesión del derecho de reunión y de manifestación y del derecho a la libertad de expresión aducida por los demandantes, el partido político Vox opone las consideraciones efectuadas en la sentencia y auto recurridos, que, según destaca, se pronuncian con carácter previo a aplicar el tipo penal sobre esa cuestión en línea con la doctrina constitucional. Frente a esos argumentos, concluye, los acusados solo ofrecen un rechazo genérico carente de base y, en ocasiones, alejado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ante el Tribunal Constitucional rechaza todas las vulneraciones del derecho a la legalidad penal en relación con los derechos de reunión, libertad de expresión e ideológica denunciadas en la demanda. Tras reproducir amplios extractos de la sentencia [fundamentos de Derecho A), apartado 13; B) apartados 4.3, 4.4, 4.5, 4.6, y C), apartado 1] y el auto (fundamentos 2.4, 2.5.1, 2.6, 3.2.1, 3.2.2.3, y 6.2.4) recurridos, defiende tanto la interpretación de tipo penal como la estricta subsunción. En cuanto a la comprensión del delito, destaca que la Sala de lo Penal ha examinado la ubicación sistemática del delito de sedición, el bien jurídico protegido y la finalidad lesiva del sujeto activo para concretar su campo de aplicación respecto a otros delitos del mismo capítulo y título del Código penal. Analiza también la necesidad de múltiples actos para su realización, su carácter plurisubjetivo o de convergencia así como se detiene en el análisis del medio comisivo y de la finalidad, con específica atención en los términos más vagos y cuestionados de los utilizados por el legislador, subrayando los efectos que su carácter de delito de resultado cortado tienen en cuanto a la consumación.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arguye que la sentencia explicita como “todos y cada uno de los elementos del tipo concurren en la conducta enjuiciada, en la que de forma generalizada y en toda la extensión de la comunidad autónoma se produjo un levantamiento multitudinario, generalizado y proyectado de forma estratégica que determinó que la autoridad del poder judicial quedara en suspenso”. Y que en el juicio de autoría se resalta la necesidad de adecuación entre la actividad desplegada y sus efectos lesivos para el bien jurídico, partiendo de la condición de miembros del Govern de los demandantes y que no opera la denominada prohibición de regreso en atención a cómo se habían planificado y desarrollado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demandantes construyen su queja discrepando del relato fáctico de la sentencia, por entender que carece de sustento probatorio, de modo ajeno al derecho que esgrimen como vulnerado, partiendo de que han sido condenados por apoyar dos concentraciones pacíficas sobre las que no tuvieron ningún control, sin avenirse con los hechos acreditados. Por otro lado, observa, las quejas sobre la existencia del tipo delictivo, las discrepancias respecto de las calificaciones de las distintas partes procesales o la alusión a resoluciones de tribunales extranjeros no pueden acogerse por no referirse al derecho a la legalidad penal. Asimismo estima que las quejas de falta de análisis de tipos alternativos carecen de soporte, ya que la sentencia realiza un cumplido examen de la figura delictiva de sedición y su deslinde con otras conductas contempladas en el mismo capítulo del Código penal, en particular, con los desórdenes públicos, la desobediencia o la modalidad atenuada de sedición. En tal sentido aprecia también que la sala ha examinado la incidencia que la destipificación del delito de referéndum ilegal, acaecida en 2005, ha podido tener para la calificación jurídica de los hechos cometidos por los ahora recurrentes, cuya condena no se ha producido por haberse circunscrito su conducta a la mera convocatoria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apunta que “sus protestas de que han sido condenados por actos de otros o por teorías asentadas sobre la peligrosidad de la masa, contrastan con el relato de hechos acreditado, donde se especifican todas y cada una de las conductas acreditadas por haberlas realizado, su concierto con los demás coautores, lo que ha motivado que se descartara que su participación fuera accesoria y la inaplicación en el presente supuesto de la prohibición de regreso”.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vulneración del derecho de manifestación y de reunión, en conexión con el derecho a la libertad de expresión, la fiscal, después de traer los argumentos vertidos en los apartados 17.5.1 y 17.5.2 de la sentencia impugnada y la doctrina constitucional que estima pertinente, reitera que las alegaciones de los demandantes prescinden de los hechos acreditados y reducen lo sucedido a actos pacíficos y festivos de protesta ciudadana que han merecido un reproche penal de penas privativas de libertad de hasta quince años y unas reacciones policiales violentas y desproporcionadas para evitar dichos actos. A su entender, no ha habido restricción alguna de los derechos de reunión, manifestación y expresión de los ciudadanos que participaron en los hechos acaecidos el día 20 de septiembre o el día 1 de octubre. No ha habido ninguna decisión administrativa o judicial que impidiera el ejercicio de tales derechos ante la comunicación de la celebración de las manifestaciones, al tiempo que las protestas ciudadanas se mantuvieron durante horas, sin que ninguna de las personas que participaron en las mismas haya sido objeto de criminalización alguna. Tampoco la condena de los recurrentes constituye una reacción a la promoción o a la participación en dichas protestas ciudadanas. Por lo demás, concluye, el extremo de que hubiera actuaciones de terceros, posteriores a la consumación del delito, en concreto, los pretendidos excesos policiales, son actos que no pueden borrar lo acaecido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en la queja de lesión del derecho a la libertad ideológica, los demandantes vuelven a prescindir del relato de hechos probados, ya que no han sido condenados por su ideario político pacifista, sino por haber llevado a cabo conductas delictivas tipificadas como tales en el Código penal y así se recoge en el factum acreditado. Subraya que la motivación política de sus actos no es un elemento objetivo de los tipos penales ni se contempla, en general, como causa de exención de la responsabilidad criminal. Y recuerda que el ideario político de los recurrentes es compartido por muchas personas y es una opción política que forma parte del debate democrático, que concurre a los procesos electorales y se alza con el triunfo en muchas ocasiones. Si bien reconoce que el proceso, al haber realizado los demandantes y los demás condenados los hechos típicos para imponer su ideario político, tiene una vertiente política; una cosa es la motivación al realizar los actos delictivos y otra distinta que su condena comporte una vulneración de su libertad ideológica. “Los demandantes han sido condenados por haber realizado determinadas conductas que están tipificadas como delitos, sin que el extremo de que la motivación última que les haya llevado a realizar los actos delictivos haya sido su ideario político, convierta la condena penal en una vulneración de su libertad ideológica, simplemente ocurre que, en la calificación jurídica de los hechos por ellos realizados, su móvil carece de relevancia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castiga el ejercicio legítimo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rechazó las alegaciones comunes de los acusados de que se estaba castigando el ejercicio legítimo de los derechos que ahora invocan los demandantes en amparo y que, por ello, su actuación no podía ser sancionada penalmente tanto en la sentencia como al desestimar la petición de nulidad de actuaciones. En ambas resoluciones con apoyo en la doctrina constitucional y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17.5 del fundamento de Derecho A) de la sentencia se excluye así que las conductas atribuidas a los acusados constituyan el ejercicio legítimo de derechos fundamentales y que la condena vulnere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defiende en primer lugar que ninguno de los actos imputados queda comprendido en el contenido material de la libertad de expresión ni se criminaliza el discurso político, pues no se castiga por difundir opiniones o doctrinas contrarias al actual estatus constitucional. Lo que es objeto de reproche penal es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unilateral con la estructura del Estado”. Además de no afectarse el contenido material del derecho a la libertad de expresión de los acusados, el Tribunal Supremo aduce que la defensa de la integridad territorial y la prevención del delito son, según el art. 10.2 CEDH,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el órgano judicial opone que ha estado en todo momento fuera de controversia la legitimidad del derecho de reunión, sin que se hayan criminalizado actos de protesta. Destaca que, en este caso, no es la supuesta ilegitimidad de la convocatoria lo que ocasiona la reacción penal, no son los actos de protesta lo que se considera delictivo, cuya legitimidad y protección constitucional no merma por tener por destinatario al poder central, a la máxima autoridad del Estado o a la misma Constitución. La responsabilidad penal surge de la apreciación de una estrategia concertada y alentada por los acusados para lograr que se llevase a cabo la votación prohibida en el referéndum, previamente declarado como “de autodeterminación”, imposibilitando de hecho, mediante la interposición física, la actuación de los agentes de la autoridad. Es esa actuación, consistente en el llamamiento a “la oposición activa y concertada, frente a actuaciones de agentes de la autoridad con respaldo legal y constitucional encaminadas pura y llanamente a dar cumplimiento a un específico y muy concreto mandato judicial”, lo que se considera que desborda totalmente los linderos del legítimo ejercicio del derecho de reunión dirigido a exteriorizar la protesta o crítica por la actuación de los poderes públicos. Y concluye afirmando que, en este caso,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rechazo le merece el pretendido efecto exoneratorio derivado del ejercicio legítimo del derecho a la libertad ideológica, que, según afirma la sentencia, ha permanecido incólume a lo largo del proceso. “Su condición de parte pasiva nada tiene que ver con los postulados políticos que cada uno de ellos suscribe. De hecho, pudieron participar, como afirma la sentencia, incluso en campaña electoral durante el tiempo de prisión preventiva. Han podido difundir sus ideas y son estas ideas las que en ese momento e incluso,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20 de enero de 2020 se remite a sus consideraciones previas para defender que la sentencia dictada en modo alguno criminaliza el ejercicio de los derechos fundamentales aducidos o implica un efecto disuasorio de los mismos, advirtiendo de que las alegaciones de los recurrentes “nacen de su propia versión de los hechos y no del factum declarado probado” (fundamento de Derecho 10.2.3).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derecho de reunión, la cuestión encuentra un desarrollo más extenso y con amplio apoyo jurisprudencial en la respuesta que dio la sala al desestimar la solicitud de nulidad de actuaciones que, con el mismo fundamento, planteó el señor Cuixart (auto de 29 de enero de 2020, fundamento de Derecho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Interpretación judicial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 del fundamento de Derecho B) de la sentencia recurrida se analizan las características y naturaleza jurídica del delito de sedición. En el apartado 2 ñ) de los antecedentes y en el fundamento tercero de esta resolución, a los que nos remitimos, se refleja esa interpretación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para desestimar las alegaciones relacionadas con la vulneración del principio de legalidad denunciada en el incidente de nulidad de actuaciones por los recurrentes, el auto del Tribunal Supremo de 29 de enero de 2020 se remite en su apartado 10.2.1 a los argumentos expuestos con anterioridad en dicha resolución. Es en el apartado 3.2.2.2 del auto donde se defiende en extenso la razonabilidad de la interpretación del contenido típico de los arts.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hace el incidente es que expandimos su alcance hasta abarcar inocuos actos de ‘resistencia organizada no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sosegada de la sentencia, ajena al filtro —tan legítimo como interesado— que hace la defensa del penado, convierte en inaceptable el reproche de laxitud al alcance dado por esta Sala a la descripción del tipo penal. Y degrada a la condición de mera licencia literaria considerar que la sentencia utiliza el fin impuesto por el tipo a los autores o que el aspecto teleológico, no solamente no reduce el ámbito de lo prohibido, sino que lo prolonga como si fuera de ductilidad inagotable.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advierte de que esa específica finalidad típica de la sedición le diferencia de otros delitos lesivos del orden público, y subraya incluso de la débil funcionalidad taxonómica de este concepto, en la medida que está presente en la práctica totalidad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defensa a la resolución cuya nulidad se pretende, que no participe de una vocación reductora del ámbito de la sedición. Quien así razona, sin embargo, prescinde de que la sentencia se cuida de llamar la atención de la exigencia de entidad de la lesión o riesgo que aquella estima debe constatarse en la conducta respecto del bien jurídico protegido. Y que allí se concluye que ‘la sedición no alcanza a toda turbación de la paz o tranquilidad pública’. También se pasa por alto el fragmento de la sentencia que excluye relevancia penal a la ‘mera reunión de una colectividad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componente subjetivo, la sentencia acota lo punitivo bajo la rúbrica ‘sedición’, exigiendo que el comportamiento afecte ‘a la colectividad interesada en la efectividad de las funciones’ legítimamente ejercidas por autoridad o funcionario público. Y, redundando en tan restrictiva construcción del tipo penal, enfatiza la sentencia que el tumulto ponga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Ahí cualquier lectura sabrá encontrar la irreductible diversidad entre lo sedicioso y el mero desorden de episódicos tumultos obstativos de alguna concreta orden judicial o administrativa. Como, por ejemplo, una más o menos dimensionada concurrencia de individuos para dificultar, incluso impedir, una actuación de lanzamiento o desahucio de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dentro de ese marco referido a la corrección de la interpretación del contenido del precepto penal, reprocha la defensa a la sentencia que, rompiendo su parentesco con la rebelión, reconduzca la sedición a un delito de medio indeterminado cometido a través de actuaciones multitudinarias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Propone además que se restrinja la aplicabilidad del artículo 544 a supuestos de violencia, en el sentido de agresión y acometimiento a la autoridad o sus agentes como exigencia de proporcionalidad ínsita en el principio de legalidad. Quedaría así extramuros del contenido típico lo que denomina ‘resistencia grupal pasiva’, que llevaría a cabo la población masivamente con técnicas tradicionales que no van más allá del punto decisivo del empleo de la violencia, ni proactiva ni reactiva.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sentencia, conjurando todo riesgo de interpretación laxa, también se cuida de reducir lo tipificado mediante la exigencia de medios empleados con ocasión del comportamiento penado. Aunque sin derogar la voluntad expresa del legislador que ha querido castigar, no solamente el uso de la fuerza, sino también el extravío fuera del cauce legal, subrayando que el tipo no exige la caracterización del alzamiento como violento”.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Subsunción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apartados 1.1 y 1.2 del fundamento de Derecho C) de la sentencia impugnada contienen el juicio de autoría relativo al señor Junqueras y al señor Romeva, respectivamente, que debe ponerse en relación con las consideraciones previas formuladas al inicio del fundamento sobre la existencia de una decisión compartida en la que se inserta cada una de las conductas penalmente típicas de los acusados, distinguiendo entre los miembros del ejecutivo, la presidenta del Parlament y los particulares. En los antecedentes —apartado 2 o)— y el fundamento tercero de esta resolución, a los que nos remitimos, se refleja la argumentación que sostiene la calificación de la conducta de los demandantes como constitutiva de autoría de un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29 de enero de 2020 argumentó asimismo en el apartado 10.2.1 que el factum de la sentencia dictada expone con claridad los hechos respecto a ambos acusados que han sido subsumidos en el delito de sedición, indicando que la valoración de la prueba para considerarlos acreditados se expone en los puntos 1.1 y 1 del apartado C de la sentencia dictada, donde también se explica su valoración jurídica. En particular subraya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del Govern, como hemos reiterado en esta resolución, se concertaron para ejecutar la estrategia sediciosa por la que ha sido condenados, asumiendo en consecuencia los actos en los que se materializó dicha estrategia; sin perjuicio de que existiera un ‘reparto de papeles’ en función del lugar concreto que cada uno de ellos ocupara en 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vinculación del señor Junqueras y el señor Romeva respecto a los hechos ocurridos el día 20 de septiembre y 1 de octubre se explica con claridad en los puntos correspondientes del citado apartado C, en los que se analiza su juicio de autoría y se detallan las actuaciones de cada uno de ellos que respaldan dicha conclusión. Una y otra concentración, como afirma la sentencia, tras la valoración de la prueba correspondiente, ‘estuvieron lejos de una pacífica y legítima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lectura atenta de la sentencia descarta, fuera de cualquier duda, que el señor Junqueras y el señor Romeva, frente a lo que ha venido reiterado su representación, hayan sido condenados por apoyar dos concentraciones ciudadanas multitudinarias de protesta y votación, o dicho de otra manera, que dicha resolución haya anudado a una protesta y manifestación política una reacción penal imprevisible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Resulta pertinente asimismo traer las consideraciones vertidas en el auto de 20 de enero de 2020 (fundamento de Derecho 3.2.2.3) sobre la existencia de un “alzamiento” el 20 de septiembre y el 1 de octubre al fundar la desestimación de la queja formulada al respecto por la representación del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Juzgado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legitima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edificio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de Instrucción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de instrucción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debe recordarse que, también al resolver el incidente formulado por el señor Forn, la sala responde a la alegación sobre la infracción del principio de accesoriedad limitada, recordando que el delito de sedición es un delito de naturaleza plurisubjetiva unilateral o de convergencia, que alude con el término “inductores” a los “promotores” que ejecutan la sedición desempeñando su particular papel, de modo que las aportaciones de los intervinientes lo son a título de coautoría, donde rige el principio de imputación recíproca, no el de accesoriedad (apartado 3.2.2.3).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14.3.3.1.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este tribunal ha precisado las exigencias a que se deben sujetar los órganos judiciales al verificar la labor de subsunción de los hechos en la norma penal en una doctrina que recoge con detalle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razonabilidad axiológica de la labor interpretativa y subsuntiva que exige el art. 25.1 CE debe ponerse en relación con la premisa tantas veces repetida por este tribunal de que “los hechos probados no pueden ser a un mismo tiempo valorados como actos de ejercicio de un derecho fundamental y como conductas constitutivas de un delito” (SSTC 2/2001, de 15 de enero, FJ 2; 88/2003, de 19 de mayo, FJ 8; 29/2009, de 26 de enero, FJ 3; 104/2011, de 20 de junio, FJ 6; 177/2015, de 22 de julio, FJ 2; 112/2016, de 20 de junio, FJ 2, o 35/2020, de 25 de febrero, FJ 4). Las conductas que constituyen ejercicio regular de un derecho fundamental no pueden ser objeto de reproche jurídico alguno. Tampoco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de tal criterio, hemos explicado que el órgano judicial que debe aplicar una norma penal a conductas en las que se halla implicado el ejercicio de un derecho fundamental “ha de tener presente el contenido constitucional del derecho de que se trate, es decir, el haz de garantías y posibilidades de actuación o resistencia que otorga”. Ello supone, en primer lugar y de forma indiscutible, que no puede incluir entre los supuestos sancionables aquellos que son ejercicio del derecho “ni puede interpretar la norma penal de forma extensiva, comprendiendo en la misma conductas distintas de las expresamente previstas, pues en virtud de su conexión con el derecho fundamental la garantía constitucional de taxatividad ex art. 25.1 CE deviene aún más reforzada” (STC 88/2003, FJ 8, con apoyo en las SSTC 110/2000, de 5 de mayo FJ 5; 2/2001, FJ 3, y 196/2002,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para terminar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14.3.3.2. El ámbito constitucional de protección de las libertades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la STC 122/2021, de 2 de junio, FJ 9.3, en nuestra jurisprudencia hemos declarado el contenido constitucional del derecho de reunión, y sus límites internos y externos, con una doctrina que entronca con la del Tribunal Europeo de Derechos Humanos, cuyo contenido ha sido exhaustivamente expuesto en la STEDH de 5 de enero de 2016, asunto Frumkin contra Rusia, § 93 a 99. Al igual que la libertad de expresión, el derecho de reunión y el de manifestación son libertades políticas básicas sobre las que se asienta nuestro orden político (art. 10.1 CE). En tal medida, las limitaciones a su ejercicio deben ser interpretadas restrictivamente. Así, hemos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señalado ya en la STC 85/1988, de 28 de abril, FJ 2, y desarrollado después, entre otras, en las SSTC 66/1995, de 8 de mayo, FJ 3; 196/2002, de 28 de octubre, FJ 4;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también por el Tribunal Europeo de Derechos Humanos, que califica la libertad de expresión (art. 10 CEDH) como lex generalis en relación con la libertad de reunión (art. 11 CEDH), que de aquella sería lex specialis (STEDH de 5 de marzo de 2009, asunto Barraco c. Francia, § 26). Por tanto, pese a ser un derecho autónomo con ámbito de aplicación propio, cuando el objetivo del ejercicio del derecho de reunión es la expresión pacífica de opiniones propias en un foro público a través de la reivindicación o la protesta, su contenido debe también examinarse, de forma complementaria, a la luz del art. 10 CEDH (por todas, STEDH de 15 de octubre de 2015, de la Gran Sala, dictada en el asunto Kudrevičius y otros c. Lituania, § 85-86).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pero no son las únicas excepciones, pues también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 de octubre de 2001, asunto Stankov y United Macedonian Organisation Ilinden c. Bulgaria; de 20 de octubre de 2005, United Macedonian Organisation Ilinden e Ivanov c. Bulgaria, § 99; de 23 de octubre de 2008, asunto Serguei Kouznetsov c. Rusia, § 45; de 21 de octubre de 2010, asunto Alekseyev c. Rusia, § 80, o de 20 de septiembre de 2018, asunto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definido, resta por señalar que el contenido del derecho de reunión puede verse modulado por los límites a su ejercicio que forzosamente impone la protección de otros bienes o derechos constitucionales. Como señalamos en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recordamos en la STC 195/2003, de 27 de octubre, (FJ 7), y en todas las que allí se citan, han de ser necesarios “para conseguir el fin perseguido, debiendo atender a la proporcionalidad entre el sacrificio del derecho y la situación en la que se halla aquel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expresamente también el CEDH cuando, en el párrafo segundo del art. 11 CEDH, admite y advierte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vinculan la imprevisibilidad de la condena, lesiva de los arts. 25.1, 21, 20 y 16 CE, tanto a la interpretación del delito de sedición efectuada por el Tribunal Supremo como a la calificación ulterior de los hechos y su conducta como tal ilícito. Consideran que la primera es una interpretación extensiva que no está en consonancia con el bien jurídico protegido y la gravedad de la respuesta penal ni respeta el ámbito de ejercicio de los derechos fundamentales concernidos, sobre todo del derecho de reunión. Asimismo estiman que el juicio subsuntivo desborda el ámbito penalmente relevante compatible con los derechos fundamentales de reunión, de libertad de expresión y de libertad ideológica, por no existir un alzamiento tumultuario ni una actuación eficaz y dirigida a impedir la actuación pública, sino conductas relacionadas con el ejercicio de esos derechos, tanto por parte de los ciudadanos como por la suya, así como por carecer su actuación en concreto de los requisitos para ser considerada una conducta de autoría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estas alegaciones partirá del examen de la sostenibilidad constitucional de la interpretación del delito de sedición para pasar después a dilucidar si la estricta operación subsuntiva desborda el ámbito de aplicación del tipo penal fijado, incurriendo en infracción del derecho a la legalidad penal en relación con los derechos de reunión, a la libertad de expresión y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14.3.4.1. Interpretación restrictiva del delito de sedición fruto de una reducción teleológica y sistemática del ámbito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los aspectos suscitados por los demandantes en relación con la interpretación judicial del delito de sedición (art. 544 CP) y ha avalado la conformidad con el art. 25.1 CE y el art. 21 CE de la exégesis de esa figura delictiva que contiene la sentencia impugnada —STC 122/2021, de 2 de junio, FJ 10.2.3.1, y posteriormente, STC 184/2021, de 28 de octubre, FJ 12.2.4.1—. Los razonamientos entonces vertidos, tanto sobre el derecho de reunión y sus límites como en el aspecto concreto de la razonabilidad de la interpretación del delito de sedición efectuada por el órgano judicial, conducen a descartar también la inconstitucionalidad de la opción interpretativa, sin perjuicio de que proceda abundar en algunos puntos al hilo de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9.4.3 de la STC 122/2021, tras exponer nuestra doctrina y la del Tribunal Europeo de Derechos Humanos sobre el derecho de reunión, advertimos que este derecho admite limitaciones, en particular cuando su ejercicio adopta formas injerentes en otros derechos o valores constitucionales, no necesariamente violentas. De modo más específico, antes de concluir que “la necesidad en una sociedad democrática de proteger la efectividad de las resoluciones de los órganos judiciales y de este Tribunal como último garante de la Constitución no puede ser razonadamente puesta en entredicho”, razonábamos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anteriores resoluciones, singularmente en la SSTC 136/1999, de 20 de julio, FJ 15 y 112/2016, de 20 de junio, FJ 2, que la libertad de expresión —de la que el derecho de reunión es una manifestación colectiva—, en cuanto es garantía del disentimiento razonado, otorga a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extensa amplitud ya que el bien jurídico tutelado por ella es la formación de una opinión pública libre. Sin embargo, en atención a tal fundamento, no cabe considerar ejercicio legítimo de la libertad de expresión, reunión o manifestación a aquellos mensajes o conductas que, por su contenido o por la forma de desarrollarse, persigan una finalidad ilícita o sean causa de efectos prohibidos por la ley, es decir, aquellos casos en que los derechos se ejercitan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 Derechos Humanos, en las sociedades democráticas modernas, durante el ejercicio del derecho de reunión y manifestación en las vías públicas, no son infrecuentes las conductas físicas obstructivas que afectan al tráfico rodado o a la libre circulación de personas, de manera que quedan perturbadas de forma relevante las actividades que llevan a cabo los demás, e incluso las de los agentes encargados de garantizar la seguridad ciudadana y el orden público (SSTC 59/1990, de 29 de marzo, FJ 8, y 193/2011, antes citada). No obstante, se trata de conductas que no forman parte del núcleo de facultades de actuación que define la libertad que reconoce el artículo 11 del CEDH; esto es, si bien —como hemos ya expuesto— no están excluidas del ámbito general de protección que el reconocimiento de tal derecho conlleva, no son el objeto principal de protección de esta libertad pública, por hallarse alejadas de su fundamento (STEDH de 15 de octubre de 2015, asunto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conductas que admiten limitaciones, precisamente, en garantía de la seguridad y el orden público o la prevención de delitos. Dichas restricciones, en protección de estos bienes constitucionalmente relevantes, pueden tener carácter penal cuando, como en este caso, así lo prevé la ley con una respuesta proporcionada al fin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podemos compartir la concepción del derecho de reunión pacífica expresada por el recurrente según la cual, cuando la convocatoria no tiene intenciones violentas, su ejercicio no admite límite alguno que no derive de la idea de control del orden público o paz pública que el recurrente propugna, es decir, únicamente cuando ‘se impide de forma duradera el ejercicio de los derechos fundamentales a los ciudadanos’. Como acabamos de exponer, al margen del contenido de los derechos fundamentales con los que debe coexistir en concordancia práctica, es posible confrontar las pretensiones de expresión, reunión o manifestación con otros bienes constitucionalmente relevantes que justifiquen su restricción, bien para impedir el desarrollo de la reunión, bien para exigir responsabilidades a quienes las promuevan o participen en ellas. Y desde luego, es posible tomar en consideración los efectos materiales que, sobre dichos bienes, pueden ocasionar dichas concentraciones convocadas en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con apoyo en lo reseñado en el fundamento jurídico 10.2.3.1 de la STC 122/2021, concluimos que el Tribunal Supremo efectúa una interpretación restrictiva del art. 544 CP, atenta a delimitar su ámbito típico del ejercicio de derechos, singularmente del derecho de reunión, a poner en relación el significado lesivo de la conducta típica con la gravedad de las penas previstas y a definir su aplicación en armonía sistemática con otros delitos, destacadamente, con el delito de rebelión y otros tipos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recordábamos los aspectos esenciales de la interpretación del Tribunal Supremo cuestionada. En el apartado cuatro del fundamento de Derecho B), el órgano judicial (i) singulariza el delito, respecto del delito de rebelión y otros ilícitos contemplados bajo la rúbrica “Delitos contra el orden público” y, en atención a su estructura típica y su gravedad, sienta la necesidad de una afección severa al bien jurídico para apreciarlo como condición de respeto del principio de proporcionalidad. Fijado ese entendimiento exigente, (ii) desgrana los elementos objetivos y subjetivos del delito a partir del tenor literal del precepto y la reducción teleológica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efectúa así un análisis del objeto de protección desde la conciencia de la similitud de la estructura típica del delito de sedición con el delito de rebelión, pero también del diverso lugar sistemático que, sin embargo, ocupan ambos ilícitos —bajo los títulos XXII “Delitos contra el orden público” y XXI “Delitos contra la Constitución”, respectivamente—, así como atento a la pluralidad de tipos incluidos en el título XXII y la notable gravedad de algunos de ellos, que “desbordan los reducidos límites del concepto de orden público concebido como bien jurídico autónomo”. Opta por el concepto de paz pública, más amplio que el de orden público, como bien jurídico tutelado, sin perjuicio de delimitar en cada caso el interés protegido. En línea con pronunciamientos anteriores del propio tribunal, identifica ese objeto de protección “con el interés de la sociedad en la aceptación del marco constitucional, de las leyes y de las decisiones de las autoridades legítimas, como presupuesto para el ejercicio y disfrute de los derechos fundamentales”. La especificidad del delito de sedición radica, a juicio de la sala, en los rasgos que, conforme a su estructura típica, lo cualifican frente a otros delitos contra el orden público, de modo que no alcanza a toda turbación de la paz o tranquilidad pública. Subraya que no solo constituye un supuesto cualificado por “la entidad de la lesión o el riesgo generado para el bien jurídico”, respecto a los tipos de atentado o mero desorden, sino también un aliud respecto a la desobediencia, dados los requisitos típicos de “conductas activas, alzamiento colectivo, vías de hecho, despliegue de resistencia”. Desde tal conciencia de un desvalor cualificado, que ancla asimismo en el principio de proporcionalidad penal, la sala requiere que la conducta “afecte a la colectividad interesada en la efectividad de las funciones [ejercidas por las autoridades gubernativas y judiciales]” así como la valoración de “si el tumulto imputado a los autores pone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tal punto de partida, el órgano judicial fija los elementos típicos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trata de un delito compuesto, que se comete por la sucesión o acumulación de actos, y un delito plurisubjetivo de convergencia, que requiere una unión o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medio comisivo es el alzamiento tumultuario, lo que implica que la mera reunión de una colectividad de sujetos no es, sin más, delictiva, sino que el delito surge cuando, además de ser tumultuaria y pública, se recurre como medios comisivos a actos de fuerza o “fuera de las vías legales”. Advierte aquí la sala que, a diferencia del delito de rebelión, la descripción típica no exige que el alzamiento, que sí ha de ser público y puede responder a patrones organizativos, sea además violento, como ya constató en su sentencia de 10 de octubre de 1980, si bien al analizar el art. 218 del Código penal entonces vigente, dado que, junto a los modos violentos, absolutos o compulsivos, sobre las personas o las cosas, se contemplan los modos fuera de las vías legales. No obstante, el Tribunal Supremo hace suya aquí una interpretación restrictiva defendida por la doctrina en orden a deslindar la sedición de la pacífica oposición colectiva a la ejecución de las leyes o al ejercicio de la función pública. Se considera que la expresión “tumultuaria” significa abierta hostilidad, “y adiciona un contenido de hostilidad y violencia que no tiene por qué ser física ni entrañar el uso de la fuerza, como expresa la alternativa modal entre esta y ‘fuera de las vías legales’, pero que ha de vivificarse necesariamente en actitudes intimidatorias, amedrentadoras, injuriosas, etc.”. Matiza de este modo su entendimiento de 1980 con la exigencia de medios más incisivos.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actuación del grupo debe tener la finalidad de derogar de hecho la efectividad de las leyes o el cumplimiento de órdenes o resoluciones de funcionarios en el ejercicio legítimo de sus funciones. Este requisito típico precisa, de un lado, funcionalidad objetiva respecto a la obstaculización del cumplimiento de las leyes o la efectividad de las resoluciones administrativas o judiciales. Pero, además, incorpora un elemento subjetivo de tendencia, sin que el impedimento tipificado tenga que ser logrado efectivamente. En tal medida se caracteriza como delito de resultado cortado, que se consuma con la realización de la conducta típica animada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expuesta, hemos considerado que el Tribunal Supremo se muestra consciente de la gravedad del tipo y de la necesidad de delimitarlo respecto a otros delitos —rebelión, atentado, desórdenes públicos y desobediencia—, pero también respecto a conductas que suponen el ejercicio de derechos. Procede la sala, por ello, a una interpretación correctora o restrictiva, que, tras identificar un bien jurídico protegido que trasciende el orden público, persigue expresamente excluir la posibilidad de que cualquier perturbación de la tranquilidad pública, incluso fruto de una actuación colectiva pacífica al margen de la vías legales, sea subsumible en el tipo con tal de perseguir una finalidad impeditiva cualquiera y, en general, dotar a la conducta típica de un desvalor congruente con la gravedad de la penas, en términos absolutos y en términos comparativos con otros ilícitos. Para tal fin, la interpretación incide en la necesidad de una pluralidad de actos; en la característica de convergencia subjetiva, que precisa la concurrencia no solo de varias personas, sino de un número considerable; acoge la interpretación del término “tumultuario” como abierta hostilidad, correctora del amplio campo de aplicación que dibuja la dualidad de medios fijada por el legislador —“por la fuerza o fuera de las vías legales”— al tiempo que la respeta, como no puede ser de otro modo; y cualifica la finalidad impeditiva con un efectivo cuestionamiento del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entendimiento del delito, frente a lo que sostiene la demanda no incurre en procedimientos analógicos ni en una interpretación extensiva incompatible con el ejercicio de derechos fundamentales. Por el contrario, tres son los vectores de restricción manejados por el órgano judicial, fuente del desvalor del hecho típico: la exigencia de hostilidad, la identificación del bien jurídico y la exigencia de un elevado grado de potencial lesividad. La hostilidad apunta a una delimitación de los medios típicos, precisamente para eludir una eventual subsunción de protestas colectivas pacíficas. El bien jurídico se identifica con un interés que trasciende el orden público para designar la paz pública en el sentido del “interés de la sociedad en la aceptación del marco constitucional, de las leyes y de las decisiones de las autoridades legítimas, como presupuesto para el ejercicio y disfrute de los derechos fundamentales” como valor de mayor entidad en juego. Y ese interés determina, a su vez, que la lesividad de la conducta típica deba traspasar la mera perturbación de la paz pública y alcanzar una funcionalidad objetiva cualitativa y cuantitativamente intensa, es decir la aptitud para poner en peligro el funcionamiento del sistema democrático, a la que subjetivamente se orienta la actuación. Para lo que no basta, puntualiza el Tribunal Supremo, con conductas de desobediencia, resistencia o atentado, ni se alcanza, según aclara expresamente en el auto de 29 de enero de 2020, con “el mero desorden de episódicos tumultos obstativos de alguna concreta orden judicial o administrativa. Como, por ejemplo, una más o menos dimensionada concurrencia de individuos para dificultar, incluso impedir, una actuación de lanzamiento o desahucio de un particular” (fundamento de Derecho 3.2.2.2).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Probablemente es la necesidad de violencia defendida por los recurrentes la que introduce con más claridad un requisito extratípico delimitador, que ni viene exigido por el tipo penal ni abona una interpretación sistemática, y que, como hemos referido, no viene tampoco exigido por el derecho de reunión, sin perjuicio de que la violencia pueda concurrir en muchas ocasiones y sea determinante para alcanzar el grado de lesividad típico. La relevancia penal de las conductas sancionadas en el tipo de sedición, que, evidentemente, no solo es susceptible de ser cometido mediante manifestaciones o protestas, no radica en llamar o participar en movilizaciones ciudadanas ni en el contenido reivindicativo de la protesta, sino en la instrumentalización simultánea para incitar y procurar el incumplimiento de la Constitución, la ley y los mandatos judiciales emitidos para tutelarla. Como ya subrayamos con anterioridad, la necesidad en una sociedad democrática de proteger la aplicación de las leyes y la efectividad de las resoluciones de los órganos judiciales y de este tribunal como último garante de la Constitución no puede ser razonadamente puesta en entredicho. Tampoco la necesidad de hacerlo, en concreto, frente a acciones especialmente idóneas para lograr la inaplicación de las leyes y el impedimento de las funciones administrativas y judiciales por su dimensión colectiva y su carácter violento o abiertamente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olvidar que nuestra tarea de amparo del derecho a la legalidad penal no presupone una valoración de la interpretación de la norma penal en términos de calidad o de oportunidad, ni el análisis de la mayor o menor razonabilidad de la interpretación alternativa que proponen los recurrentes, este tribunal aprecia que la restricción del ámbito típico es una orientación común a ambas propuestas interpretativas, que, sin embargo, se encauza por vías diferentes. En el caso de la propuesta de los demandantes, mediante la exigencia irrestricta de violencia; y en la interpretación judicial, poniendo el acento en la definición y la afectación del bien jurídico y la exigencia de abierta hostilidad y no exclusivamente por la presencia de una violencia no exigida en el precepto, a diferencia de otras previsiones del Código penal. Se trata de una interpretación sistemática y teleológicamente consistente que encuentra eco en la doctrina, sin perjuicio de opciones interpretativas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la razonabilidad de la interpretación judicial del art. 544 CP que se eliminara en 2005 el delito de convocatoria ilegal de referéndum, a la que apela la demanda como factor de imprevisibilidad. El otrora vigente art. 506 bis CP sancionaba “a la autoridad o funcionario público que, careciendo manifiestamente de competencias o atribuciones para ello, convocare o autorizare la convocatoria [...] de consultas populares por vía de referéndum en cualquiera de las modalidades previstas en la Constitución”. Esa definición típica, centrada en aspectos competenciales, en nada interfiere con la conducta delictiva descrita en el art. 544 CP, atinente a una actuación colectiva dirigida a impedir la actuación pública mediante el uso de fuerza o fuera de las vías legales. Su derogación no oscurece, pues, el posible ámbito aplicativo que se sigue del tenor del art. 544 CP, determinante de la necesaria previsibilidad para el ciudadano de la condena por tal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desmiente la previsibilidad de la interpretación cuestionada que los hechos enjuiciados en los precedentes a los que aluden los demandantes no merecieran la calificación de sedición, precisamente porque no se trata de hechos análogos, sino distintos, no comparables en su gravedad. En particular, no existe la analogía que pretenden los demandantes con el caso de la consulta del 9 de noviembre de 2014, donde se condenó por un delito de desobediencia la actuación de varios cargos públicos. Como apunta la sentencia impugnada al respecto con ocasión de responder a una queja de falta de imparcialidad, “no habían sido promulgadas las leyes de transitoriedad y del referéndum a que se alude en el juicio histórico. Tampoco se habían producido los incidentes y movilizaciones de los días 20 de septiembre y 1 de octubre de 2017” [fundamento de Derecho A) 5.5.3]. Sobre la falta de semejanza de los hechos, la no coincidencia de las personas enjuiciadas y la falta de identidad del fundamento jurídico de la condena hemos insistido más arriba al descartar la queja de falta de imparcialidad de los magistrados de la sala de enjuiciamiento [FJ 6.4.3 B)]. A decir verdad, los recurrentes esgrimen estos argumentos desde una premisa, que la condena penal tiene por objeto la convocatoria de un referéndum, que no es aceptable, como se desarrollará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y del parámetro de enjuiciamiento constitucional aplicable —adverar que se trata de una interpretación posible, en cuanto razonable y por ello previsible—, la vulneración del derecho a la legalidad penal aducida por los demandantes debe descartarse. La comprensión del delito cuestionada como una interpretación extensiva no extravasa el tenor literal de la norma ni utiliza métodos no aceptados en los medios jurídicos ni se sustenta en una base axiológica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14.3.4.2. Subsunción razonable de la conducta de los recurrentes en el art. 545.1 CP en relación con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entreverada con los reproches a la interpretación del delito de sedición, los recurrentes sostienen que los hechos probados no definen conductas ciudadanas de alzamiento tumultuario, pues no hay actos violentos orientados a impedir la actuación policial, sino acciones de protesta y votación, ni vinculan su particular actuación con conductas violentas u hostiles en términos que permitan afirmar su contribución a título de autoría o de participación criminal. A su entender, lo acontecido el 20 de septiembre y el 1 de octubre de 2017 y su intervención en esos hechos constituyen ejercicio de los derechos de reunión y manifestación y de libertad de expresión, penalizándose en la sentencia la disidencia y manifestaciones públicas de un determinado ideario en contra del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sostenibilidad de lo argumentado, conviene puntualizar, como hemos hecho en resoluciones precedentes respecto a las alegaciones análogas de demandantes condenados en el mismo procedimiento, que, como es natural, sus quejas sobre la concreta subsunción de los hechos y su conducta en el delito de sedición entroncan en gran medida con la interpretación que juzgan más adecuada del citado delito, que implica la necesidad de apreciar violencia activa generalizada como elemento típico exigido en el delito de sedición y delimitador del tipo en relación con el derecho de reunión. La respuesta a estas alegaciones sobre la indebida calificación de los hechos debe partir, sin embargo, de las consideraciones más arriba efectuadas sobre la compatibilidad con los derechos de reunión y a la legalidad penal (arts. 21 y 25.1 CE) de la interpretación del delito de sedición efectuada por el Tribunal Supremo, que no requiere dicha violencia. Resulta pues descartable desde un principio que el entendimiento del que parte el órgano judicial de la conducta típica “alzamiento tumultuario” y del medio comisivo de actuación “fuera de las vías legales” como exigentes de una abierta hostilidad resulte un concepto sorpresivo por imprevisible en tanto que incompatible con el derecho de reunión. Decae así la premisa sobre la que en gran medida se construye la queja sobre la irrazonabilidad de la subsunción; esto es, un entendimiento distinto del tipo penal aplicado que exige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oportuno recordar que la garantía de tipicidad se quiebra cuando la conducta enjuiciada, la ya delimitada como probada en la resolución judicial en su completud y no aspectos parciales o la que considera acreditada la parte, es subsumida de un modo irrazonable en el tipo penal que resulta aplicado. Para resolver al respecto deben tenerse presentes los hechos probados, muy singularmente, cuáles han sido las actuaciones de los demandantes conducentes a declarar su responsabilidad penal. La lectura de las alegaciones de los demandantes pone de relieve que sus quejas sobre la calificación de los hechos y sus conductas se asientan en gran medida —en ocasiones, de forma expresa— en una determinación fáctica diversa de aquella que fija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previo debemos señalar que no pueden ser examinadas desde el paraguas de la lesión del derecho a la legalidad penal en relación con las libertades de reunión, expresión e ideológica que denuncian los recurrentes, ni la afectación a los derechos de los ciudadanos ni la vulneración de los propios que imputan a actuaciones públicas o resoluciones judiciales distintas de las impugnadas, como las que atribuyen a la decisión de disolver por la fuerza el referéndum, al uso excesivo de la fuerza policial o a la propia instrucción penal; en particular, a la prisión provisional que entonces se acordó. Se trata de cuestiones ajenas al objeto del presente proceso constitucional y al derecho fundamental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tenerse presente que hemos descartado (FJ 13.3.2.5) que la actuación parlamentaria de los recurrentes quede cubierta por la prerrogativa de la inviolabilidad parlamentaria, pues su condena como autores de un delito de sedición (arts. 544 y 545.1 CP), en concurso medial con un delito de malversación de caudales públicos (arts. 432.1 y 3 CP), no se funda en sus acciones como diputados del Parlamento de Cataluña, sino como miembros del Consejo de Gobierno de la Generalitat, y, en todo caso, esa prerrogativa lo cubre actuaciones parlamentarias situadas fuera del ámbito funcional en que opera.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presupuestos deben desestimarse las alegaciones de los recurrentes, que cuestionan la existencia de un alzamiento tumultuario, de alzados en cuyo hecho típico y antijurídico ellos hayan participado y, en general, de una conducta de autoría por su parte, y afirmarse que la subsunción cuestionada no infringe el derecho a la legalidad penal ni los derechos de reunión, de libertad de expresión y de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rechazan que existiera un alzamiento tumultuario. A su juicio, el 20 de septiembre se produjo una manifestación que no impidió el registro judicial ni generó daño físico o altercados significativos y que el 1 de octubre la ciudadanía se limitó a realizar un acto participativo y reivindicativo, sin que en ninguno de los dos casos consten probados actos de violencia concretos y sí violencia policial. Esas concentraciones fueron, por tanto, ejercicio del derecho de reunión. De nuevo debemos pronunciarnos en el mismo sentido que en resoluciones anteriores frente a argumentos equivalentes o, incluso, idénticos esgrimidos por otros condenados en el procedimiento penal (SSTC 91/2021, FFJJ 11.4.3.1.2 y 11.4.3.2; 106/2021, FFJJ 11.4.3.1.2 y 11.4.3.2; 121/2021, FJ 12.4.3; 122/2021, FJ 10.2.3.2, y 184/2021, FJ 12.2.4.2). En esas resoluciones hemos apreciado que la consideración de que existe un alzamiento tumultuario público en el sentido del art. 544 CP obedece a una subsunción razonable por parte del Tribunal Supremo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 ocurrido el 20 de septiembre de 2017, el apartado 9 del relato fáctico refleja con nitidez que la movilización perturbó el normal desenvolvimiento de la diligencia judicial que debía ser realizada, hasta el extremo de que se impidió la introducción de los detenidos en el edificio a registrar y de que la letrada de la administración de justicia tuvo que marcharse del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 También queda reflejado cuál era el propósito perseguido con la convocatoria,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el día 20 de septiembre no solo tuvo lugar una manifestación de personas que ejercieron un derecho fundamental. Es perfectamente posible que muchos de los allí presentes se limitaran a participar en un acto de protesta, como la propia sentencia impugnada relata: “coexistían gritos reivindicativos, contrarios a la presencia de la comisión judicial y actos lúdicos, algunos espontáneos, otros promovidos por los organizadores”. Pero, con sujeción a lo narrado en ella, otros individuos realizaron actos idóneos y orientados a impedir el normal desenvolvimiento de la diligencia judicial, como lo fueron, entre otros, los incidentes relativos a los vehículos policiales o el encierro de la letrada de la administración de justicia o de los miembros de la Guardia Civil. El tipo penal de sedición no requiere la implicación de un elevado número de alzados, siempre que sea considerable,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pese a los esfuerzos dialécticos de los recurrentes para restar valor incriminatorio a lo ocurrido durante la realización de los registros acordados judicialmente, el relato histórico es concluyente al reflejar los incidentes acontecidos durante la realización de esas diligencias y su contenido coactivo, sin que se conviertan actos reivindicativos y lúdicos en actos de hostilidad como sostiene. Teniendo en cuenta el tenor del precepto aplicado (art. 544 CP) y la naturaleza jurídica de “delito de resultado cortado” que le atribuye el órgano sentenciador, desde la perspectiva en que se sitúa este tribunal, debemos colegir que la consideración de que esos incidentes constituyen un alzamiento tumultuario, dada la hostil obstaculización por los congregados, y fueron ejecutados para impedir el desarrollo de lo acordado judicialmente, en consonancia con una estrategia previamente concordada, no incurre en ninguno de los déficits que conforme a nuestra doctrina supondrían una quiebra del principio de taxatividad en la aplicación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jornada del 1 de octubre, la parquedad con que se describen los hechos acaecidos en el apartado 12 de los hechos probados no implica que se haya omitido la consignación de los datos imprescindibles para poder calificar los hechos como un delito de sedición. La sentencia de la que trae causa el presente recurso contempla la activa promoción del referéndum, por parte de los demandantes y otros acusados, y el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narrados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la sentencia ofrece respecto de los enfrentamientos producidos, el relato histórico consignado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 que solo se emplearon técnicas de resistencia no violenta, que no pueden configurar un “alzamiento”, debe decaer, pues ignora que el escenario descrito en los hechos probados dista de ser un simple ejercicio de no violencia o, incluso, un simple enfrentamiento con la policía.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los demandantes, cuando refieren que el propósito de los que participaron en la movilización ciudadana fue votar,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los demandantes,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a la sentencia impugnada que no es posible apreciar una autoría mediata, dado que los hechos probados no describen una situación de irresponsabilidad de los ciudadanos y de utilización de los mismos por su parte como herramienta de un alzamiento violento. Se da así, a su parecer, el contrasentido de vincular su condena como promotores de la sedición a una actuación material irresponsable, la de los manifestantes y votantes, de forma contraria a las exigencias del principio de accesoriedad limitada de la participación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debe tenerse presente una doble constatación. En primer lugar, que, frente a lo que defienden los demandantes y conforme se ha razonado en el punto anterior, los hechos probados y la fundamentación jurídica de la sentencia impugnada sí afirman razonablemente la existencia de un alzamiento público tumultuario. Como acabamos de señalar, consta en los hechos probados la actuación abiertamente hostil de algunos de los concentrados, tanto el 20 de septiembre como, muy especialmente, el 1 de octubre, donde hubo actos de auténtica violencia, impulsada por una finalidad impeditiva. En particular, no parece discutible que, tal y como afirma expresamente la sentencia condenatoria, la presencia de los ciudadanos en los colegios se dirigía a neutralizar la actuación policial impeditiva del referéndum; finalidad que efectivamente se logró.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 recordarse que el tribunal sentenciador no castiga a los recurrentes ni al resto de acusados como inductores partícipes en una sedición ajena ni como autores mediatos, sino como autores directos de un delito de sedición. En tanto que delito plurisubjetivo de convergencia, ese tipo aúna aportaciones diversas que lo hacen posible, siendo la suya, como miembros del Govern, singularmente importante en tanto que promotores y organizadores del referéndum e impulsores de la movilización ciudadana para asegurar su celebración, lo que determina que se aplique el art. 545.1 CP. Este precepto considera típicas actuaciones que en otros ámbitos podrían ser de participación, pero aquí se han elevado a conductas de autoría, de modo que su realización es ya delictiva, sin tener que asociarse a un hecho principal típico y antijurídico. En absoluto se plantea, por tanto, un problema atinente al principio de accesoriedad que rige en el ámbito de la participación penal, como ya sentamos en la STC 91/2021, FJ 11.3.3. Tampoco, en realidad, un problema relativo al principio de imputación recíproca, que, conforme expone el Tribunal Supremo, permite la imputación a los coautores de las distintas aportaciones mientras no se vea desbordado el acuerdo de actuación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puesto de relieve en el fundamento tercero que son tres los elementos que sostienen la responsabilidad de los recurrentes: su participación consciente y voluntaria en la estrategia concertada con reparto funcional de roles, diseñada para desacatar el sistema normativo sobre el que se edifica el Estado de Derecho; la labor como miembros del gobierno de la Generalitat de promoción política del referéndum de autodeterminación y su convocatoria formal, organización, facilitación y desarrollo; y su papel específico como vicepresidente de la Generalitat y consejero de Economía y Hacienda, en el caso del señor Junqueras, o como consejero de Asuntos Exteriores, Relaciones Institucionales y Transparencia, respecto al señor Romeva. Sobre ello ahondaremos a continuación al resolver las quejas relativas a la aplicación del tipo penal a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los apartados cuarto y quinto de la demanda, los recurrentes desgranan sus argumentos, más allá de la inexistencia de un alzamiento tumultuario aducida con carácter previo, sobre la indebida calificación de su conducta como constitutiva de un delito de sedición. Subrayan que ninguno de ellos está vinculado a los hechos del 20-S, fecha en la que el señor Romeva estaba fuera de Barcelona, ni actuaron en la reunión de coordinación policial sobre la jornada del referéndum del 28 de septiembre, a la que el señor Romeva ni siquiera asistió; y, respecto al 1-O, se habían limitado a estimular el voto. Rechazan también que existiera un plan organizado para impedir a la policía realizar su función, pues solo se organizó un referéndum en el que ocasionalmente se pudo ejercer resistencia pasiva y cuya represión policial violenta no era previsible, sin que pueda atribuírseles actos de promoción de un actuación hostil o violenta. Por el contrario, consideran que la condena se basa en su expresión de ideas como representantes políticos y en su actividad parlamentaria. Para dar respuesta a la queja, procede retomar los argumentos que obran en los apartados 1.1 —señor Junqueras— y 1.2 —señor Romeva— del fundamento de Derecho C) relativos al “juicio de autoría”, ya compendiados en los antecedentes y en el fundamento jurídico tercero de esta resolución. De nuevo debemos recordar la necesidad de estar a los hechos probados en su integridad así como al juicio de autoría asentado en ellos. En ellos se ofrece una visión global sobre los factores que el tribunal enjuiciador ha tomado en consideración para fundar la condena de los recurrentes como autores del delito de sedición, que, debe advertirse ya, trascienden de los que se cuestionan en este motivo de la demanda y conducen a desestimar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reseñamos en el fundamento tercero, los hechos probados narran que los recurrentes y el resto de acusados se concertaron para llevar adelante su programa político, en el que el referéndum constituía un hito fundamental, perseguido mediante la producción normativa, el apoyo financiero y logístico y la movilización social. La contribución nuclear de los recurrentes, en su condición de consejeros del gobierno catalán, consistió en incumplir las resoluciones del Tribunal Constitucional posibilitando así, con la aprobación de los decretos 139 y 140/2017, de convocatoria y normas complementarias del referéndum, tanto la creación de una legalidad paralela, afectada estructuralmente en su validez, como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particular respecto al señor Junqueras, se afirma el papel destacado que tuvo en su doble condición de vicepresidente del Govern y presidente del partido político Esquerra Republicana de Cataluña (ERC), y se enumeran sus actuaciones más relevantes en orden a acreditar su dominio del proceso que desembocó en los actos multitudinarios del 20 de septiembre y del 1 de octubre. Se alude así a (i) su protagonismo en la presentación de la pregunta del referéndum y la propuesta de ley del referéndum; (ii) a la reestructuración de las competencias de las distintas consejerías que permitió, a partir de julio de 2017, que toda la actividad de preparación y ejecución del referéndum se encomendara a una persona de su máxima confianza como coordinador general; (iii) a la notificación personal de las distintas resoluciones del Tribunal Constitucional y a la desatención por el recurrente de sus advertencias y requerimientos; (iv) a su carta a los alcaldes de Cataluña para reclamar la cesión de los centros de votación habituales; (v) a su inactividad con ocasión de la concentración del 20 de septiembre al acceder a la consejería de la que era titular, y (vi) a su presencia en la reunión de 28 de septiembre de 2017, celebrada a instancia de los mandos policiales, en la que se puso de relieve “el importante riesgo para la seguridad que podía derivarse de la constatada presencia de colectivos radicales y de la movilización de una cifra de personas próxima a los dos millones” y que “[l]a alta probabilidad de enfrentamientos con las fuerzas policiales encargadas de cumplir el mandato judicial hacía aconsejable —a juicio de los mandos policiales— la suspensión de la votación prevista para el día 1 de octubre”, conociendo el auto dictado por el Tribunal Superior de Justicia del día anterior que ordenaba a las fuerzas y cuerpos de seguridad que incautaran el material, cerraran los colegios e impidieran su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cuadro fáctico infiere la sala de forma razonable la voluntad sedicente del recurrente y la representación de los graves incidentes que acaecieron, descartando la alegación de que no era previsible ese desarrollo. Por otro lado, la notificación personal de las resoluciones del Tribunal Constitucional dirigidas a suspender las normas que pretendían dar cobertura legal a la consulta y la pertinaz desatención de todos los requerimientos que le fueron dirigidos para que no favoreciera su desarrollo o ejecución, despeja cualquier duda acerca de su control del proceso de creación legislativa y reglamentaria que hizo posible la celebración del referéndum declarado ilegal. De hecho, el propio acusado admitió su protagonismo, si bien justificó el rechazo a esos requerimientos por considerar que el Tribunal Constitucional español carecía de legitimidad para definir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señor Romeva, además de su protagonismo público en los actos de presentación, promoción y aprobación de la normativa dirigida a dar cobertura al referéndum del 1 de octubre, a pesar de los reiterados y sucesivos pronunciamientos y requerimientos de este tribunal, se le imputa haber colaborado en las decisiones ejecutivas adoptadas para garantizar la celebración del referéndum y el logro de los fines del proceso; en particular, en el ámbito de las relaciones exteriores propias de su Departamento de Asuntos Exteriores, Relaciones Institucionales y Transparencia, en busca de apoyos que pretendían obtener la legitimación internacional de la consulta. Su actuación en esa relevante posición institucional en el marco del concierto, con rechazo hacia el cumplimiento de las advertencias del Tribunal Constitucional —como reconoció—, permite imputarle, como afirma la sentencia impugnada, “una actuación concertada con el resto de los acusados, encaminada a la creación de un conjunto normativo aprobado por un órgano autonómico manifiestamente incompetente para ello. Y hacerlo alentando una movilización ciudadana que incluía la resistencia y oposición material y física, así como un apoyo internacional dirigido a privar unilateralmente, por la vía de hecho, de toda fuerza ejecutiva a las decisiones de las autoridades gubernativas y judiciales legitimadas democráticamente por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los recurrentes identifican como conducta penada el apoyo a dos concentraciones pacíficas sobre las que no tuvieron control, obvian el relato de hechos probados y la dimensión de su intervención. Las quejas sobre un castigo por meras expresiones de aliento a la movilización, que supondría, según los demandantes, el del ejercicio de los derechos de reunión y de libertad de expresión, aíslan las referencias de la sentencia a ellas del contexto en el que se producen, donde no son más que elementos acreditativos de su compromiso con la estrategia global y una muestra de su apoyo en todos los órdenes a su consecución. De otro lado, como hemos repetido en innumerables ocasiones, los acusados no han sido condenados —tampoco los recurrentes— por profesar, defender o promover un ideario político, cuya oposición a la actual conformación territorial del Estado no ha sido óbice para su abierta defensa sin cortapisas.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son condenados por su actuación como miembros del ejecutivo catalán, por su actuación de creación normativa y favorecimiento del referéndum, en contumaz oposición a los pronunciamientos del Tribunal Constitucional, cuyas notificaciones, requerimientos y advertencias, también de la posible relevancia penal de su conducta, ignoraron, y a pesar de que los comportamientos lesivos para el orden público eran de previsibilidad adecuada a la falta de una estrategia mínimamente prudente para evitarlos. Y lo son en la medida en que su actuación se inserta en un acuerdo con el resto de acusados, que permite la imputación recíproca en tanto no se rebase. Ese acuerdo incluía, además de la actividad normativa de cobertura, una actuación del ejecutivo de promoción, dotación, organización y gestión del referéndum y una actividad movilizadora de la ciudadanía, todas con innegable aceptación de la concurrencia de seguros hechos hostiles, cuando no violentos. No se castiga, en suma, la expresión de apoyo a la independencia de Cataluña ni alentar manifestaciones pacíficas, como sostiene la demanda, sino las actuaciones que, junto a las del resto de coautores, fueron determinantes de una actividad hostil, o incluso violenta, dirigida a impedir el cumplimiento de la Constitución y de las resoluciones del Tribunal Constitucional y del Tribunal Superior de Justicia. Tampoco la condena se funda en la ideología, que resulta irrelevante para el delito de sedición. Es su afinidad orgánica e institucional, no ideológica, con el resto de acusados, miembros del gobierno autonómico, presidenta del Parlament y líderes asociativos, la que muestra su compromiso con la estrategia delictiva y su aportación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señalado, es la consideración global de la conducta de los demandantes la que muestra su compromiso y aportación a una estrategia política asentada en normas inconstitucionales, gestión irregular y movilización ciudadana impeditivas de las resoluciones del Tribunal Constitucional en defensa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descartamos también de nuevo que la aplicación del tipo penal de sedición a la conducta de los demandantes sea imprevisible en atención a otros argumentos manejados en la demanda. Cuando se alude a la despenalización de la convocatoria de un referéndum, a la calificación que mereció la celebración de la consulta del 9 de noviembre de 2014, a la ausencia de condenas previas similares por sedición o a la motivación de resoluciones judiciales extranjeras denegatorias de la cooperación solicitada, se obvia que los hechos vinculados a esos argumentos no son los hechos declarados probados por la Sala de lo Penal del Tribunal Supremo y, sobre todo, que no son comparables. No se condena a los recurrentes por convocar un referéndum, ni por su celebración sin incidentes y fuera del marco de un aparente proceso constituyente, sino por hechos sin precedentes comparables que la sentencia impugnada fija, dándoles una unidad de sentido de la que carece el sustrato fáctico de los términos de comparación traídos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cabe concluir que los recurrentes sustentan la denuncia de aplicación analógica peyorativa en gran medida en su particular entendimiento de las exigencias típicas del delito de sedición y de las circunstancias que se tuvieron en cuenta para subsumir su conducta en tal delito, que, sin embargo, tanto en uno como en otro caso, distan de ser las que el tribunal sentenciador refleja en sus resoluciones. Por el contrario, en la sentencia impugnada no existe una interpretación del delito de sedición ni una subsunción de la conducta de los recurrentes en ese tipo penal irrazonable y, por ello, determinante de una condena imprevisible, de modo que la conclusión no puede ser otra que la de desestimar la denuncia de vulneración del derecho a la legalidad penal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 Proporcionalidad de las penas y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falta de proporcionalidad de la condena y de restricción desproporcionada de los derechos fundamentales por la propia relevancia penal atribuida a los hechos y la cuantía de la pena, desencadenante de un efecto desaliento, se desarrolla en los apartados cuarto y quinto de la demanda; esto es, como vulneración del derecho a la legalidad penal y de los derechos de reunión, libertad de expresión y libertad ideológica que se imputa a la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señala como último aspecto lesivo del art. 25.1 CE la desproporción constante en que incurre la sentencia condenatoria, cuya severidad al condenar a los recurrentes a doce y trece años de prisión e inhabilitación como autores de un delito de sedición no se compadecería con la jurisprudencia del Tribunal Europeo de Derechos Humanos y del Tribunal Constitucional. Como punto de partida, los demandantes discrepan de la descripción de los hechos efectuada en la sentencia impugnada, que se resumirían en que “crearon una legalidad paralela y animaron a la ciudadanía, en pos de sus ideales políticos, a evitar mediante actuaciones multitudinarias la efectividad de resoluciones judiciales y la actuación de agentes de autoridad”. Oponen que, sin embargo, según su criterio, la descripción fáctica recoge: (i) el dictado de normas que fueron puntualmente declaradas inconstitucionales por el Tribunal Constitucional, por lo que dejaron de tener efectos legales, sin que se haya intentado darles cumplimiento, y (ii) el apoyo o promoción de una concentración el día 20-S que dificultó un registro judicial y de una votación declarada ilegal el día 1-O, amparadas por los derechos fundamentales de reunión y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presupuesto aducen que la sanción de esas conductas con penas de doce y trece años de prisión resulta desproporcionada, tanto en relación con el supuesto daño causado sobre el bien jurídico orden público como respecto al ejercicio de derechos fundamentales. Subrayan que en el relato de hechos no está presente ningún resultado lesivo, ni alteración de la paz pública, ni la existencia de resultados antinormativos que no pudieran haber sido contenidos de forma eficaz mediante el control de constitucionalidad. Y reiteran que “[e]l ordenamiento debe prever un espacio de ejercicio legítimo de derechos fundamentales, un segundo espacio de ‘relajación’ o tolerancia que debe ser separado del tercer espacio relativo a la zona de ilegalidad, dentro de la cual existen dos esferas: la de mera ilegalidad y finalmente la zona límite relativa a la ilicitud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denuncia los recurrentes contraponen la regulación española y su severa penalidad con la inexistencia del delito de sedición en los países de common law y la menor penalidad de los tipos comparables en los de la Europa continental, como Alemania, Suiza, Francia o Bélgica, sancionados con penas que serían menos graves en los términos el art. 33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el apartado cuarto, in fine, y en diversos lugares del apartado quinto, en que la falta de proporcionalidad determina un efecto desaliento del ejercicio de los derechos de reunión y de libertad de expresión, que también se produce cuando se sancionan penalmente conductas próximas al ejercicio legítimo de los derechos fundamentales. Reivindican otra vez la necesidad de un espacio intermedio entre el perímetro de protección constitucional del ejercicio del derecho fundamental y la delimitación del área de prohibición de los tipos penales en línea con la doctrina y pronunciamientos del Tribunal Europeo de Derechos Humanos y el propio Tribunal Constitucional. En cambio, a su juicio, la sentencia prescinde de valorar lo sucedido el 1 de octubre de 2017 como expresión de una idea o creencia y una reunión en la que, como en la concentración del 20 de septiembre de 2017, no se apeló a la violencia y se defendía una materia de interés público y naturaleza política. También olvida —añaden— que el no reconocimiento legal de la votación y de sus resultados era reacción suficiente del Estado frente al referéndum y una alternativa más proporcionada y respetuosa del derecho de reunión que neutralizar físicamente a los votantes. Concluyen que la severidad de la pena privativa de libertad impuesta, la disolución por la fuerza de la votación del 1 de octubre y el castigo de su promoción o apoyo con hasta quince años por el hecho de que un juez haya prohibido votar “dinamita el principio de proporcionalidad y de previsibilidad de la ley y abona 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conforme a la doctrina constitucional, la lesión por falta de proporcionalidad exige un “patente derroche de coacción”, que los recurrentes asocian a la comparación de la pena del delito de sedición con la de otros delitos contra el orden público, lo que supone una comparación no válida en la medida en que no se proyecta sobre las conductas concretas enjuiciadas ni la dimensión y alcance de las mismas, limitándose en consecuencia a un análisis teórico a espaldas de la realidad. Apela aquí al razonamiento de la sentencia condenatoria sobre las diferencias con otras figuras delictivas. A su juicio, la actuación de los recurrentes rebasa totalmente los linderos de lo que ha de considerarse legítimo derecho de reunión para la exteriorización de la protesta o crítica por la actuación de los poderes públicos, sin que se hayan sancionado actos comprendidos en el contenido material del derecho a la libertad de expresión. De modo específico rechaza la queja de que las intervenciones policiales fueron lesivas de los derechos de reunión pacífica de los ciudadanos que participaron en la jornada del 1 de octubre. Aduce que esta alegación, además de desbordar el objeto del amparo constitucional, fue respondida en la sentencia recurrida, que indica que el delito de sedición ya consumado no puede ser borrado por actuaciones posteriores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partido político Vox rechaza la denuncia de falta de proporcionalidad, que, a su entender, pretende que el Tribunal Constitucional se extralimite de sus funciones de control constitucional acaparando competencias que corresponden en exclusiva al legislador. Tras recordar la doctrina sobre los límites del control constitucional de la proporcionalidad de las normas penales, descarta su falta con los siguientes argumentos: (i) no se persigue un bien o interés constitucionalmente proscrito o socialmente irrelevante, dado que se pretende no solo la protección del orden público, sino también la preservación de la integridad territorial y política, de suerte que la vía penal es un medio adecuado para evitar el riesgo de subvertir el orden constitucional; (ii) no se infiere en el caso, donde existieron requerimientos previos del Tribunal Constitucional a los que se hizo caso omiso, la existencia de medidas menos gravosas para la consecución igualmente eficaz de las finalidades deseadas por el legislador, que, por otra parte, los condenados no proponen, (iii) y tampoco se aprecia una falta de proporcionalidad interna, ya que, “a la vista de los importantes bienes e intereses protegidos, y a pesar de la indudable severidad sancionadora que en sí supone la imposición de una pena privativa de libertad, no puede concluirse que nos encontremos con un desequilibrio patente y excesivo o irrazonable entre el desvalor de la conducta y la sanción que nos conduzca a afirmar que se ha producido una lesión de la libertad desde la perspectiva de los arts. 17.1 y 25.1 CE, pues de no atajarse el peligro abstracto de representantes políticos —no solo ejerciendo su libertad de expresión, de reunión y manifestación— sino aprobando normas y declaraciones formales de la separación jurídica y política de una parte del territorio del resto del Estado, y recabando el apoyo de una parte de la ciudadanía con algaradas en las calles, se incrementaría de modo incalculable el número de casos en que se produciría el peligro próximo, fomentando futuras acciones de otros o los mismos representantes políticos con el objetivo de subvertir el orden constitucional vigente”. Finaliza su argumentación con un recordatorio a la respuesta dada en el apartado 2.6 del auto de 29 de enero de 2020 a la denuncia de falta de proporcionalidad, del que se reproduce un amplio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rechaza, por su parte, las quejas de los demandantes poniendo el acento en que prescinden de los hechos declarados probados por la sentencia, reduciéndolos a “actos pacíficos y festivos de protesta ciudadana” o afirmando que se criminaliza el ideario independentista y su expresión. A su entender, no ha habido restricción alguna de los derechos de reunión, manifestación y expresión de los ciudadanos que participaron en los hechos acaecidos el día 20 de septiembre o el día 1 de octubre. No ha habido ninguna decisión administrativa o judicial que impidiera el ejercicio de tales derechos ante la comunicación de la celebración de las manifestaciones, pues las protestas ciudadanas se mantuvieron durante horas, sin que ninguna de las personas que participaron en las mismas haya sido objeto de criminalización alguna. Tampoco la condena de los recurrentes constituye una reacción a la promoción o a la participación en dichas protestas ciudadanas. Respecto al extremo de que hubiera actuaciones de terceros, posteriores a la consumación del delito, en concreto, los pretendidos excesos policiales, explica que son actos que no pueden borrar lo acaecido previamente. En el mismo sentido de rechazar la afectación de derechos fundamentales, subraya que los demandantes no han sido condenados por su ideario político pacifista, sino por haber llevado a cabo conductas delictivas tipificadas como tales en el Código penal. El hecho de que la motivación última de los recurrentes fuera su ideario político, no convierte la condena penal con base en una calificación jurídica donde ese móvil carente de relevancia penal en una vulneración de su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en cuenta los pronunciamientos del Tribunal Supremo ya sintetizados o transcritos atinentes a la falta de cobertura de las conductas en los derechos fundamentales invocados, así como lo referido sobre la reducción teleológica del ámbito típico del delito de sedición que la Sala de lo Penal efectúa para evitar precisamente la punición del ejercicio del derecho de reunión. El apartado 10.2.1 y 10.2.3 del auto de 29 de enero de 2020 se remite al respecto a lo ya respondido con anterioridad a otros condenados, y pone de relieve que las alegaciones nacen de la versión de los hechos de los recurrentes y no del factum declarado probado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esas manifestaciones efectuadas en otros lugares del citado auto, resulta pertinente recordar lo manifestado en el apartado 2.6 al descartar la vulneración el principio de proporcionalidad alegada por el señor Cuixart (fundamento de Derecho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OC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 la STC 122/2021, FJ 10.1 E), también desde el prisma del derecho reconocido en el art. 25.1 CE ha sido objeto de análisis el principio de proporcionalidad de las penas. En la STC 55/1996, de 28 de marzo, FJ 3, dijimos que el principio de proporcionalidad puede ser inferido de diversos preceptos constitucionales —arts. 1.1, 9.3 y 10.1 CE—. Se trata de un criterio de interpretación que no constituye en nuestro ordenamiento un canon de constitucionalidad autónomo cuya alegación pueda producirse de forma aislada, esto es, sin referencia a otros preceptos constitucionales (STC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del Convenio,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en las SSTC 121/2021 y 122/2021 (FFJJ 12.1 y 10.1, respectivamente), dos perspectivas no excluyentes son posibles: la que tiene que ver con la naturaleza y extensión de la sanción impuesta, que atiende a la cantidad y calidad de la pena en relación con el tipo de comportamiento incriminado, y la relacionada con la conducta que se sanciona y su conexión con 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Poniendo su atención en la sanción prevista para el delito, este tribunal delimitó en la STC 136/1999, de 20 de julio, FJ 23, en los términos que a continuación se exponen, cuál es el alcance de la referida exigencia en relación con la naturaleza y extensión de la pena asociada por el delito al tipo de comportamiento incriminado: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Aún es posible otra perspectiva adicional de análisis, relacionada esta vez con el ejercicio de los derechos fundamentales a los que los recurrentes anudan los hechos por los que han sido penados.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la libertad de reunión es una modalidad concreta (STC 85/1988, de 28 de abril, FJ 2). En la ya citada STC 110/2000, destacamos que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asunto Tolstoy Miloslavsky c. Reino Unido, § 52 a 55; de 25 de noviembre de 1999, Nilsen y Johnsen c. Noruega, § 53, y de 29 de febrero de 2000,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 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y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Azerbaiyán,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25.1 CE en relación con los arts. 16, 20 y 21 CE que los recurrentes alegan en los apartados cuarto y quinto de la demanda se imputa a una interpretación y aplicación del delito de sedición que se considera incompatible con los derechos de reunión, de libertad de expresión y de libertad ideológica en un doble sentido. En primer lugar, por entender que se realizó un ejercicio legítimo de los mismos, que no puede ser objeto de sanción penal. En segundo lugar y de forma subsidiaria, porque, aun cuando existiera un ejercicio extralimitado, la respuesta penal resulta desproporcionada, por su severidad y porque se trata de un ámbito próximo al ejercicio regular del derecho, generándose un efecto desalentador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 enfoque ya nos hemos pronunciado en este fundamento, descartando tanto que los hechos del 20 de septiembre y del 1 de octubre queden amparados por el ejercicio del derecho de reunión, como que la conducta de los demandantes determinante de su responsabilidad penal sea ejercicio de sus derechos de reunión, de libertad de expresión y de libertad ideológica. Es el segundo aspecto el que analizaremos a continuación. Los recurrentes insisten en que tanto la previsión legal del delito de sedición como su concreta aplicación al caso infringen el principio de proporcionalidad, pues la gravedad de la consecuencia jurídica en relación con la entidad del supuesto de hecho incurre en manifiesta desproporción y, además, puede desalentar el ejercicio de los derechos fundamentales concernidos. La lesión se atribuye así al precepto penal que estatuye las penas asociadas al delito de sedición, pero también a la propia condena penal y a la duración de las consecuencias penales que específicamente han sido impuestas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ambas vertientes procede pronunciarse, lo que haremos con base en la doctrina constitucional referida y los razonamientos vertidos en resoluciones previas sobre similares quejas de falta de proporcionalidad planteadas por otros condenados en el mismo procedimiento penal; en especial, en las SSTC 91/2021, FJ 11.5; 122/2021, FJ 10.3.3, y 184/2021, FJ 12.3.4, aun cuando sin olvidar las particularidades que la condena de los demandantes y su queja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14.4.4.1. Proporcionalidad de las penas en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de partida que, como ya dijimos, si bien el recurso de amparo no ha sido concebido para el enjuiciamiento de las disposiciones de carácter general, sin embargo, nuestra doctrina autoriza tal eventualidad cuando se reprocha a la aplicación del propio precepto la lesión de un derecho fundamental (STC 167/2013, de 7 de octubre, FJ 2, con ulteriores referencias), tal y como plantea la queja de falta de proporcionalidad de las penas. En ese examen, de conformidad con nuestra doctrina y en atención al amplio margen de libertad del legislador, procede un juicio cauteloso, únicamente dirigido a descartar aquellas normas que produzcan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premisas debe descartarse la falta de proporcionalidad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hilo del análisis de la constitucionalidad de la interpretación judicial del delito de sedición en el previo apartado 3.4.1 de este fundamento, señalamos que, precisamente, es la gravedad de las penas previstas lo que ha justificado que la sala haga una interpretación restrictiva, aun cuando diferente de la que se propone en la demanda, exigiendo que la acción enjuiciada, para ser considerada típica, afecte a un bien jurídico más complejo y relevante que el tradicional orden público, que da nombre al título XXII y, cabe añadir, que se tutela también por la Ley Orgánica 4/2015, de protección de seguridad ciudadana. En efecto, la sala ha considerado que tanto la sedición como los delitos de terrorismo, ubicados en el mismo título XXII, “desbordan los reducidos límites del concepto de orden público concebido como bien jurídico autónomo”. Y sobre tal disensión, hemos apreciado ya que esa interpretación más exigente, centrada en la idea de “paz pública” como interés protegido por la norma, identificada como “el interés de la sociedad en la aceptación del marco constitucional, de las leyes y de las decisiones de las autoridades legítimas, como presupuesto para el ejercicio y disfrute de los derechos fundamentales”, no puede ser calificada como irrazonable ni, por ello,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544 CP revela que, a diferencia de otras infracciones contra el orden público, en el delito de sedición concurre además un aspecto teleológico que lo singulariza: el propósito de impedir, por la fuerza o fuera de las vías legales, “la aplicación de las leyes o a cualquier autoridad, corporación oficial o funcionario público, el legítimo ejercicio de sus funciones o el cumplimiento de sus acuerdos o de las resoluciones administrativas o judiciales”. Este elemento diferencial supone que, al margen de la protección del orden público, el precepto penal pretende precaver el potencial daño que la conducta de los sujetos activos pudiera ocasionar en la organización estatal, al tratar de socavar la eficacia de las leyes o la ejecución de los acuerdos o resoluciones adoptados en el ámbito administrativo o judicial. Ese factor tendencial concierne a un aspecto medular del funcionamiento regular del Estado, en tanto que, conforme lo establecido en el art. 1.1 CE, España se constituye en un “Estado social y democrático de Derecho”. La acción, por otra parte, debe realizarse a través de un alzamiento público y tumultuario, elemento no solo expresivo de la mayor gravedad de la conducta, sino también articulador de la delimitación entre manifestaciones pacíficas de protesta y el ámbito típico del delito. Por tanto, el propósito neutralizador descrito comporta un plus de gravedad cuya repercusión en las penas establecidas no parece cuestionable al hacer el juicio comparativo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para el tribunal sentenciador, únicamente aquellas conductas que son aptas para impedir u obstruir de forma grave la legítima voluntad legislativa, gubernativa o jurisdiccional, solo en caso de que se realicen a través de un alzamiento público y tumultuario, podrán ser consideradas sediciosas. Según su entendimiento, las conductas típicas han de afectar a la paz pública, concebida de forma rigurosa como el interés de la sociedad en el mantenimiento del marco constitucional, de las leyes y de las decisiones de las autoridades legítimas, ya sean judiciales o gubernativas, así como de la actuación de sus agentes, debidamente habilitados. Por ello, cabe afirmar que la sala de enjuiciamiento interpreta con severidad los elementos del delito de sedición, cuando impone como requisito de su apreciación la aptitud de la conducta, que debe ser tumultuaria, para poner en cuestión el funcionamiento del Estado democrático de Derecho; para derogar de hecho la efectividad de las leyes o el cumplimiento de órdenes o resoluciones dictadas en el ejercicio legítimo de las funciones públicas atribuidas. Solo estas conductas especialmente graves por el medio y efecto al que se dirigen pueden ser calificadas como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abstracto, este entendimiento restrictivo del tipo penal, en atención a la mayor necesidad de tutela que deriva del interés que protege y la delimitación con el ejercicio del derecho de reunión, impide valorar como desproporcionadas las penas previstas en la ley. En tal sentido, pierden cualquier fuerza de convicción los argumentos de tipo sistemático que en la demanda ponen en relación el delito de sedición con otros recogidos en el Código penal, pues, en ninguno de ellos se exige ni el propósito que la impulsa, ni el modo de actuación tumultuario que la caracteriza ni, en fin, se produce esta especial afección al interés protegido definido como paz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todavía en un plano abstracto, cabe añadir que la regulación como delito de la sedición permite atemperar la respuesta penal a la gravedad de la acción, pues se construye y ordena en el Código penal a través de diversos grados de penalidad que atienden, singularmente, a varios factores: (i) la intensidad de la conducta en relación con el interés protegido; (ii) la simultánea comisión de otros delitos que tengan atribuidas penas graves (art. 547 CP); (iii) el grado de participación que se haya tenido en la conducta sediciosa, distinguiendo la de quien simplemente participa en el alzamiento (art. 545.2) y la de aquellos que la hubieren inducido, sostenido, dirigido o aparecieren en ella como autores principales (art. 545.1 CP), y (iv) por último, se prevé una modalidad doblemente agravada cuando, en el caso precedente, se trate de personas que estuvieren constituidas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regulación de la sedición, dejando al margen los actos preparatorios (provocación, conspiración y proposición), la penalidad prevista se extiende por una escala gradual que permite imponer desde uno hasta quince años de prisión e inhabilitación absoluta. La pena del tipo básico de sedición, la de los simples participantes, es de cuatro a ocho años de prisión. Cuando la sedición no llegue a entorpecer de modo grave el ejercicio de la autoridad y no haya ocasionado la comisión de otro delito castigado con pena grave, la pena prevista es de uno a cuatro años de prisión. Solo los líderes o promotores, directores o quienes aparezcan como principales autores de la sedición ven elevada la cuantía de su pena abstracta imponible (de ocho a diez años). La previsión penal más agravada (de diez a quince años de duración) se establece únicamente cuando estos últimos fueren personas constituidas en autoridad, dado el especial deber de lealtad con la Constitución y el resto del ordenamiento jurídico que contraen al acceder a dicha posición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es posible fundar ni apreciar la falta de proporción de la regulación legal atendiendo a la propuesta de comparación que se formula de forma genérica con figuras afines extraídas del Derecho extranjero. Cabe subrayar de principio que, conforme a nuestra doctrina,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(STC 160/2012, de 20 de septiembre, FJ 2). Cada sistema penal responde a su propia estructura interna. La dosimetría penal entre sus previsiones responde en cada sociedad a características históricas y sociales singulares que no la hacen apta para ponerla en relación con otros modelos punitivos distintos vigentes en otras sociedades, por más que compartan valores similares en su organización. Tampoco se toman en consideración en la propuesta de comparación las formas de ejecución de las penas, los beneficios penitenciarios, las formas de agravación de las conductas o la existencia de otros preceptos que se refieran a conductas afines y pueden dar cuenta de la proporcionalidad de la reacción penal. En definitiva, en términos constitucionales no cabe sustentar el juicio de proporcionalidad en tan exiguos datos, sin poner en cuestión toda la dosimetría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argumentado, debemos rechazar que el tipo de sedición fijado por el legislador vulnere el principio de proporcionalidad penal, habida cuenta del interés social que tutela, el medio comisivo y la configuración normativa de las distintas modalidades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14.4.4.2. Proporcionalidad de las penas impuestas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los demandantes es conveniente realizar tres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tenerse presente que los recurrentes fueron condenados —a trece años de prisión y de inhabilitación absoluta el señor Junqueras y a doce años de prisión y de inhabilitación absoluta el señor Romeva— como autores de un delito de sedición de los arts. 544 y 545.1, segundo inciso (persona constituida en autoridad), en relación de concurso medial con un delito de malversación de caudales públicos del art. 432.1 y 3 (cuantía superior a 250 000 €), regulado en el art. 77.3 CP, dado que, según se razona en la sentencia, existió una indudable relación instrumental entre ambas infracciones. Para ponderar sobre la eventual falta de proporcionalidad que se indica en la demanda, habrá de tenerse en cuenta que, junto a la pena que autoriza imponer el art. 545 CP para quienes resulten ser “personas constituidas en autoridad” (de diez a quince años de prisión e inhabilitación absoluta), se une la pena prevista para malversaciones de caudales públicos por cuantía superior a 250 000 € (las penas de cuatro a ocho años de prisión y diez a veinte años de inhabilitación absoluta en su mitad superior —seis a ocho años de prisión—, pudiéndose llegar hasta la superior en grado —ocho a doce años de prisión—). A lo que se añade la regla que contempla el art. 77.3 CP para los casos de concurso medial, según la cual “se impondrá una pena superior a la que habría correspondido, en el caso concreto, por la infracción más grave, y que no podrá exceder de la suma de las penas concretas que hubieran sido impuestas separadamente por cada uno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incidir asimismo en un aspecto sobre el que ya hemos advertido en otras partes de esta sentencia y que los propios recurrentes hacen explícito al comienzo de sus alegaciones sobre la falta de proporcionalidad: la queja se apoya en su particular visión de los hechos que fundan la respuesta penal. Argumentan a partir de un relato alternativo de los hechos que, entre otros datos, prescinde de las notas de hostilidad y violencia afirmadas por la sentencia en relación con lo sucedido el 20 de septiembre y el 1 de octubre de 2017, y obvia el conjunto de actuaciones realizadas por los demandantes, soslayando aspectos centrales del factum que fundan la calificación de los hechos como sedición y su individual consideración penal de promotores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hemos señalado, es doctrina constitucional asentada que la reacción penal frente a la extralimitación en el ejercicio de los derechos no puede producir por su severidad un sacrificio innecesario o desproporcionado de la libertad de la que privan o un efecto desalentador del ejercicio de los derechos fundamentales implicados en la conducta sancionada. No obstante, la referida doctrina se asienta en la premisa de que pueda seguir hablándose de conexión de la conducta con el derecho fundamental afectado; esto es, en tanto la conducta penada se sitúe en el marco y contexto objetivo del derecho fundamental invocado en atención a su contenido, finalidad o medios empleados. No es así, si se enmarca en un ámbito absolutamente ajeno al derecho concernido (STC 88/2003, de 19 de mayo, FJ 11), es solo un aparente ejercicio del mismo, ya que por su contenido, por la finalidad o por los medios empleados desnaturaliza el ejercicio del derecho y se sitúa objetivamente al margen del contenido propio del mismo (STC 185/2003, de 27 de octubre, FJ 5), o, por supuesto, si la invocación del derecho fundamental se convierte en un mero pretexto o subterfugio para, a su pretendido amparo, cometer actos antijurídicos (STC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cabe anticipar que tampoco las penas de trece y doce años de prisión y de inhabilitación absoluta que se impusieron, respectivamente, al señor Junqueras y al señor Romeva como autores de un delito de sedición agravado en concurso medial con un delito de malversación de caudales públicos adolecen de una falta de proporcionalidad constitucionalmente relevante. Las razones que conducen a tal conclusión son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reflexión debe traer no solo lo acabado de referir sobre los elementos de desvalor del delito de sedición, cuya aplicación a la conducta de los recurrentes hemos declarado ya conforme con el art. 25.1 CE desde la perspectiva subsuntiva, sino la particular gravedad de los hechos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explicado los factores que justifican la pena legalmente prevista para el delito de sedición, entre los que no se encuentran la causación de lesiones o la violencia generalizada, de manera que la ausencia de estas circunstancias invocadas en la demanda no impide apreciar la comisión del referido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finalidad que, en este caso, perseguía el mandato judicial cuya ejecución se truncó el 1 de octubre era impedir el desarrollo de un aparente referéndum de cuyo resultado pretendía depender unilateralmente la decisión acerca de la independencia de Cataluña. Esta propuesta, expresada en las normas aprobadas por el Parlamento de Cataluña, había sido suspendida por este Tribunal Constitucional, en cuanto era formal y materialmente contraria a la Constitución y al Estatuto de Autonomía de Cataluña. La gravedad constitucional de esta pretensión, cuya consumación dependía de los representantes políticos y cargos públicos que actuaron concertadamente, ha sido ya puesta de manifiesto al describir la actividad institucional, parlamentaria y gubernamental que, en favor de esta, fue desarrollada a lo largo de la legislatura (fundamento jurídico tercero de esta resolución). Es precisamente esa gravedad del caso concreto la que en gran medida permite descartar la falta de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la actuación de los recurrentes se juzga prominente en las resoluciones impugnadas. En especial en lo que se refiere al señor Junqueras, se subraya su liderazgo como vicepresidente del Govern y presidente de su partido y su destacado papel en el proceso, imputándosele actuaciones continuas de organización y promoción del referéndum, que incluye la asunción del control de la preparación y ejecución de la consulta y, en general, el dominio del proceso de creación legislativa y reglamentaria que hizo posible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juicio favorable a la proporcionalidad de la sanción impuesta a los recurrentes no obsta la alegada relación de su conducta con el ejercicio del derecho de reunión pacífica (art. 21 CE), de libertad de expresión (art. 20 CE) y de libertad ideológica (art. 16 CE) y el supuesto efecto desaliento que su condena determina. Debe recordarse de nuevo que el factor determinante de la condena de los demandantes fue su intervención como miembros del Govern, lo que propició que impulsaran y participaran en la aprobación de las normas ulteriormente declaradas inconstitucionales por este tribunal y, pese a la nitidez de los requerimientos en su día formulados para el restablecimiento del orden constitucional, finalmente el referéndum del día 1 de octubre de 2017 llegó a celebrarse, con los incidentes y enfrentamientos ya relatados, siendo destacable la activa promoción y facilitación de ese evento por parte de los recurrentes, a los que se les atribuye, además, la desviación de fondos de sus departamentos para hacer posible la consulta que integra un delito agravado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resoluciones impugnadas no se desprende que su condena derive de la participación u organización de los actos multitudinarios a los que repetidamente se ha hecho referencia, del mismo modo que no se anuda a sus manifestaciones pro independencia o directamente a su opción política o ideológica. El comportamiento sancionado de los recurrentes, como del resto de miembros del Govern, no consistió en el ejercicio de los derechos de reunión, expresión, o manifestación, no se limitaron a expresar y reivindicar sus ideas. Es sencillo disociar el mensaje de reivindicación y protesta de la aceptación y promoción de los actos impeditivos que han sido penalmente sancionados. Es este último efecto impeditivo, y generalizado en todo el territorio de Cataluña, del normal desarrollo de los medios de tutela del ordenamiento jurídico vulnerado, lo que ha dado lugar a la condena de los recurrentes, y no el mensaje reivindicativo de la independencia de Cataluña. Ese mensaje reivindicativo de la independencia de Cataluña y esa reclamación política están presentes en la vida social y política catalana con plena normalidad. Desde el advenimiento de la democracia, tras la aprobación de la Constitución en 1978, no ha sufrido ni sufre merma alguna en su expresión, ni es el objeto de la condena penal que se cuestiona. En este punto, convenimos con la fundamentación expresada en la sentencia cuestionada [fundamento de Derecho A) 17.5.2], cuando reitera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 Distinto es organizar un referéndum ilegal confiando en la presencia masiva de ciudadanos, no siempre en actitud pacífica, para impedir la actuación policial en cumplimiento de lo ordenado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Ciertamente, el ilícito que se les imputa se vincula a hechos realizados en el contexto del ejercicio del derecho de reunión, como son las movilizaciones acaecidas los días 20 de septiembre y 1 de octubre. Pero no solo no cabe dilucidar sobre la eventual vulneración de los derechos fundamentales de terceros, los ciudadanos que se movilizaron los citados días, sino que dichas movilizaciones, al margen de la consideración de la conducta individual de cada participante, presentan características que permite definirlas como alzamiento público tumultuario, como ya indicamos. En otras palabras, la conexión con el derecho de reunión de la conducta de los recurrentes que es objeto de reproche penal viene dada por la necesaria presencia del elemento típico “alzamiento tumultuario” para imputarles el tipo de promoción por autoridad de la sedición (arts. 544 y 545.1 CP). Es ahí donde debe evitarse una caracterización típica de las movilizaciones contraria o desalentadora del ejercicio del derecho de reunión, orientación que de forma confesa anima la interpretación y subsunción realizada en la sentencia impugnada y que, conforme a nuestra doctrina y la del Tribunal Europeo de Derechos Humanos, resulta respetuosa del derecho de reunión en los términos señalados en el apartado 3.4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repetir, frente a la alegación de que la interpretación judicial conduce a que el delito de sedición se cierna sobre toda clase de movimientos sociales de protesta de gran alcance, que la comprensión del ámbito típico plasmada en la sentencia impugnada, según declara de modo expreso el Tribunal Supremo, se orienta y permite deslindar las actuaciones colectivas constitutivas de sedición no solo de manifestaciones de protesta amparadas por el derecho de reunión, sino de las protestas impeditivas que, sin estar cubiertas por el art. 21 CE, merecen, sin embargo, una calificación penal diversa menos severa.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indudable que la actuación de los ciudadanos que se enfrentaron el 1 de octubre con los agentes encargados de ejecutar las órdenes judiciales con el fin de mantener los centros de votación operativos para la votación, ocasionándose heridos, no es más que un aparente ejercicio del derecho de manifestación. Considerar alzados a esos manifestantes y otros que asimismo mantuvieron, cuando menos, una actitud de abierta hostilidad intimidatoria hacia los agentes o la comisión judicial y, en ocasiones, ejercieron violencia o fuerza, esto es, por su despliegue de conductas ajenas al haz de facultades que confiere el derecho de reunión, que no a los miles de ciudadanos que participaron en las concentraciones, no puede estimarse desalentadora del ejercicio del derecho del que tanto se ha separado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omiten en su argumentación, cuando aducen que resulta desincentivador el riesgo de ser encausado por sedición por convocar, promover o participar en una movilización de protesta de cualquier índole, que esas acciones en absoluto serían típicas según los arts. 544 y 545.1 CP, conforme a la interpretación del delito de sedición que acoge la sentencia impugnada. Su conclusión procede, más bien, de dulcificar lo acontecido el 20 de septiembre y el 1 de octubre frente a lo que refleja el relato de hechos probados y, en consecuencia, entender castigadas meras movilizaciones masivas. Pero, como tantas veces hemos repetido, los hechos narrados en el factum distan de tal visión o, incluso, de protestas con un efecto colateral obstaculizador del ejercicio de las funciones judiciales y policiales; y es en la medida en que lo hacen y concurren los requisitos típicos correspondientes que se subsumen en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referido, debe descartarse que la severidad de la pena impuesta genere un efecto desaliento en el ejercicio de los derechos fundamentales, señaladamente del derecho de reunión, que la descalifique como desproporcionada y vulnere el art. 25.1 CE. Aun cuando los sucesos presentan aspectos que guardan relación con el derecho de reunión y manifestación, la conducta de los demandantes determinante de su responsabilidad penal no presenta la proximidad o vecindad con el pleno ejercicio del derecho precisa para apreciar el riesgo de tal efecto desincentivador. Debe insistirse, que una cosa es la defensa de una opción ideológica y la protesta en apoyo de la misma y otra una estrategia desplegada desde el poder autonómico para lograr que el referéndum prohibido se llevase a cabo imposibilitando el cumplimiento de las resoluciones judiciales dirigidas a impedirlo mediante movilizaciones en las que previsiblemente se emplearía violencia o abierta hostilidad para lograrlo.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estrecha relación con las anteriores consideraciones sobre el desvalor de la actuación de los demandantes y su desconexión con el ejercicio de derechos fundamentales, debe recordarse que la calificación de su conducta tiene en cuenta como elemento agravatorio su condición de autoridad en tanto que consejeros. Resulta así pertinente recordar las consideraciones que efectuamos al respecto en la STC 91/2021, de 22 de abril, FJ 11.5.2.3.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establece el art. 2.4 EAC: “[l]os poderes de la Generalitat emanan del pueblo de Cataluña y se ejercen de acuerdo con lo establecido en el presente estatuto y la Constitución”. A su vez, el art. 3 EAC dispone, en su apartado uno, que “[l]as relaciones de la Generalitat con el Estado se fundamentan en el principio de lealtad institucional mutua y se rigen por el principio general según el cual la Generalitat es Estado, por el principio de autonomía, por el de bilateralidad y por el de multilateralidad”, mientras que, en su apartado segundo, se estatuye que “Cataluña tiene en el Estado español y en la Unión Europea su espacio político y geográfico de referencia e incorpora los valores, los principios y las obligaciones que derivan del hecho de formar parte de los mismos”. Conforme a la normativa expuesta, se colige sin dificultad que los demandantes venían obligados a ejercer el cargo de conseller conforme al marco normativo enunciado. Ello implica que debían cumplir las obligaciones inherentes, de manera principal, el acatamiento de la Constitución y de las decisiones de su supremo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especial de acatamiento ha sido reconocido por este tribunal, como así lo refleja el ATC 24/2017, FJ 8: “El deber de fidelidad a la Constitución por parte de los poderes públicos ‘constituye un soporte esencial del funcionamiento del Estado autonómico y cuya observancia resulta obligada’ (STC 247/2007, de 12 diciembre, FJ 4)”. 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 Que esto sea así para todo poder público deriva, inexcusablemente, de la condición de nuestro Estado como constitucional y de Derecho”. Por tanto, “el ordenamiento jurídico, con la Constitución en su cúspide, en ningún caso puede ser considerado como límite de la democracia, sino como su garantía misma” (STC 259/2015, FFJJ 4 y 5). 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cuyo incumplimiento cualifica la gravedad de la conducta, determina también la inadmisibilidad de pretextar el ejercicio de un derecho para legitimar que el titular de un poder público autonómico incumpla las obligaciones que la propia Constitución le impone; entre ellas, el cumplimiento de las resoluciones de este tribunal (art. 87.1 LOTC), al igual que las dictadas por los jueces y tribunales (art. 118 CE). El argumento expuesto también resultaría aplicable en relación con el supuesto favorecimiento del ejercicio de derechos fundamentales por parte de los ciudadanos que acudieron a votar el día 1 de octubre de 2017, algunos de los cuales participaron en los enfrentamientos con las fuerzas policiales que se detallan. Los demandantes eran titulares de un poder público autonómico; y en ejercicio de ese poder realizaron una actividad frontalmente contraria a Derecho, puesto que se sirvieron de los ciudadanos que acudieron a votar para desbordar “tumultuariamente” las defensas de la legalidad establecidas por el Estado de Derecho. Por tanto, debemos rechazar que, so pretexto de facilitar el ejercicio de esos derechos, estuvieran autorizados para incumplir las obligaciones inherentes al cargo que desempeñaban.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desmiente también el carácter desproporcionado de la pena la aplicación que ha hecho el Tribunal Supremo de la regla penológica del concurso medial de delitos del art. 77.3 CP, que dispone que “se impondrá una pena superior a la que habría correspondido, en el caso concreto, por la infracción más grave, y que no podrá exceder de la suma de las penas concretas que hubieran sido impuestas separadamente por cada uno de los delitos”. El referido límite de la suma de las penas determina un máximo mucho más elevado que el finalmente impuesto a los demandantes, aun en el caso de imponer las mínimas previstas para los delitos de sedición y malversación apreciados, que lo fijaría en una pena de dieciséis años de prisión y veinticinco años de inhabilitación. De otro lado, el órgano judicial interpreta el mandato de imponer “una pena superior a la que habría correspondido, en el caso concreto, por la infracción más grave” en términos extremadamente beneficiosos para los condenados, pues se conforma con que la pena impuesta supere la mínima prevista para el delito de sedición, identificado como delito más grave. No integra esa regla, como sostiene la doctrina, a partir de una interpretación sistemática de las normas de determinación de la pena en los concursos, que el mínimo debe ser, al menos, un día más al correspondiente al concurso ideal, esto es, la mitad superior de la pena correspondiente al delito más grave (doce años y medio a quince años de prisión e inhabilitación absoluta), para evitar aporías valorativas entre esas modalidades concursales.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 la luz de la severidad punitiva del delito de malversación de caudales públicos por el que han sido condenados, que parte de un mínimo de seis años y un día de prisión, pudiendo llegar a superar, en su máxima expresión, los doce años de privación de libertad, no puede compartirse el reproche de falta de proporcionalidad de la pena impuesta de doce y trece años de prisión y de inhabilitación absoluta por la comisión de ese delito y el delito de sedición, sobre cuya gravedad ya hemos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así que, en términos absolutos, las penas asociadas al delito de sedición no incumplen los postulados establecidos por nuestra doctrina en materia de proporcionalidad. Tampoco presentan tal déficit las concretamente impuestas a los recurrentes. Con independencia del grado de eficacia o acierto técnico del legislador, aspectos que son ajenos al enjuiciamiento de este tribunal, no se constata que la regulación penal cuestionada comporte un desequilibrio manifiesto, excesivo o irrazonable entre el desvalor de la conducta penal y las sanciones a ella asociadas, de modo que la penalidad que cuestionan los demandantes produzca “un patente derroche inútil de coacción que convierte la norma en arbitraria y que socava los principios elementales de justicia inherentes a la dignidad de la persona y al Estado de Derecho” (STC 136/1999, FJ 23). En atención a la gravedad de los intereses jurídicos tutelados en el caso presente, a los que reiteradamente hemos hecho referencia, la conclusión expuesta es asimismo trasladable a las concretas penas impuestas a los recurrentes, donde no apreciamos ni una falta de armonía entre la gravedad de la conducta y la sanción ni un riesgo de efecto desalentador del ejercicio de derechos fundamentales. Esa doble conclusión conduce a desestimar la queja. Con ello resultan desestimadas todas las vulneraciones alegadas del art. 25.1 CE en relación con los arts. 16,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derecho de participación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infracción ya analizada de las prerrogativas parlamentarias de la inmunidad e inviolabilidad, los demandantes de amparo consideran que el derecho de participación y representación política (art. 23 CE) ha resultado vulnerado también por la indebida denegación de permisos penitenciarios para asistir a las sesiones de las Cámaras de las que eran miembros, por no haber podido participar en condiciones de igualdad con el resto de los candidatos en las campañas electorales y por la suspensión, en aplicación del art. 384 bis LECrim, en el ejercicio de los cargos públicos que ostentaban.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15.1.1. La denegación de permisos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sostienen que, incluso admitiendo a efectos dialécticos la justificación de su situación de prisión provisional, los órganos judiciales tenían la obligación de velar porque dicha situación no lesionara o interfiriera lo menos posible en su derecho de representación y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internas en centros penitenciarios, se hallen en situación de cumplimiento de condena o de prisión provisional, tienen intactos todos sus derechos civiles, políticos, sociales, económicos y culturales, excepto aquellos estrictamente vinculados a la situación de privación de libertad (arts. 25 CE, y 3, apartado primero LOGP). Por consiguiente, consideran que la prisión provisional era compatible con el ejercicio de otros derechos; en particular, con sus derechos políticos inherentes al desempeño de sus funciones como miembros, primero, del Parlamento de Cataluña, después, del Congreso de los Diputados, en el caso del señor Junqueras, y del Senado, en el caso del señor Romeva, y, más tarde, del Parlamento Europeo, en el caso también de don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pese a ello, se les ha denegado a los recurrentes en diversas ocasiones la solicitud de permisos penitenciarios para poder asistir a las sesiones parlamentarias de las Cámaras de las que eran miembros, tanto plenarias como de las comisiones de las que hubieran podido formar parte. En ese sentido, en la demanda se cita el auto de 12 de enero de 2018 dictado por el magistrado instructor en relación con una petición de don Oriol Junqueras para asistir a sesiones del Parlamento de Cataluña, que fue la primera —afirman— de una lista de denegaciones en momentos procesales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permisos solicitados tenían, a su juicio, perfecta cabida en la legislación penitenciaria, pues aparecen explícitamente contemplados en el art. 48 LOGP, en relación con el régimen general de los permisos de salida del art. 47 LOGP, y en el concepto de “importante y comprobado motivo”, de aplicación al ejercicio de funciones de representación democrática. Por el contrario, no existe previsión legal que impidiese a los recurrentes acudir, con sistema de vigilancia si fuera menester, a las Cámaras de forma más o menos ordinaria, como ocurrió cuando se les permitió asistir al Congreso de los Diputados y al Senado para tomar posesión de sus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diversos pasajes de la STEDH de 20 de noviembre de 2018, asunto Selahattin Demirtaş c. Turquía, los demandantes sostienen que las decisiones tomadas por el magistrado instructor y el tribunal a quo denegando reiteradamente las peticiones para que se les concedieran los permisos de salida lesionaron sus derechos civiles y políticos, ya que los privaron de toda efectividad con base en una aplicación desproporcionada de la prisión provisional. Los órganos judiciales, sin justificarlo debidamente, no han tomado en consideración medidas alternativas compatibles con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políticos de los recurrentes se habría producido también por la negativa a trasladarles a cárceles situadas en Cataluña, viéndose además privados de otras formas de ejercicio del derecho de representación política actualmente importantes, como el acceso a internet para poder seguir la información política y mantener una adecuada presencia en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15.1.2. La participación en campañas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participación y representación política de los recurrentes fue vulnerado además durante las campañas electorales de las elecciones generales de 28 de abril de 2019 y de las elecciones al Parlamento Europeo de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Diversas decisiones tomadas por distintos organismos les impidieron participar en dichas campañas electorales en condiciones de igualdad con el resto de candidatos. Se trae a colación en la demanda la decisión del secretario general de Instituciones Penitenciarias, de 10 de abril de 2019, que rechazó la petición de que se autorizase la organización de actos electorales en prisión, aduciendo que afectarían a la “seguridad y convivencia ordenada” y al “orden regimental de los centros penitenciarios”, alterando “la funcionalidad”, “los horarios prestablecidos” y la distribución de comidas” etc. Existen formas —se afirma en la demanda— de organizar un acto electoral en determinados espacios delimitados de una prisión manteniendo las condiciones de seguridad: desde un debate entre distintas formaciones, hasta una retrasmisión televisiva remota. La neutralidad e igualdad de condiciones que reclama el art. 23 CE se ve irremediablemente dañada si a algunos candidatos se les impide realizar actos de campaña electoral, aunque sea en condiciones limitadas por su estancia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también el auto de la Sala Segunda del Tribunal Supremo, de 11 de abril de 2019. Seguidamente se hace una referencia indeterminada en la demanda a decisiones de la Junta Electoral Central, identificando de modo expreso únicamente la de 16 de abril de 2019, dictada en el expediente núm. 293-930, por la que se denegó al señor Junqueras la participación en determinados debates televisivos, previo permiso de salida vigilada o, si no fuera posible, desde el propio centro penitenciario. Esta decisión de la Junta Electoral Central se dice que fue anulada por la Sala Tercera del Tribunal Supremo, que reconoció que no existía ninguna razón que justificara la limitación del derecho de sufragio pasivo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situación se reprodujo durante la campaña electoral de las elecciones europeas de 26 de mayo de 2019. A pesar de que la sentencia del Tribunal Supremo antes citada hizo posible algunas breves intervenciones televisadas grabadas, no se le permitió al señor Junqueras la participación en debates electorales, ni siquiera de manera remota, así como tampoco la organización de actos electorales dentro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15.1.3. La suspensión en el ejercicio de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asimismo lesionados sus derechos políticos por la aplicación del art. 384 bis LECrim. La primera vez, por el auto del magistrado instructor de 9 de julio de 2018, que los suspendió en su condición de diputados del Parlamento de Cataluña. La segunda, por los acuerdos de las mesas del Congreso de los Diputados y del Senado, de 24 y 29 de mayo de 2019, por los que se les suspendió, respectivamente, en su condición de diputado y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la reconsideración de la doctrina de este tribunal sobre el citado precepto legal, pues, a juicio de los recurrentes, el art. 384 bis LECrim es inconstitucional, porque vulnera el derecho a la presunción de inocencia (art. 24.2 CE) y el derecho de representación política (art. 23 CE). Alegan al respecto que el precepto impide tomar en consideración las circunstancias concretas que puedan concurrir en el caso e impone automáticamente la suspensión, sin que exista sentencia condenatoria, sea o no firme, por lo que es incompatible con la más elemental presunción de inocencia. Además, al ser una medida automática lesiona igualmente el derecho de representación política. Y, en fin, dada la íntima relación entre los dos apartados del art. 23 CE, contraviene también el interés público de todos los ciudadanos en que las Cámaras parlamentarias representen fielmente sus preferencias políticas expresadas en las elecciones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aplicación de leyes penales que suponga la pérdida de derechos fundamentales, aunque sea provisional, no puede quedar en manos de las mesas de las Cámaras legislativas, sino que es competencia exclusiva de la jurisdicción penal. Aunque la suspensión se produzca ex lege, se requiere una declaración del tribunal competente, en este caso de la Sala Segunda del Tribunal Supremo. Su aplicación no puede delegarse en otro poder del Estado y, menos aún, en un órgano de dirección y coordinación, como son las mesas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sostienen que tampoco se cumplían en este caso los requisitos exigidos para la aplicación del art. 384 bis LECrim, pues el auto de procesamiento no era firme, ni los hechos investigados eran constitutivos de un delito relacionado con bandas armadas o individuos terroristas o rebeldes. En consecuencia, las decisiones adoptadas con base en el citado precepto legal supusieron una vulneración directa de los derechos de participación y representación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consideran que las quejas relativas a la lesión del art. 23 CE ahora consideradas ya han sido planteadas y desestimadas en los recursos de amparo resueltos por las SSTC 155/2019, de 28 de noviembre, 9/2020, de 8 de enero, 11/2020, de 28 de enero, y 22/2020, de 13 de febrero, a cuyo contenido se remiten.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analiza en la sentencia impugnada en amparo [fundamento de Derecho C) 17.5.4] el derecho de representación política (art. 23 CE) como posible causa de exclusión de la antijuridicidad. Desde esta perspectiva, considera que “no es posible abarcar en el efecto exoneratorio que concede el art. 20.7 del CP los hechos que se atribuyen a los procesados”, pues “[e]l ejercicio de un cargo político no legitima acciones en clara oposición a bienes jurídicos tutelados penalmente”. Con referencia a los limites funcionales inherentes a la prerrogativa de la inviolabilidad parlamentaria como causa de justificación de la antijuridicidad, que examinó en el fundamento de Derecho C) 17.3, afirma que “[c]uando ahora se alude, sin más, al derecho de representación política, vienen a adquirir sentido los obstáculos que venimos apuntando para una concepción de la función política entendida como una fuente de inmunidad para todo acto penalmente sancionado”. Se remite la sala, por lo tanto, a lo ya abordado al tratar de los límites de la inviolabilidad y, de modo especial, al contenido de las numerosas resoluciones dictadas por el instructor, por la sala de recursos y por la propia sala de enjuiciamiento en las que se ha admitido, en línea con la jurisprudencia del Tribunal Europeo de Derechos Humanos, “la legitimidad de una limitación del derecho de representación siempre que aquella sea necesaria para preservar un fin constitucionalmente legítimo y propio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recuerda a continuación, abandonando la perspectiva del derecho de representación política como causa de exclusión de la antijuridicidad, “que ya ha resuelto con anterioridad quejas referidas a la quiebra de ese mismo derecho de participación política, pero desde la perspectiva de su restricción jurisdiccional, derivada de la privación de libertad acordada con carácter cautelar”. Desde este enfoque “no se trata de analizar la dimensión exoneratoria que atribuyen las defensas al ejercicio del derecho de representación política, sino la incidencia que las limitaciones jurisdiccionales podrían proyectar sobre el derecho a la libertad personal y, por ende, sobre el derecho a la participación en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reproduce la fundamentación jurídica de su auto de 25 de enero de 2019 en relación con la viabilidad de la adopción de medidas alternativas a la prisión preventiva, afirmando que era consciente “de la importancia de ponderar medidas alternativas a la prisión preventiva cuando lo que podía estar en juego era la influencia de esa restricción de libertad en el pleno ejercicio del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 Doctrina jurisprudencial sobre el derecho a la participación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23.2 CE, en lo que ahora interesa, reconoce el derecho de todos los ciudadanos a acceder en condiciones de igualdad a los cargos públicos con los requisitos que señalen las leyes. Derecho sobre cuyo alcance material este tribunal ha tenido ocasión de pronunciarse en numerosas resoluciones, que han dado lugar a una consolidada doctrina constitucional [por todas, SSTC 155/2019, de 28 de noviembre, FFJJ 15 y 20 A); 4/2020, de 15 de enero, FFJJ 3 y 4 a); 9/2020, de 28 de enero, FFJJ 4 y 5 a); 23/2020, de 13 de febrero, FFJJ 4 y 5 a); 36/2020, de 25 de febrero, FFJJ 4 y 5, y 97/2020, de 21 de julio,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FJ 2, y 32/1985, de 6 de marzo, FJ 3, hemos afirmado que el derecho a acceder a los cargos de naturaleza representativa implica también, necesariamente, el de mantenerse en ellos y desempeñarlos de acuerdo con la ley, sin constricciones o perturbaciones ilegítimas. Esta última garantía adicional resulta de particular relevancia cuando la petición de amparo, como ocurre en el presente caso, se presenta por un representante parlamentario en defensa del ejercicio de sus funciones, ya que, en tal supuesto, resulta también afectado el derecho de los ciudadanos a participar en los asuntos públicos a través de sus representantes,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como inequívocamente se desprende del inciso final del propio art. 23.2 CE, es un derecho de configuración legal correspondiendo a la ley (concepto en el que se incluyen los reglamentos parlamentarios) ordenar los derechos y facultades que corresponden a los distintos cargos públicos, pasando aquellos, en virtud de su creación legal, a quedar integrados en el estatus propio de cada cargo, con la consecuencia de que sus titulares podrán defender, al amparo del art. 23.2 CE, el ius in officium que consideren ilegítimamente constreñido o ignorado por actos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caracteriza al precepto constitucional el amplio margen de libertad que confiere al legislador para regular el ejercicio del derecho, si bien su libertad tiene limitaciones que son, de una parte, las generales que impone el principio de igualdad y los derechos fundamentales que la Constitución garantiza, y, de otra, cuando se trata de cargos públicos representativos, la necesidad de salvaguardar la naturaleza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a acceder a los cargos públicos representativos no es, ante todo, y al igual que ocurre con el resto de los derechos, incondicionado o absoluto, no es ilimitado, en la más usual de las formulaciones. Es, por el contrario, un derecho delimitado en su contenido tanto por su naturaleza como por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aunque el derecho se impone en su contenido esencial también al legislador, este podrá regularlo e imponer limitaciones y restricciones a su ejercicio que, respetando ese contenido y los imperativos del principio de igualdad, se ordenen desde la perspectiva constitucional a un fin legítimo, en términos proporcionados a dicha válida finalidad. Limitaciones y restricciones al ejercicio del derecho que pueden provenir de las normas legales que lo regulen o incidan en el mismo y, por tanto, también de los aplicadores de dichas normas y, en especial, de los órganos judiciales; si bien, en este caso, tales injerencias, de conformidad con nuestra doctrina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tribunal también ha declarado, en lo que interesa a las quejas que ahora nos ocupan, que la condición de miembro de una cámara legislativa y, por tanto, el derecho de representación política que conlleva, no es obstáculo para que, cuando concurran las condiciones constitucionales y legales necesarias, pueda acordarse y mantenerse en el tiempo su prisión provisional, pese a las restricciones de diversa naturaleza que le son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en relación con el contenido y límites del derecho de acceso a los cargos públicos (art. 23.2 CE) son semejantes, como ya hemos tenido ocasión señalar desde la STC 155/2019, FJ 15 B), a los que se desprenden de la jurisprudencia del Tribunal Europeo de Derechos Humanos sobre el art. 3 del Protocolo adicional núm. 1 al Convenio relativo a un “derecho a elecciones libres”.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tiene declarado que los derechos garantizados por el art. 3 del citado Protocolo, inherentes al concepto de sistema verdaderamente democrático, serían meramente ilusorios si los representantes electos o sus votantes pudieran ser privados de ellos arbitrariamente en cualquier momento. Además, ha sostenido sistemáticamente que el art. 3 garantiza el derecho de una persona a presentarse a las elecciones y, una vez elegida, a ocupar su escaño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también que los derechos consagrados en dicho art. 3 no son absolutos, sino que pueden ser objeto de “limitaciones implícitas”, disponiendo los Estados de un amplio margen de apreciación en este ámbito. Ahora bien, estas limitaciones no han de restringir los derechos en cuestión hasta el punto de menoscabar su propia esencia y privarlos de su eficacia; han de pretender alcanzar un objetivo legítimo; y los medios empleados han de ser 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advierte, asimismo, que el art. 3 del mencionado Protocolo no impide que se imponga una medida de privación de libertad a un miembro del parlamento o a un candidato a elecciones parlamentarias. En otras palabras, entiende que la imposición de tal medida no constituye automáticamente una violación de este artículo. No obstante, habida cuenta de la importancia que reviste en una sociedad democrática el derecho a la libertad y seguridad de un parlamentario, los tribunales nacionales deben demostrar, en el ejercicio de su facultad discrecional, que al ordenar la detención preventiva inicial y/o continuada de una persona han ponderado los intereses pertinentes, en particular los de la persona en cuestión, salvaguardados por el art. 3 del Protocolo adicional núm. 1, frente al interés público que supone privar a esa persona de su libertad cuando así lo exija un procedimiento penal. Un elemento importante de ese ejercicio de ponderación es si los cargos tienen base política. La función del Tribunal Europeo de Derechos Humanos consiste entonces en revisar las decisiones de los tribunales nacionales desde el punto de vista del Convenio, sin sustituir a las autoridades nacionales pertinentes (por todas, STEDH de 22 de diciembre de 2020, GS, asunto Selahattin Demirtaş c. Turquía —núm. 2—, § 382 a 389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15.4.1.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bajo la invocación del derecho de participación y representación política (art. 23 CE), no cuestionan la constitucionalidad de su prisión provisional, que en la demanda constituye un motivo de amparo distinto y sobre la que este tribunal ya se ha pronunciado con ocasión de los recursos que promovieron contra las decisiones judiciales que la acordaron (SSTC 155/2019, de 28 de noviembre, FFJJ 11 a 15, y 20/2020, de 13 de febrero, FFJJ 7 a 10). Sus quejas se contraen ahora a la incidencia de esa situación cautelar en aquel derecho fundamental, porque se les ha impedido el ejercicio de sus funciones como parlamentarios, al haberles denegado permisos penitenciarios para asistir a las sesiones de las Cámaras a las que pertenecían; asimismo, por haberles impedido participar en condiciones de igualdad con el resto de los candidatos en las campañas electorales de las elecciones generales de 28 de abril de 2019 y de las elecciones al Parlamento Europeo de 26 de mayo de 2019; y, en fin, por haberles suspendido, en aplicación del art. 384 bis LECrim, en el ejercicio de sus cargos como miembros del Parlamento de Cataluña, del Congreso de los Diputados y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sintetizado el contenido de la queja que ahora corresponde resolver, previamente procede formular una consideración previa, dada su notable importancia. El objeto y el contenido de las resoluciones recurridas en amparo —la STS, Sala Segunda, 459/2019, de 14 de octubre, que les condena como autores de sendos delitos de sedición (arts. 544 y 545.1 CP) y de malversación de caudales públicos (art. 432.1 y 3 CP) y el auto de 29 de enero de 2020, que desestima los incidentes de nulidad de actuaciones interpuestos, entre otros, por los demandantes contra aquella sentencia— son ajenos a la quejas ahora formuladas, pues ni en aquella sentencia ni en este auto se efectúa pronunciamiento alguno sobre la concesión o denegación de permisos penitenciarios, la participación de los demandantes en las referidas campañas electorales, ni, en fin, sobre la suspensión en el ejercicio de sus funciones como miembros del Parlamento de Cataluña, del Congreso de los Diputados y del Senado. Las vulneraciones que los demandantes denuncian, de las que nos ocuparemos seguidamente, serían imputables, en su caso, a las resoluciones —judiciales y parlamentarias— que durante la tramitación de la causa penal denegaron los permisos penitenciarios que hubieran solicitado, impidieron su participación en condiciones de igualdad en aquellas campañas electorales y acordaron, en aplicación del art. 384 bis LECrim, la suspensión en el ejercicio de los cargos públicos que ostentaban. En consecuencia, aun en la hipótesis de que se pudiera apreciar aquí que estas resoluciones —judiciales y parlamentarias— hubieran podido vulnerar el derecho de participación y representación política de los recurrentes, en ningún caso se podría dar satisfacción a la pretensión que formulan en el petitum de la demanda de que se declare la nulidad de la sentencia y el auto impugnados, dada la ajenidad y falta de conexión de su objeto y contenido con este motivo del recurso de amparo, que ni los condiciona ni predetermina. De modo que los efectos de una supuesta inconstitucionalidad de aquellas resoluciones no podrían extenderse a la sentencia y al auto ahora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15.4.2. La denegación de permisos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estiman lesionados sus derechos políticos inherentes al ejercicio de sus funciones como miembros del Parlamento de Cataluña, primero, del Congreso de los Diputados y del Senado, después, y, en fin, del Parlamento Europeo, al haberles denegado reiteradamente los órganos judiciales —magistrado instructor y tribunal a quo— permisos penitenciarios de salida para asistir, de forma más o menos ordinaria, a las sesiones de las Cámaras a las que pertenecían.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reiterar que los motivos que se indican en el párrafo anterior son ajenos las resoluciones que conciernen al presente recurso de amparo son ajenas, hemos de añadir, no obstante, que los recurrentes no identifican las resoluciones judiciales a las que sería imputable la vulneración que se denuncia —con la excepción a la que a continuación nos referiremos—, ni, lo que es sin duda, más relevante, rebaten mínimamente las razones en las que los órganos judiciales han podido fundar la denegación de los permisos solicitados, siendo claramente insuficiente la genérica e inconcreta calificación, sin más razonamiento, de aquellas resoluciones como desproporcionadas por la aplicación que han hecho de la prisión provisional. La falta de identificación y, sobre todo, la ausencia de reproches específicos y singulares a las referidas resoluciones, en atención a su contenido, supone, de acuerdo con una conocida doctrina constitucional, la omisión del deber de diligencia procesal que corresponde a los demandantes no solo de abrir la vía para que este tribunal pueda pronunciarse sobre su queja, sino también de colaborar con la justicia constitucional mediante un pormenorizado análisis de las cuestiones que suscitan. En definitiva, este motivo de amparo carece del imprescindible desarrollo argumental en la demanda, lo que impide su consideración por parte de esta jurisdicción, al no cumplir el requisito mínimo exigible para que pueda ser tenido en cuenta como base de una posible pretensión de amparo. Como hemos señalado reiteradamente, no corresponde a este tribunal reconstruir de oficio la demanda de amparo, ni suplir las razones de las partes, sobre las que recae la carga de la argumentación, cuando aquellas no se aportan al recurso. En palabras de la STC 97/2020, “a quien recurre correspondía aportar el razonamiento que omitió y que el tribunal, ciertamente, no ha de articular mediante conjeturas propias” (FJ 3) (en este sentido, SSTC 123/2006, de 24 de abril, FJ 3; 80/2011, de 6 de junio, FJ 3; 23/2014, de 13 de febrero, FJ 6, y 9/2020, de 28 de enero,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únicamente se cita, a título de ejemplo, el auto del magistrado instructor, de 12 de enero de 2018, que fue confirmado en apelación por auto de la sala de recursos de la Sala Segunda del Tribunal Supremo, de 14 de marzo de 2018, que denegó al señor Junqueras, entonces diputado del Parlamento de Cataluña en situación procesal de prisión preventiva, el otorgamiento de los permisos de salida necesarios para asistir a los plenos de la Cámara con las medidas de seguridad que fuesen convenientes, especialmente, a la sesión de constitución del Parlamento convocada para el 17 de enero de 2018, así como a una posterior sesión de investidura del presidente del Consejo de Gobierno de la Generalitat de Cataluña. Ambas resoluciones, las únicas recaídas en la causa especial núm. 20970-2017 sobre permisos penitenciarios que el señor Junqueras ha impugnado ante este tribunal, fueron objeto del recurso de amparo núm. 2327-2018, en el que recayó la STC 9/2020, de 28 de enero, a cuyos razonamientos hemos de remitirnos para reiterar que dichas resoluciones judiciales no lesionaron el derecho del demandante a la representación y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dijimos entonces (fundamentos jurídicos 5 a 7), y en ello hemos de insistir ahora, que “las decisiones judiciales cuestionadas en este proceso de amparo, por las que se denegó al recurrente la autorización solicitada para ser excarcelado y asistir al Parlamento de Cataluña para su sesión constitutiva y la de investidura, no son la fuente directa de las limitaciones que fundamentan su queja, sino que estas derivan de una previa y legítima situación de prisión provisional; por más que el modo de ejercicio de tales funciones representativas se haya mantenido restringido, y en esta medida afectado, como consecuencia de la denegación que se cuestiona”. Precisamos que no es a este tribunal “sino a los órganos de la jurisdicción ordinaria a quienes en primer lugar compete determinar en cada caso, atendidas las circunstancias concurrentes, cuáles son esos otros ‘importantes y comprobados motivos’ [art. 47.1 LOGP] que pueden dar lugar a la concesión de permisos extraordinarios”. En este aspecto particular destacamos que “las resoluciones judiciales impugnadas no niegan la posibilidad abstracta de obtener permisos extraordinarios de salida para ejercer funciones propias del cargo representativo obtenido, sino que, en este caso, la denegación de su autorización se fundamenta en atención a las circunstancias objetivas concurrentes, a la naturaleza de los delitos que se imputan y a la apreciación actualizada de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nos corresponde, afirmamos que “la ponderación efectuada por las resoluciones judiciales impugnadas es conforme con las exigencias de proporcionalidad en la afectación a los derechos fundamentales”, pues “con la motivación desarrollada —que toma en consideración, por un lado, la relevancia del derecho fundamental subjetivo limitado y su conexión con intereses objetivos esenciales en un sistema de democracia parlamentaria y, por otro, los intereses constitucionales que la decisión está llamada a salvaguardar— es preciso concluir que la prevalencia de estos últimos determina, atendiendo a las circunstancias del caso, la necesidad de un sacrificio de los primeros y de desechar la posibilidad de haberse accedido a la solicitud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consideramos que “los órganos judiciales, con la inmediación que es propia en el ejercicio de sus funciones, han ponderado de manera constitucionalmente adecuada la concurrencia de datos objetivos y constatables que permiten fundamentar la existencia de un riesgo relevante de reiteración delictiva”. Asimismo, el tribunal observó que, “en el presente caso, también se fundamenta en evidencias de hechos objetivos y constatables la afirmación de la posibilidad de que la concesión de la autorización instada por el recurrente, y las conducciones que esto comportaría entre el centro penitenciario y el Parlamento de Cataluña, pudieran suponer una alteración de la seguridad pública cuya magnitud permite justificar la privación al demandante del ejercicio de la función representativa en actos que estaba previsto desarrollar, pese a su trascendencia y singularidad especial en el orden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valoramos de igual manera que “las resoluciones judiciales impugnadas ponderaron la repercusión que la decisión de denegar la autorización a los investigados para asistir a las sesiones del Pleno del Parlamento de Cataluña pudiera tener sobre una conformación de la voluntad de este órgano respetuosa con los resultados electorales, por lo que se permitió que por el Parlamento de Cataluña se habilitasen los instrumentos precisos para que el demandante de amparo pudiera acceder a la condición de diputado a pesar de la situación de prisión provisional, comunicada y sin fianza en la que se encontraba, así como para que pudiera delegar su voto, si la mesa de la Cámara no contaba motivo alguno para oponerse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de voto del señor Junqueras fue autorizada por la mesa de la Cámara por acuerdo de 20 de enero de 2018, y la del señor Romeva, acordada su prisión provisional siendo ya diputado por auto del magistrado instructor de 23 de marzo de 2018, también fue autorizada por acuerdo de la mesa de 26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demanda se tilda de incongruente que se les permitiera a los recurrentes presentarse como candidatos al Congreso de los Diputados y al Senado en las elecciones generales celebradas el 28 de abril de 2019, así como asistir a las sesiones constitutivas de las respectivas Cámaras el día 21 de mayo de 2019 para tomar posesión de sus actas y, sin embargo, se les impidiese después el ejercicio de sus funciones como parlamentarios. A pesar de la falta de referencia en la demanda a alguna concreta resolución judicial que hubiera impedido a los demandantes el ejercicio de sus funciones como diputado, en un caso, y senador, en otro, es suficiente para poner de manifiesto la absoluta carencia de fundamento de esta alegación con advertir que fueron suspendidos en sus cargos públicos, en aplicación del art. 384 bis LECrim, con efectos desde el 21 de mayo de 2019 —fecha en la que adquirieron la condición de miembros de una y otra Cámara— por sendos acuerdos de las mesas del Congreso de los Diputados y del Senado, de 24 y 29 de mayo de 2019, respectivamente. Circunstancia temporal que revela la improcedencia de cualquier eventual concesión de un permiso penitenciario para el ejercicio de unas funciones parlamentarias en el que habían sido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condición de diputado electo del Parlamento Europeo del señor Junqueras, es cierto que, hallándose en situación de prisión provisional, la Sala Segunda del Tribunal Supremo, por auto de 14 de junio de 2019, le denegó la concesión de un permiso extraordinario de salida para asistir a la Junta Electoral Central a fin de cumplimentar los trámites exigidos por el art. 224 de la Ley Orgánica 5/1985, de 19 de junio, de régimen electoral general y evitar que su escaño fuera declarado vacante. Este auto, como ya se ha indicado, es objeto de un recurso de amparo distinto (núm. 1523-2020) al ahora enjuiciado, por lo que no resulta procedente ni, por consiguiente, cabe esperar aquí ningún pronunciamiento de este tribunal respecto al mismo por ser ajeno al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concluyen sus alegaciones en relación con esta primera queja afirmando, sin hacer mención expresa a ninguna resolución judicial, que la vulneración de sus derechos políticos se ha producido también por la negativa a trasladarles a cárceles situadas en Cataluña y por verse privados de acceso a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denegación del traslado a un centro penitenciario en Cataluña, hemos de reiterar, al igual que ya hicimos con una queja semejante en la STC 9/2020, FJ 1, que la respuesta jurisdiccional que se les ha dado en la vía judicial previa (entre otros, autos del magistrado instructor de 12 de enero y 14 de junio de 2018), en el sentido de que el instructor no es competente para definir el concreto centro penitenciario en el que deben quedar confinados los recurrentes, debiendo formular esa reclamación ante la autoridad penitenciaria (arts. 79 LOGP y 31 del Real Decreto 190/1996, de 9 de febrero, por el que se aprueba el reglamento penitenciario), no ha sido controvertida en la demanda de amparo mediante el necesario soporte argumental que hubiera permitido a este tribunal conocer las razones de su impugnación. Como ya hemos señalado no le corresponde a esta jurisdicción reconstruir de oficio la demanda de amparo, ni suplir las razones de las partes, sobre las que recae la carga de la argumentación, cuando aquellas no se aportan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uso de internet en el centro penitenciario, en modo alguno se acredita que los demandantes hubieran sido privados de la posibilidad de acceder a internet en las condiciones previstas en el régimen ordinario del centro penitenciario, máxime cuando el magistrado instructor autorizó su uso a otros imputados en la causa e internos en el mismo centro (en este sentido, STC 36/2020, FJ 6). En consecuencia, al no satisfacer los recurrentes su deber de acreditar el sustrato fáctico de la lesión que denuncian, también debe decaer su queja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15.4.3. La participación en campañas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participación y representación política de los recurrentes también habría resultado vulnerado por decisiones tomadas por distintos organismos que les impidieron el ejercicio del derecho de sufragio pasivo en condiciones de igualdad con el resto de los candidatos durante la campaña electoral de las elecciones generales de 28 de abril de 2019 y, además, para el señor Junqueras durante la campaña electoral de las elecciones al Parlamento Europeo de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de las decisiones identificadas en la demanda a las que se le imputa la lesión denunciada —el acuerdo del secretario general de Instituciones Penitenciaras de 10 de abril de 2019 y el acuerdo de la Junta Electoral Central de 16 de abril de 2019, recaído en el expediente núm. 293-930— resultan totalmente ajenas a la causa penal en la que se han dictado las resoluciones judiciales impugnadas en amparo —STS, Sala Segunda, 459/2019, de 14 de octubre, y auto de 20 de enero de 2020—, a las que en ningún caso sería atribuible la supuesta lesión que se denuncia. Incluso la revisión jurisdiccional de aquellos acuerdos no corresponde a los tribunales del orden penal, sino a los del orden contencioso-administrativo. Además, se afirma en la propia demanda que el citado acuerdo de la Junta Electoral Central fue anulado por sentencia de la Sala de lo Contencioso-Administrativo del Tribunal Supremo, que reconoció que no existía razón alguna que justificara la limitación del derecho de sufragio del señor Junqueras. La falta de idoneidad de los referidos acuerdos para ser objeto del presente recurso de amparo nos exime, sin necesidad de entrar en otro tipo de consideraciones, de cualquier pronunciamiento sobre los mismos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auto de la Sala de enjuiciamiento de la Sala Segunda del Tribunal Supremo, de 11 de abril de 2019, que se cita en la demanda de amparo, no deniega una solicitud de permiso penitenciario de salida, como en aquella se dice, sino una nueva petición de los recurrentes, entre otros encausados, para que se dejase sin efecto su prisión provisional. La sala se remite así en el referido auto a resoluciones precedentes, entre ellas al auto de 25 de enero de 2019, dictadas “al resolver las sucesivas peticiones que han sido formuladas en el mismo sentido”, en las que se había pronunciado como órgano de enjuiciamiento sobre los presupuestos que justificaban el mantenimiento de la prisión preventiva. Considera que “[l]as razones sobrevenidas que ahora son alegadas por las defensas para reivindicar el cese de la medida cautelar que afecta a los acusados, no son atendibles”, concurriendo, “[p]or si fuera poco un elemento de indispensable ponderación que aconseja descartar la libertad interesada. En efecto —continúa el auto— el juicio oral está en pleno desarrollo. Se ha celebrado ya un número importante de sesiones. La desatención al llamamiento judicial para la continuación de las sesiones del plenario, introduciría una importante disfunción, frustrando el sentido de toda medida cautelar privativa de libertad, que se orienta, precisamente, a asegurar la presencia del procesado durante el desarrollo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la sala desestima como argumento en favor de una modificación de la situación personal de algunos acusados el hecho de que sean candidatos a las elecciones generales de 28 de abril de 2019 y a las europeas de 26 de mayo de 2019. Tras afirmar, con una nueva remisión al auto de 25 de enero de 2019 y con cita de la STEDH de 20 de noviembre de 2018, asunto Selahattin Demirtaş c. Turquía, que el hecho de que un procesado sea miembro o candidato a un Parlamento “no excluye la prisión preventiva que, por sí misma, no implica una vulneración de sus derechos políticos”, estima que “[l]os presupuestos para el mantenimiento de la medida preventiva de libertad —analizados con detalle en esta resolución, como en otras anteriores de esta Sala— continúan concurriendo y lo hacen, según hemos explicado, con especial fuerza si valoramos el momento del juicio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sala concluye que “el mantenimiento de la privación de libertad es proporcionado y no vulnera el derecho a la participación política de los acusados. La decisión misma de presentarse como candidato es una manifestación de este derecho esencial consagrado en el artículo 23 CE y una muestra de que los acusados son plenos titulares del mismo” (fundamentos de Derecho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transcrito es coherente con la finalidad justificativa de la prisión provisional adoptada y expresa una ponderación de los derechos e intereses constitucionales en juego, lo que impide calificar las limitaciones cuestionadas, en principio, como injustificadas, desproporcionadas o inequitativas (en este sentido, STC 36/2020, FJ 5). En todo caso, la demanda de amparo se limita a citar el referido auto, sin ofrecer razonamiento alguno que rebata o cuestione la ponderación llevada a cabo por el órgano judicial, incumpliendo los recurrentes de nuevo su deber de ofrecer la debida carga argumental para que la lesión denunciada pueda ser enjuiciada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a mayor abundamiento, como ya hemos tenido ocasión de declarar con quejas similares suscitadas por otros acusados en el mismo proceso penal, no resulta ocioso recordar que los demandantes de amparo, cuando fueron designados candidatos a las elecciones generales y europeas, eran plenamente conscientes de las consecuencias de su situación de prisión provisional y, por consiguiente, no podían esperar “razonablemente que se les permitiera participar en esas elecciones sin ninguna restricción, en pie de igualdad con otros candidatos que no eran objeto de proceso penal alguno” (STEDH de 20 de diciembre de 2016, asunto Uspaskich c. Lituania). Los demandantes de amparo han participado directa e indirectamente en la campaña electoral de las elecciones generales y europeas (véase, en este sentido, entre otros, acuerdos de la Junta Electoral Central de 16, 22 y 25 de abril de 2019 y de 9 y 16 de mayo de 2019, respectivamente). Si bien no han podido hacerlo presencialmente en los mítines convocados al efecto, no es cierto, sin embargo, que no hayan podido transmitir en ningún momento de manera efectiva sus propuestas electorales a los ciudadanos. De otra parte, la prisión provisional no era incomunicada, de manera que han contado con las posibilidades ordinarias de comunicación exterior reconocidas en el ordenamiento penitenciario a los presos preventivos. Y, en fin, no se puede dejar de tomar en consideración que los demandantes eran líderes políticos conocidos, así como que la formación política que ha presentado las candidaturas de las que han formado parte y el resto de los miembros que las integraron pudieron trasladar al electorado, indirectamente, pero de forma efectiva, sus propuestas políticas (STC 36/2020,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expuestas esta segunda queja del presente motivo de amparo ha de igualmente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15.4.4. La suspensión en el ejercicio de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15.4.4.1. Los recurrentes impugnan en relación con la suspensión en el ejercicio de los cargos públicos que ostentaban durante la tramitación de la casusa especial núm. 20907-2017, por la aplicación del art. 384 bis LECrim, el auto del magistrado instructor, de 9 de julio de 2018, confirmado en apelación por el auto de la sala de recursos de la Sala Segunda del Tribunal Supremo, de 30 de julio de 2018, que acordó comunicar a la mesa del Parlamento de Cataluña la suspensión en el ejercicio de sus funciones como miembros de la Cámara, y los acuerdos de las mesas del Congreso de los Diputados y del Senado, de 24 y de 29 de mayo de 2019, confirmados en reconsideración por sendos acuerdos de 11 de junio de 2019, que suspendieron, respectivamente, al señor Junqueras en el ejercicio del cargo de diputado y al señor Romeva en el de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vuelven a reproducir las alegaciones que efectuaron en el recurso de amparo que en su día interpusieron contra aquellos autos; esto es, la vulneración del derecho al ejercicio de cargo público representativo (art. 23.2 CE), por considerar que el art. 384 bis LECrim es contrario a este derecho fundamental y por estimar que, en todo caso, no concurrían los presupuestos legales para su aplicación —la firmeza del auto de procesamiento y que los hechos investigados fueran constitutivos de un delito relacionado con bandas armadas o individuos terroristas o rebeldes—. A estas quejas añaden ahora que la aplicación del citado precepto, por una parte, no puede corresponder a las Mesas del Congreso de los Diputados y del Senado, sino a la Sala Segunda del Tribunal Supremo, al implicar una pérdida de derechos fundamentales, habiendo resultado lesionado, en consecuencia, su derecho de representación política (art. 23.2 CE); y, por otra, que resulta contraria al derecho a la presunción de inocencia (art. 24.2 CE), al imponerse automáticamente la medida de suspensión, sin que exista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ya sobre la constitucionalidad del art. 384 bis LECrim y sobre la concurrencia de los presupuestos legales para su aplicación a algunos de los procesados en la causa especial núm. 20907-2017 en las SSTC 11/2020, de 28 de enero, y 38/2020, de 25 de febrero, que desestimaron, la primera, el recurso de amparo interpuesto entonces por los ahora demandantes, y, la segunda, el promovido por otros procesados contra los mismos autos del magistrado instructor y de la sala de recursos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no concurren razones para reconsiderar la doctrina constitucional recogida en ambas sentencias sobre el art. 384 bis LECrim, ni resulta convincente a este respecto la argumentación expuesta de la demanda, por lo que procede remitirse a los razonamientos de la STC 11/2020, FFJJ 7 a 9, para reiterar que las citadas resoluciones judiciales, con base en las quejas entonces formuladas y que ahora se vuelven a reproducir, no resultan lesivas del derecho de representación política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dijimos entonces sobre la constitucionalidad del art. 384 bis LECrim, con base en las conclusiones que extrajimos de la STC 71/1994, de 3 de marzo, que “el precepto legal no configura una suspensión del derecho fundamental reconocido en el art. 23.2 CE en el sentido del art. 55 CE” y que, por el contrario, “engarza directamente en los derechos del art. 23.2 CE como derechos de configuración legal […], pues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que “[l]a medida en cuestión no es autónoma sino que surge de la confluencia de dos factores: la situación de prisión provisional; y el procesamiento por delito cometido por persona integrada o relacionada ‘con bandas armadas o individuos terroristas o rebeldes’”; por lo que concluíamos “reconociendo la legitimidad constitucional de la medida en función de la conjunción de los dos elementos o factores referidos”, de modo que “‘el supuesto contemplado en el art. 384 bis bien puede ser visto por el legislador como inconciliable con la permanencia del procesado por esos delitos en el desempeño de funciones o cargos públicos o, más sencillamente, como incompatible con la concesión de cualquier permiso de salida de prisión para la eventual realización de actos concretos que suponga ejercicio de tal función o cargo’. El requisito negativo de no hallarse en situación de prisión provisional por aquellos delitos 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definir el canon de control de constitucionalidad de las resoluciones judiciales impugnadas, afirmamos que la respuesta ofrecida por el Tribunal Supremo respecto al presupuesto legal para la aplicación del art. 384 bis LECrim consistente en la firmeza del auto de procesamiento lo superaba, pues “la provisionalidad de la calificación jurídica contenida en el auto de procesamiento no contradice la noción de firmeza, en cuanto este concepto cobra todo su sentido al hacerse equivalente a inimpugnabilidad formal de tal resolución judicial, cuando contra ella no cabe recurso alguno, bien por haber dejado transcurrir el plazo para recurrir bien por haberse rechazado el último recurso disponible según la legislación procesal, como sucedió en el caso examinado en relación con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presupuesto legal de que el procesamiento y la prisión provisional tengan su causa en la imputación de un “delito cometido por persona integrada o relacionada con bandas armadas o individuos terroristas o rebeldes”, consideramos que las resoluciones judiciales impugnadas “ofrecen una respuesta a esta cuestión respetuosa con la doctrina constitucional y que cumple con las exigencias de suficiencia y razonabilidad que hemos señalado”. Argumentamos al respecto que “[a]l incluir dentro del ámbito de protección de la norma a los recurrentes en tanto que procesados por presunta participación de un delito de rebelión, las resoluciones judiciales cuestionadas no se apartan del tenor literal y del significado gramatical de la norma, respetan el contenido de la STC 71/1994, y no incurren en aplicación extensiva del precepto legal”, pues la citada sentencia “no vincula la restricción legal del derecho fundamental de que se trata con el empleo de armas o explosivos por la persona procesada o por el grupo u organización en la que presuntamente se integra o con la que se relaciona. Lo determinante [proseguíamos] es que la medida se inserta en la persecución de ‘delitos que conllevan un desafío mismo a la esencia del Estado democrático tal como ha encontrado reflejo en el propio texto constitucional’”, de modo que “el juicio de subsunción efectuado por el Tribunal Supremo, al entender incluidos a los procesados por el delito de rebelión al que provisionalmente apuntaban los indicios, delito en cuya definición legal aparece en primer lugar la finalidad de ‘derogar, suspender o modificar total o parcialmente la Constitución’ (art. 472.1 del Código penal), no puede calificarse de arbitrario, irrazonable ni incurso en error patente”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concluimos que “la interpretación llevada a cabo [del art. 384 bis LECrim] por las resoluciones judiciales impugnadas respetó la exigencia constitucional ex art. 23.2 CE de motivación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15.4.4.2. Tampoco puede prosperar la denunciada vulneración del derecho al ejercicio del cargo representativo (art. 23.2 CE) por la supuesta falta de competencia de las mesas del Congreso de los Diputados y del Senado para aplicar el art. 384 bis LECrim, debiendo adoptarse la medida de suspensión, según los recurrentes, por la jurisdicción penal, en este caso, por la sala de enjuiciamiento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queja idéntica a la ahora suscitada ha sido desestimada en la STC 97/2020 frente a los mismos acuerdos de la mesa del Congreso de los Diputados que declararon “automáticamente suspendidos en el ejercicio del cargo y en los derechos y deberes establecidos en el Reglamento del Congreso”, además del ahora recurrente en amparo señor Junqueras, a otros tres diputados procesados también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Declaramos en la citada sentencia que no cabía censura jurídica-constitucional alguna por el hecho de que la mesa del Congreso de los Diputados, pronunciamiento que es lógicamente extensible ahora a la mesa del Senado, procediera a la aplicación de la medida de suspensión del art. 384 bis LECrim. Razonamos al respecto que “‘la peculiaridad que presenta la medida […] reside en que surge automáticamente ex lege, sin dejar margen alguno en su aplicación más allá de la verificación de la concurrencia de los presupuestos a los que la norma liga tal medida’, sin que ‘los órganos llamados a aplicarla o a hacerla cumplir puedan incidir en ella o modularla’ (STC 11/2020, FJ 8)”. De modo que “[l]a suspensión de que se trata no trae causa jurídica directa de una resolución judicial, que aquí, por tanto, no cabe echar en falta, sino de un mandato legal imperativo, y de cumplimiento inexcusable, ligado a la adopción de sendas resoluciones que sí tienen aquel carácter jurisdiccional, procesamiento en firme y prisión provisional en las causas por los delitos que el precepto dice, de modo que a los órganos judiciales no les corresponde sino comunicar a quienes hayan de hacer efectiva la medida el dictado en el procedimiento penal de las decisiones determinantes de la misma o hacer lo propio, respecto de cualquier otra resolución judicial que modificara uno u otro de los presupuestos legales de la suspensión, suspensión que, una vez declarada inicialmente por quien corresponde, ha de ser de nuevo aplicada, también por quien proceda, si el afectado accediere a otra función o cargo público”. En este caso, concluye la sentencia, ni siquiera era necesario, en rigor, una explícita comunicación judicial para que la mesa del Congreso de los Diputados, y lo mismo cabe decir ahora también de la mesa del Senado, procediera a la aplicación de la medida de suspensión ex art. 384 bis LECrim [FJ 6 C) a)] una vez que los demandantes de amparo hubieran adquirido, respectivamente, la condición de diputado y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igual suerte desestimatoria ha de merecer la invocada lesión del derecho a la presunción de inocencia (art. 24.2 CE), pues “[n]i el artículo 384 bis LECrim establece sanción o pena alguna”, ni su aplicación por las mesas del Congreso de los Diputados y del Senado ha deparado la condena de los demandantes. “El precepto legal no es una norma punitiva, sino establecedora de una medida provisional vinculada, de manera inmediata y necesaria a otras previas —procesamiento firme y prisión provisional— adoptadas por la autoridad judicial” [STC 97/2020, FJ 5 B); con cita de las SSTC 71/1994, FJ 7; 11/2020, FJ 9 B), y 38/2020, de 25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ha de ser desestimado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individualización de la pena impuesta: el derecho a la tutela judicial efectiva en relación con la exigencia de motivación de las resoluciones judiciales (arts. 24.1 y 120 CE) y del derecho a un proceso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recurrentes señores Junqueras y Romeva que la sentencia condenatoria impugnada ha vulnerado su derecho a la tutela judicial efectiva puesto en relación con la exigencia constitucional de motivación de las resoluciones judiciales (arts. 24.1 y 120 CE, y art. 6 CEDH) y otros derechos fundamentales con los que los relaciona (derechos a un proceso con todas las garantías, a la legalidad de las penas y a la igualdad en la aplicación de la ley). Afirman que la sentencia no explicita las razones que justifican la imposición de las concretas penas que les han sido impuestas —trece y doce años de privación de libertad e inhabilitación absoluta— lo que impide conocer el criterio por el cual se ha superado el mínimo legal previsto y se les ha dado un trato diferenciado en relación con otros acusados condenados por los mismos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comparte la justificación de la queja atendiendo a la fundamentación de la sentencia impugnada. Destaca que a los recurrentes se les ha impuesto una pena que se halla muy por debajo del máximo legal posible, debido a que su conducta ha sido declarada constitutiva de dos delitos graves en régimen de concurso ideal (art. 77.3 CP), por lo que les hubiera podido ser impuesta hasta una pena de veinte años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no ha formulado alegaciones sobre esta queja. Por su parte, el Ministerio Fiscal, tras recordar los pronunciamientos sobre las penas imponibles y las finalmente impuestas a cada una de las personas acusadas que vienen recogidos en la sentencia condenatoria y en el auto que desestimó la petición de su nulidad, singularmente a los recurrentes, solicita la desestimación de la queja. Considera que la sala se refiere de forma suficiente “a la gravedad de los hechos cometidos por los acusados, a sus concretos aportes para la consecución de los objetivos delictivos propuestos y a la contumacia de su proceder para imponer las penas que ha estimado procedente”, atendiendo al cargo que ostenta cada uno de los demandantes y al papel superior desempeñado en el concierto delictivo, lo que justifica que, explicándolo en la sentencia, se hayan impuesto penas distintas a cada uno de ellos que se alejan mucho de las máximas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señores Junqueras y Romeva, han sido condenados conforme a lo establecido en los arts. 432.1 y 3, párrafo último, 544, 545.1 CP, que definen y establecen las penas de los delitos de malversación de caudales públicos en cuantía superior a 250 000 €, y sedición protagonizada por persona constituida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prevé 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 Su previsión punitiva abstracta establece un trato diferenciado en función de que sus protagonistas fueren, o no, personas constituidas en autoridad. Las penas imponibles a sus autores principales aparecen establecidas en el art. 545 CP, a cuyo tenor: “1. Los que hubieren inducido, sostenido o dirigido la sedición o aparecieren en ella como sus principales autores, serán castigados con la pena de prisión de ocho a diez años, y con la de diez a quince años, si fueran personas constituidas en autoridad. En ambos casos se impondrá, además, la inhabilitación absoluta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432.1 CP, al definir la malversación sobre el patrimonio público, remite a la conducta descrita en su art. 252, conforme al cual cometen este delito quienes, “teniendo facultades para administrar un patrimonio ajeno, emanadas de la ley, encomendadas por la autoridad o asumidas mediante un negocio jurídico, las infrinjan excediéndose en el ejercicio de las mismas y, de esa manera, causen un perjuicio al patrimonio administrado”. El tipo básico del delito de malversación tiene prevista una pena de prisión de dos a seis años; la modalidad agravada por la cuantía (art. 432.3 CP), cuando el valor del perjuicio causado excediere de 250 000 €, tiene prevista una pena de seis a ocho años de prisión, pudiendo llegar a imponerse la pena superior en grado (de ocho a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sala: “Los delitos de sedición y malversación de caudales públicos se hallan en una relación de concurso medial. […] el delito de malversación como expresión de la deslealtad en la administración de los fondos públicos, viene a formar parte de la referencia típica integrada por una actuación ‘fuera de las vías legales’, que es lo que precisamente exige el delito de sedición. Queda así patentizada su instrumentalidad respecto de la finalidad sediciosa, en el sentido del art. 77.3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determinar la pena a imponer, el tribunal sentenciador ha atendido a la regla penológica establecida en el art. 77 CP, conforme a la cual, cuando uno de los delitos sea medio necesario para cometer otro “se impondrá una pena superior a la que habría correspondido, en el caso concreto, por la infracción más grave, y que no podrá exceder de la suma de las penas concretas que hubieran sido impuestas separadamente por cada uno de los delitos. Dentro de estos límites, el juez o tribunal individualizará la pena conforme a los criterios expresados en el artículo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justificar la concreta condena de los recurrentes como autores de los dos delitos ya reseñados [fundamento de Derecho D), Penas, 1], la sentencia destaca que además de ser reputados como autoridad a efectos penales —art. 24.1 CP—, detentaban una autoridad funcional marcada por su capacidad para sumarse y condicionar el desarrollo del concierto delictivo pues, al igual que otros condenados, en cuanto formaban parte del Govern, “desde sus respectivos ámbitos decisorios y en función de su fecha de nombramiento como consejeros, hicieron posible y suscribieron los acuerdos gubernativos […] que dibujaron una pretendida legalidad administrativa contraria a todos los requerimientos del Tribunal Constitucional” y “alentaron las movilizaciones tumultuarias convocadas para hacer visible la pérdida de poder de los órganos judiciales en Cataluña”, contribuyendo así “con las decisiones individuales que han sido descritas en el relato de hechos probados, a la realidad del referéndum reiteradamente desautorizado y prohibido por el Tribunal Constitucional”. Del señor Junqueras se destaca en la sentencia que, en su condición de “vicepresidente del Gobierno de la Generalitat y consejero de Economía y Hacienda”, ocupaba “la cúspide en el organigrama político-administrativo puesto al servicio del proceso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dicha contribución decisiva y a la regla concursal, se le impuso al señor Junqueras la pena más elevada de todos los acusados; una pena de trece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Al señor Romeva se le impusieron las mismas penas con una duración inferior —doce años—, que coincide con la que ha sido impuesta a otros miembros del gobierno autonómico a los que se ha declarado autores de los dos delitos ya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la solicitud de nulidad de la condena, en lo que se refiere a la extensión de las penas impuestas a los recurrentes y a otras personas acusadas, la sala de enjuiciamiento se remitió a los concretos razonamientos expuestos en la sentencia, descartando que las penas impuestas fueran desproporcionadas o injustificadas, remitiéndose también a lo expuesto en relación con otros condenados que plantearon la misma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jurisprudencia muy consolidada, a la que se refiere la STC 108/2001, de 23 de abril, este tribunal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 su art. 24.1. 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la exigencia de motivación cumple una doble finalidad inmediata: de un lado, exterioriza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 la posibilidad de control de la resolución por los tribunales superiores mediante los recursos que procedan, incluido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concreto ámbito, el control que ejerce el Tribunal Constitucional se circunscribe a la mera comprobación de la relación directa y manifiesta existente entre la norma que el juzgador declara aplicable y el fallo de la resolución, exteriorizada en la argumentación jurídica de la misma. Y dado que no existe un derecho fundamental del justiciable a una determinada extensión de la motivación, nuestra función debe limitarse a comprobar si existe fundamentación jurídica y, en su caso, si el razonamiento que contiene constituye, lógica y jurídicamente, suficiente motivación de la decisión adoptada, cualquiera que sea su brevedad y concisión, incluso en supuestos de motivación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precedentes resoluciones hemos exigido un canon más riguroso en la motivación cuando el derecho a la tutela judicial efectiva se encuentra conectado con otro derecho fundamental. En particular, este deber reforzado de motivación se impone en el caso de las sentencias penales condenatorias cuando el derecho a la tutela judicial efectiva se conecta, directa o indirectamente, con el derecho a la libertad personal. En una sentencia penal, el deber de motivación incluye la obligación de fundamentar los hechos y la calificación jurídica, así como la pena finalmente impuesta, obligación esta última a la que se refiere también el art. 72 CP (SSTC 193/1996, de 26 de noviembre, FJ 3; 43/1997, de 25 de enero, FJ 2; 47/1998, de 2 de marzo, FJ 6; 136/2003, de 30 de junio, FJ 3; 170/2004, de 18 de octubre, FJ 2; 98/2005, de 18 de abril, FJ 2, o 91/2009, de 20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en nuestro ordenamiento jurídico, el sistema legal de determinación de la pena se caracteriza por la estrecha vinculación del juez a la ley; el margen de arbitrio judicial se encuentra limitado y queda poco espacio para la motivación judicial, en la medida en que esta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quejas anteriores relativas a la suficiencia de la motivación de la determinación concreta de la pena, hemos reiterado que “[los]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atendidas la previsión legal y los datos que los hechos probados relatan, la motivación acerca del quantum de la pena impuesta resulta o no manifiestamente irrazonable o arbitraria (STC 47/1998, de 31 de marzo, FJ6, o, más recientemente, SSTC 196/2007, de 11 de septiembre, FJ 7; 40/2008, de 10 de marzo, FJ 4; 205/2009, de 23 de noviembre, FJ 5). En definitiva, se ciñe a examinar si la concreta extensión de la pena impuesta es coherente con los elementos objetivos y subjetivos cuya valoración exigen los preceptos legales relativos a la individualización de la pena (arts. 61 a 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 partir de los pronunciamientos judiciales cuestionados, la previsión legal aplicada, la conducta de ambos recurrentes que ha sido declarada probada, los delitos cometidos y su relación medial, nos corresponde determinar si la imposición de una pena privativa de libertad y de derechos cuya duración se sitúa en la mitad inferior de la imponible viene apoyada en una aplicación razonada de los criterios de graduación establecidos por las normas penales aplicables al caso que han sido ya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 la persona acusada y a la concurrencia de circunstancias modificativas de la responsabilidad penal, agravantes o atenuantes, genéricas o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causa penal en la que los demandantes han sido condenados junto con otros acusados, descartando a quienes lo han sido exclusivamente por un delito de desobediencia (a quienes se ha impuesto una pena de multa e inhabilitación especial), la decisión plural de condena ha sido ordenada cuantitativamente en atención a los delitos cometidos, a la condición de autoridad de sus autores, al protagonismo atribuido a cada uno de los acusados y a la relevancia del papel desempeñado en cada caso. De esta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Quienes no eran miembros del Govern ni estaban constituidos en autoridad han sido condenados a penas privativas de libertad y derechos cuya duración es de nueve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miembros del Govern condenados como autores constituidos en autoridad de un único delito de sedición, han sido condenados a la pena de diez años y seis meses de privación de libertad 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presidenta del Parlamento de Cataluña, condenada también por un delito único de sedición, lo ha sido a la pena de once años y seis meses de prisión atendiendo al protagonismo de primer orden que se le atribuye en “las peripecias vividas en sede parlamentaria durante los días 6 y 7 de septiembre y las estrategias urdidas para eludir la suspensión decretada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titulares de consejerías de Gobierno que, como el señor Romeva, han sido condenados conjuntamente por los delitos de sedición y malversación de caudales públicos en relación instrumental, han visto incrementada sus penas hasta una duración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Únicamente el vicepresidente del Gobierno autonómico, recurrente en este caso, a quien la sentencia condenatoria sitúa “en la cúspide del organigrama político-administrativo que fue puesto al servicio del proceso sedicioso”, ha sido condenado a penas superiores, cuya duración es de trece años de prisión e inhabilitación absoluta, tras ser declarado autor de los dos delitos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 ambos recurrentes, calificada como constitutiva de dos delitos dolosos graves consumados en grado de autoría, el tribunal sentenciador no ha apreciado la concurrencia de ninguna circunstancia modificativa de la responsabilidad. Como hemos dicho, se ha considerado que ambos delitos se encuentran en relación medial o instrumental, dado que la malversación se ha cometido para hacer posible el desarrollo del referéndum ilegalmente convocado. Además de la regla de determinación de la pena establecida en el art. 77.3 CP, para estos supuestos, en última instancia, el art. 66.6 CP prevé específicamente dos criterios de graduación al establecer que “cuando no concurran atenuantes ni agravantes [los jueces y tribunales] aplicarán la pena establecida por la ley para el delito cometido, en la extensión que estimen adecuada, en atención a las circunstancias personales del delincuente y a la mayor o menor gravedad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ya anticipar que la aplicación a la presente queja de los criterios jurisprudenciales de control expuestos justifica su desestimación, pues la fundamentación y concreta extensión de la pena impuesta a ambos recurrentes es coherente con los elementos objetivos y subjetivos cuya valoración exigen los preceptos legales relativos a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relato de hechos probados, el juicio de autoría y la concreta determinación de la pena que les ha sido impuesta permite apreciar que su concreta duración deriva de la cuantía del patrimonio público ilícitamente comprometido, de su participación como miembros del Govern en las decisiones reglamentarias que, desde sus respectivos ámbitos decisorios, según el grado de responsabilidad que ejercían, suscribieron e hicieron posible los acuerdos gubernativos que establecieron una pretendida legalidad administrativa contraria a todos los requerimientos del Tribunal Constitucional; al tiempo que alentaron las movilizaciones tumultuarias convocadas para hacer visible la pérdida de poder de los órganos judiciales en Cataluña. Por tanto, no cabe hablar de ausencia de motivación, sino de discrepancia de los demandantes con la motivación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el marco penal abstracto que establece el art. 545.1 CP para los autores principales del delito de sedición constituidos en autoridad se extiende desde una pena mínima de diez años de prisión hasta una máxima de quince años. En el caso de la malversación de caudales públicos agravada, el marco punitivo previsto por la ley es de seis a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conjunta de ambos delitos en concurso medial no permite considerar irrazonable o arbitraria la pena impuesta, de doce y trece años de prisión e inhabilitación, pues el tribunal sentenciador no se ha apartado de los criterios legales que, en el Código penal, disciplinan la individualización judicial de la pena cuando no concurren atenuantes ni agravantes. Son criterios que tienen que ver con las circunstancias y el rol que han protagonizado los señores Junqueras y Romeva en la acción concertada que ha sido declarada delictiva. Es también coherente con el papel que, según el relato factico, desempeñaron en los hechos que han dado lugar a su condena; y, también, con la objetiva gravedad del delito por el que han sido condenados, la cual aparece justificada a lo largo de la sentencia impugnada en cuanto, con su conducta conjunta pusieron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criterios expresados de forma escueta, pero explícitos y ajustados a la previsión legal, que no pueden ser cuestionados desde la perspectiva de su insuficiencia, pero tampoco en relación con su contenido razonado y no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inexistencia de arbitrariedad o irrazonabilidad en la motivación de las decisiones cuestionadas, no es labor de este tribunal sustituir al juzgador en su cometido de determinar la pena a imponer en el caso concreto, ni reducir el margen de arbitrio que en dicho cometido le concede la ley. En conclusión, en el presente supuesto la Sala de enjuiciamiento ha motivado y explicitado las circunstancias legalmente previstas que ha tenido en cuenta para la individualización de las penas impuestas a los recurrentes, habiendo tenido ambos la posibilidad de cuestionarlas al solicitar su nulidad y a través de este proceso de amparo, por lo que hemos de concluir que ninguna lesión cabe apreciar del derecho a la tutela judicial efectiva invocado en la demanda de amparo, ni el resto de derechos relacionados a los que se refiere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 de ser desestimado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Reenvíos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 méritos del art 267 TFUE, insta de este tribunal que, caso de existir alguna duda sobre la vigencia o interpretación del Derecho de la Unión Europea imprescindible para la resolución del recurso, formule el oportuno reenvío prejudicial. Y concretamente solicita que se planteen al Tribunal de Justicia de la Unión Europea las cuatro siguientes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 interpretarse el art 7.2 Directiva 2012/13, relativa al derecho a la información en los procesos penales, en relación con los arts. 6, 47 y 48 CDFUE y el art 6.1 CEDH, en el sentido de que se opone a una decisión del Tribunal Supremo que deniegue la petición de incorporar al sumario la información existente en otros procedimientos judiciales relacionados intrínsecamente con los hechos enjuiciados en la causa ante el Tribunal Supremo, lo que impide a la defensa analizar si existe información o documentación útil y proponerla como prueba, teniendo en cambio en cuenta que todas las acusaciones han tenido acceso y conocimiento de toda la información de esos otros procedimientos y por lo tanto han tenido la oportunidad de incorporar pruebas documentales, así como solicitar otras pruebas contra los acusados provenientes de esos procedimientos o basadas en la información contenida en esos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opone el art 4.1 Directiva 2016/343 al conjunto de declaraciones emitidas por miembros del Gobierno español, cargos de la administración del Estado y cargos electos como diputados del Congreso de los diputados y eurodiputados españoles, que señalan a los investigados como autores de diversos delitos enjuiciados en el litigio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mantenimiento en prisión y la continuación de un proceso penal contra el eurodiputado electo Oriol Junqueras sin efectuar una solicitud de levantamiento de su inmunidad al Parlamento Europeo, independientemente de la fase en que se halle dicho procedimiento pero antes del dictado de una sentencia que analice su culpabilidad, debe ser considerado contrario a lo que prevé el art 9 del Protocolo sobre los privilegios y las inmunidades de la Unión, el art. 39 CDFUE y el art. 3 del Protocolo Adicional núm. 1 al CEDH y de conformidad con lo que dispone la STJUE de 19 de diciembre de 2019, asunto C-502/19?”.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existencia de un pronunciamiento judicial del Tribunal de Justicia de la Unión Europea relativo a la necesidad de ordenar la libertad provisional del eurodiputado electo Oriol Junqueras para acudir al Parlamento Europeo y la tramitación de un suplicatorio en aplicación del art 9 del Protocolo sobre los privilegios y las inmunidades de la Unión (STJUE de 19 de diciembre de 2019, en el asunto C-502/19) obliga al órgano judicial nacional competente para analizar la legalidad de su privación de libertad (incluso si se trata del Tribunal Constitucional) a decretar dicha libertad y solicitar el suplicatorio, incluso cuando la privación de libertad ha sido posteriormente transformada en pena firme de prisión sin esperar a la resolución de la cuestión prejudicial por el tribunal que la planteó, y de acuerdo con los arts. 6, 39 y 47 CDFUE y los arts. 5, 6 y 3 del Protocolo Adicional núm. 1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17.2.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las cuestiones prejudiciales cuya elevación ante el Tribunal de Justicia de la Unión Europea instan se relacionan respectivamente con las violaciones denunciadas en su demanda en materia de indefensión por ruptura de la continencia de la causa (apartado 6.4 de la demanda), de presunción de inocencia en su vertiente extraprocesal (apartado 6.14) y, por partida doble, de inmunidad europea del señor Junqueras (apartado 7.4). Este tribunal, en términos lógicos, ha considerado (y descartado) la procedencia de promover dichas cuestiones prejudiciales al tiempo de resolver cada una de las alegaciones de los recurrentes que se acaban de mencionar, pues de concurrir la misma habría sido necesario suspender el proceso y no resolver sobre el fondo hasta no recibir la respuesta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 entendido más oportuno esperar a este momento posterior para hacer explícitas las razones (STEDH de 13 de febrero de 2020, asunto Sanofi Pasteur c. Francia, § 79) que le han conducido a no elevar ninguna de aquellas y, en consecuencia, resolver el fondo de las quejas de los recurrentes. El motivo es que solo en este estadio, cuando el tribunal ya ha referido cuál es el contenido y alcance de las cuestiones sobre derechos fundamentales que vienen a plantear las alegaciones de los recurrentes y cuáles los criterios de fondo conforme a los que resolver cada una de ellas, resulta viable mostrar por qué algunas de esas cuestiones prejudiciales no tienen ningún nexo con el objeto de este recurso de amparo y por qué las otras pueden ser decididas en cuanto al fondo conforme a los criterios interpretativos que el Tribunal de Justicia de la Unión Europea ya ha explicitado al interpretar las normas de Derecho europeo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también que los recurrentes instan que sea el propio tribunal quien eleve estas cuatro cuestiones prejudiciales en caso de que tenga dudas a la hora de resolver el objeto de este recurso de amparo. Responder a estas solicitudes de los recurrentes requiere que el tribunal cambie su perspectiva de análisis (adopte una distinta a la que ha utilizado en cuanto al resto de alegaciones). Aquí no se trata de partir de la interpretación dada por la sentencia impugnada para determinar si es conforme con los derechos fundamentales alegados por los recurrentes, sino más bien de decidir directamente, con el fin de delimitar el contenido de los derechos fundamentales invocados [ATC 86/2011, de 9 de junio, FJ 4, SSTC 76/2019, de 22 de mayo, FJ 3, y 97/2020, de 21 de julio, FJ 5 D)], si este tribunal requiere la ayuda prejudicial del Tribunal de Justicia de la Unión Europea en los términos que afirman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 Cuestiones prejudiciales que el Tribunal descarta por no revestir relación alguna con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del reenvío prejudicial al Tribunal de Justicia de la Unión Europea presenta como una de sus notas identificativas su indisponible carácter incidental. No cabe su puesta en marcha cuando la interpretación del Derecho de la Unión Europea que se pretende del Tribunal de Justicia no tiene “relación alguna con la realidad o con el objeto del litigio principal” (SSTJUE, entre otras, de 4 de diciembre de 2018, asunto Minister for Justice and Equality y Commissioner of the Garda Síochána c. Workplace Relations Commission, C-378/17, § 27, y de 17 de octubre de 2019, asunto Caseificio Cirigliana Srl., y otros c. Ministero delle Politiche agricole, alimentari e forestali y otros, C-569/18,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caso de la segunda de las cuestiones prejudiciales que los recurrentes instan de este tribunal, relativa a la afectación de la dimensión extraprocesal de la presunción de inocencia que pudiera derivarse de que determinadas autoridades y cargos públicos hayan señalado a los investigados como autores de diversos delitos enjuiciados en la sentencia impugnada. En la STC 91/2020, FJ 8 D), que decide el recurso de amparo presentado por otro de los condenados contra la misma sentencia aquí impugnada, como también en el fundamento jurídico 11 de la presente resolución, hemos resuelto que, dadas las circunstancias concurrentes (que están presentes igualmente en este caso), “la vulneración del derecho a la presunción de inocencia en su dimensión extraprocesal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 Consecuentemente, dado que la afectación del derecho fundamental invocado no integra el objeto de este recurso de amparo, debe descartarse a limine, por no concurrir el requisito de la incidentalidad o prejudicialidad, solicitar al Tribunal de Justicia de la Unión Europea cualquier interpretación sobre el art 4.1 de la Directiva 2016/343.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criterio puede afirmarse respecto de la cuarta de las cuestiones prejudiciales propuestas por los recurrentes. Con ella se apunta a las dudas que pueden surgir acerca de cómo inciden la STJUE de 19 de diciembre de 2019 (y las normas de Derecho de la Unión Europea que allí se aplican) sobre la decisión que haya de tomarse en relación con la privación de libertad del señor Junqueras una vez que se ha transformado en pena firme de prisión. Pues bien, este tribunal destaca que esa decisión sobre la libertad del señor Junqueras no es imputable a la sentencia impugnada, sino a otras resoluciones posteriores como el auto de 14 de octubre de 2019 (por el que se acuerda proceder a la ejecución de la sentencia condenatoria) y el auto de 9 de enero de 2020 (que evalúa las consecuencias de la citada STJUE sobre el proceso principal y, en particular, sobre la situación del señor Junqueras), contra las cuales se ha deducido los recursos de amparo 212-2020 y 1634-2020. En conclusión, no cabe en el seno de este recurso de amparo requerir del Tribunal de Justicia de la Unión Europea ningún apoyo interpretativo que venga referido al mantenimiento de la privación de libertad del señor Junqueras una vez que ha sido condenado a una pena firme de prisión, por la sencilla razón que este no es uno de los aspectos que integran el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de las cuestiones prejudiciales se proyecta también sobre la conexión entre la condición de eurodiputado del señor Junqueras y su estado de privación de libertad, pero esta vez refiriéndose al periodo anterior al dictado de la sentencia impugnada. Nótese que las decisiones cautelares obre la libertad del señor Junqueras como medida provisional mientras estaba pendiente el dictado de la sentencia de fondo son, como resalta el Ministerio Fiscal, objeto de la pieza separada de situación personal. Y téngase en cuenta adicionalmente que, dentro de esa pieza separada, el señor Junqueras pudo solicitar su puesta en libertad como consecuencia de su elección como eurodiputado tantas veces como las circunstancias lo hicieran procedente a su juicio. En realidad, luego de ser electo como eurodiputado solo planteó la cuestión de su libertad cuando instó que se le concediera un permiso penitenciario para cumplir los requerimientos para adquirir la condición de eurodiputado (y la inmunidad consiguiente, que a su juicio determinaría su no retorno a prisión mientras el Parlamento Europeo no levantase su inmunidad) y, ante la denegación del Tribunal Supremo, registró ante este tribunal el recurso de amparo 1523-2020. En definitiva, las posibles lesiones de derechos fundamentales que puedan hipotéticamente derivarse de las decisiones sobre la libertad del eurodiputado señor Junqueras no son imputables a la sentencia impugnada y, por tanto, no son objeto de este recurso de amparo, por lo que no concurre el requisito de prejudicialidad necesario para que sea posible recabar el auxilio interpretativo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añadir, no obstante, que esa tercera cuestión prejudicial tiene una segunda parte. Se proyecta también sobre la conexión entre la condición de eurodiputado del señor Junqueras y “la continuación de un proceso penal contra el eurodiputado electo Oriol Junqueras sin efectuar una solicitud de levantamiento de su inmunidad al Parlamento Europeo”. Este otro aspecto sí resulta imputable a la sentencia impugnada y por ello nos referiremos a él en el próximo epígrafe.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17.4. Razones por las que el Tribunal descarta el resto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explicitar las razones que han llevado a este tribunal a no considerar procedente elevar al Tribunal de Justicia de la Unión Europea el resto de las cuestiones prejudiciales propuestas por los recurrentes, que giraban en torno a la interpretación que hubiera de darse, en el contexto de las respectivas violaciones de derechos fundamentales alegadas, a algunos preceptos de la Carta de los derechos fundamentales de la Unión Europea y a la concreción que de los mismos hacen determinadas disposiciones de Derecho de la Unión Europea y ciertas resoluciones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97/2020, de 21 de julio, FJ 5 D), ha destacado que “[l]a Carta de los derechos fundamentales de la Unión Europea, y la doctrina del Tribunal de Justicia de la Unión Europea que la interpreta, es, conforme a reiterada jurisprudencia de este tribunal, de inexcusable consideración tanto a efectos hermenéuticos (art. 10.2 CE) como cuando haya lugar a aplicar directamente el Derecho comunitario (arts. 51.1 de la propia CDFUE y 93 CE)”. En este caso, por las razones que se expondrán a continuación, este tribunal aprecia que ya existen criterios interpretativos del Tribunal de Justicia de la Unión Europea sobre las disposiciones de Derecho de la Unión Europea relevantes, de modo que ha procedido a resolver conforme a ellos las quejas formuladas en la demanda, entendiendo por ello que sería redundante y por tanto innecesario recabar el auxilio judicial interpretativo del Tribunal de Justicia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17.4.1. Acceso a los materiales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instan del tribunal que, para decidir sobre si el Tribunal Supremo vulneró el derecho a un proceso con todas las garantías y a la igualdad de armas (art. 24.2 CE) al denegar la incorporación al sumario de la información existente en otros procesos judiciales relacionados intrínsecamente con los hechos enjuiciados en la causa pendiente ante él, recabase del Tribunal de Justicia de la Unión Europea la interpretación del art. 7.2 Directiva 2012/13 del Parlamento Europeo y del Consejo, de 22 de mayo de 2012, relativa al derecho a la información en los procesos penales, a la luz de los arts. 6, 47 y 48 CDFUE y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que la STJUE de 5 de junio de 2018, asunto C-612/15, ha resaltado que incumbe al tribunal nacional “determinar si en el litigio principal se han respetado las disposiciones de la Directiva 2012/13” y “corresponde al Tribunal de Justicia indicarle los criterios objetivos que deben presidir tal apreciación” (§ 81). Y destaca que “[e]l artículo 7, apartado 2, de la misma Directiva añade que la persona sospechosa o acusada o su abogado deberán tener acceso al menos a las pruebas materiales en posesión de las autoridades competentes a favor o en contra de dicha persona” (§ 83), añadiendo que esta disposición se fundamenta en los arts. 47 y 48 CDFUE (§ 88) y pretende aplicar “los derechos de defensa y equidad del proceso” (§ 97), “correspond[iendo] sin embargo al juez garantizar un adecuado equilibrio entre, por un lado, el respeto de los derechos de defensa y, por otro lado, la necesidad de asegurar la efectividad de la acción penal y de la represión de las infracciones que afecten a los intereses financieros de la Unión y la necesidad de velar por que el procedimiento se desarrolle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mismos criterios objetivos son los elementos esenciales que derivan de la doctrina establecida por este tribunal en relación con el derecho a un proceso con todas las garantías (art. 24.2 CE), en su dimensión de derecho a la defensa y a la igualdad de armas, por lo que ha entendido que, sin necesidad de elevar una cuestión prejudicial que sería redundante, le cabía determinar si en el presente caso se han respetado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el fundamento jurídico 7 de esta resolución (“El derecho de defensa en la instrucción del proceso”), delimitar el ámbito subjetivo de la causa especial a partir de una regla de inescindibilidad del enjuiciamiento de los hechos conexos limitada a uno de los escalones participativos en la ejecución de los mismos no persigue la imputación paralela que denuncian los recurrentes, sino evitar una excesiva complejidad o dilación en el proceso, en aras del objetivo de “asegurar la efectividad de la acción penal”; criterio que, como destaca la STJUE de 5 de junio de 2018, puede ser tenido en cuenta para hallar una aplicación equilibrada del derecho de defensa. Por lo demás, y así se ha resaltado en los citados apartados de esta resolución, la sentencia impugnada enfatiza que lo que la Sala de lo Penal del Tribunal Supremo ha denegado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17.4.2. Inmunidad europea y continuación del proceso penal contra el eurodiputado don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instan del tribunal que, para decidir sobre si la inmunidad del señor Junqueras como eurodiputado es compatible con “la continuación de un proceso penal contra el eurodiputado electo Oriol Junqueras sin efectuar una solicitud de levantamiento de su inmunidad al Parlamento Europeo”, recabe del Tribunal de Justicia de la Unión Europea la interpretación del art. 9 del Protocolo (núm. 7) sobre los privilegios y las inmunidades de la Unión Europea, del art. 39 CDFUE y del art. 3 del Protocolo Adicional núm. 1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según las SSTJUE de 6 de septiembre de 2011, asunto Patriciello, § 25, y de 21 de octubre de 2008, asunto Marra, § 26, en la inmunidad prevista en el art. 9.1 a) del Protocolo sobre los privilegios y las inmunidades de la Unión, y a diferencia de la inviolabilidad ex art. 8 del Protocolo, la consideración del Derecho de la Unión Europea debe hacerse en cuanto a sus principios generales. La STJUE de 19 de diciembre de 2019, mediante la que se resuelve una cuestión prejudicial planteada por la Sala Segunda del Tribunal Supremo en un incidente del proceso principal que dio lugar a la condena recurrida en amparo, en la que se preguntaba al Tribunal de Justicia de la Unión Europea sobre la adquisición de la condición de eurodiputado y los efectos de la inmunidad consiguiente, ha establecido que estos principios generales implican: (a) que en respeto del principio de democracia representativa la composición del Parlamento Europeo refleje de forma fiel y completa las preferencias de los ciudadanos (§ 64, 65 y 83), y (b) que dicha institución quede protegida contra cualquier riesgo de menoscabo que pueda afectar a su buen funcionamiento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mismos criterios objetivos son los elementos esenciales considerados expresamente, incluso con su misma dicción literal, en las SSTC 70/2021 y 71/2021. Estas sentencias, en relación con la determinación del alcance de la inmunidad parlamentaria como manifestación del derecho a la participación política (art. 23 CE), consideran expresamente que el Tribunal de Justicia de la Unión Europea “ha declarado que los objetivos del Protocolo (núm. 7) sobre los privilegios y las inmunidades de la Unión Europea se concretan en garantizar a sus instituciones una protección completa y efectiva contra cualquier impedimento o riesgo de menoscabo que pueda afectar a su buen funcionamiento y a su independencia. Objetivos que proyectados sobre el Parlamento Europeo no solo implican que su composición refleje de forma fiel y completa la libre expresión de las preferencias manifestadas por los ciudadanos de la Unión, sino también que el Parlamento Europeo quede protegido en el ejercicio de sus actividades contra cualquier impedimento o riesgo de menoscabo que pueda afectar a su buen funcionamiento” [FJ 3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dichas sentencias utilizan ese criterio como ratio decidendi del litigio concreto, al señalar que “la interpretación judicial de la que discrepan los recurrentes en amparo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Tribunal de Justicia de la Unión Europea ya ha precisado cuáles son los principios generales que informan la interpretación de la inmunidad prevista en el art. 9.1 a) del Protocolo sobre los privilegios y las inmunidades de la Unión, y dado que esos criterios objetivos, incluso en su misma literalidad, son los que han aplicado las SSTC 70/2021 y 71/2021 en supuestos en que se decidía sobre el alcance de la inmunidad parlamentaria, este tribunal ha entendido que, sin necesidad de elevar una cuestión prejudicial que sería redundante, le cabía determinar si en el presente caso se han respetado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ha hecho el tribunal en el fundamento jurídico 13.1 de esta resolución (“La inmunidad de don Oriol Junqueras como diputado del Parlamento Europeo”) donde, con el detalle que allí consta, aprecia que la decisión de la sala de continuar con el enjuiciamiento del eurodiputado señor Junqueras sin solicitar al Parlamento Europeo el levantamiento de su inmunidad, en la medida que se debe a que la condición de europarlamentario ha sido adquirida sobrevenidamente una vez que ha concluido el juicio oral, no solo toma razonadamente en consideración aquellos principios rectores de las inmunidades de las instituciones europeas sino que es la expresión de su significado sistemático dentro del conjunto del ordenamiento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Oriol Junqueras Vies y don Raül Romeva Rueda.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1621-2020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del Tribunal, reflejo en este voto particular la posición discrepante que defendí en la deliberación de este recurso de amparo avocado respecto de diversas invocaciones realizadas por los recurrentes en relación con determinadas actuaciones y la condena que les fue impuesta por la Sala de lo Penal del Tribunal Supremo en la causa especial 20907-2017 y las razones por las que considero que debería haber sido estimado respecto de algunas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invocación del derecho a la libertad (art. 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recurrentes han invocado el derecho a la libertad (art. 17.1 CE) alegando, entre otras razones, que el mantenimiento de su situación de prisión preventiva hasta el dictado de la sentencia condenatoria ha sido arbitraria y carecía de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opinión mayoritaria en la que se sustenta la sentencia en que las decisiones sobre la adopción de esta medida cautelar resultan ajenas al presente recurso de amparo por haber sido ya resueltas en los recursos de amparo formulados en su día contra ellas. No obstante, en la medida en que por la posición mayoritaria se traen a colación las SSTC 155/2019, de 28 de noviembre, y 22/2020, de 13 de febrero, en las que se resolvieron sendos recursos interpuestos por don Oriol Junqueras y don Raül Romeva, respectivamente, contra las decisiones del mantenimiento de su situación de prisión preventiva, he de reiterarme en los votos particulares que formulé a ambas sentencias conjuntamente con otros magistrados y en los que se exponían las razones por las que considerábamos que se había vulnerado el derecho de representación política de ambos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invocación del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recurrentes también han invocado el derecho a la representación política (art. 23.2 CE) alegando, entre otras razones, que se les han denegado permisos penitenciarios para el cumplimiento de deberes como representantes políticos y para su participación como candidatos en campañas electorales.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he de mostrar mi conformidad con la opinión mayoritaria en la que se sustenta la sentencia en que esta cuestión es ajena al presente recurso de amparo y que, en su caso, han sido o podría haber sido objeto de planteamiento ante el Tribunal en su momento oportuno. No obstante, en la medida en que por la posición mayoritaria se traen a colación las SSTC 9/2020, de 28 de enero, y 36/2020, de 25 de febrero, he de reiterarme en los votos particulares que formulé a ambas sentencias conjuntamente con otros magistrados y en los que se exponían las razones por las que considerábamos que se había vulnerado el derecho de representación política. En concreto, en el voto particular formulado a la STC 9/2020 se consideró que se había vulnerado este derecho fundamental del recurrente don Oriol Junqueras por no haberse realizado la ponderación requerida por la afectación a dicho derecho derivada de la decisión de denegar un permiso penitenciario en su entonces condición de diputado autonómico para asistir al acto de investidura, siguiendo con ello lo que ya se había afirmado en los votos particulares realizados en las SSTC 4/2020, de 15 de enero, y 23/2020, de 13 de febrero, respecto de otros de los condenados en esta misma causa y por ese mismo motivo. Por su parte, en el voto particular formulado a la STC 36/2020 también se defendió que había concurrido la misma vulneración respecto de la decisión de denegar un permiso penitenciario a otro de los condenados en esta misma causa para participar en actos electorales en su entonces condición de candidato a unas elecciones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invocaciones de los derechos a la representación política (art. 23.2 CE) y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recurrentes han invocado los derechos a la representación política (art. 23.2 CE) y a un proceso con todas las garantías (art. 24.2 CE) alegando, entre otras razones, que no se suspendió la pieza principal del procedimiento, dictándose sentencia condenatoria, respecto del demandante de amparo don Oriol Junqueras sin atender al efecto suspensivo derivado del planteamiento de una cuestión prejudicial en la pieza de situación personal de este recurrente sobre el alcance de su inmunidad como diputado electo del Parlamento europeo. Más en concreto, en la demanda se exponen como presupuestos fácticos relevantes, en relación con el demandante don Oriol Junqueras,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la pieza de situación personal, al serle denegado por la sala de enjuiciamiento un permiso para poder cumplimentar los trámites establecidos en la normativa nacional para acceder a la plena condición de eurodiputado, interpuso recurso de súplica solicitando el planteamiento de determinadas cuestiones prejudiciales ante el Tribunal de Justicia de la Unión Europea, lo que fue aceptado por auto de 1 de julio de 2019 con suspensión de la resolución de ese recurso de súplica.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Este recurrente, mediante escrito de 17 de septiembre de 2019, solicitó que se suspendiera también la pieza principal de procedimiento (ya solo quedaba el pronunciamiento de la sentencia) a la espera de la resolución de las cuestiones prejudiciales, argumentando que la sentencia podría determinar la eventual necesidad de petición de un suplicatorio, lo que fue denegado por auto de 3 de octubre de 2019, dictándose la sentencia condenatoria, ahora impugnada en amparo, el 14 de octubre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condena dio lugar a la incoación de la ejecutoria por auto de 14 de octubre de 2019 en la que la sala de enjuiciamiento acordó respecto de este recurrente la suspensión de la pena de inhabilitación absoluta con el argumento de que “puede resultar condicionada por el efecto reflejo, en su caso, de la resolución del recurso de súplica pendiente en la pieza de situación personal contra el auto de 14 de mayo de 2019”. La decisión fue confirmada en súplica por auto de 18 de noviembre de 2018, que también denegó la suspensión de la pena privativa de libertad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STJUE de 19 de diciembre de 2019, asunto C-502/19, resolvió las cuestiones prejudiciales y, según la demanda de amparo, se ponía de manifiesto su efecto sobre el devenir del proceso principal al determinar la obligatoriedad del suplicatorio, por lo que al no acordarse la suspensión se habría producido una vulneración de los derechos del art. 23.2 CE y del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opinión mayoritaria en la que se sustenta la sentencia desestima esta invocación con fundamento en los razonamientos que se resumen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Desde la perspectiva del parámetro de control de constitucionalidad, se reconoce que el derecho a la tutela judicial efectiva, en su dimensión de derecho a un proceso con todas las garantías, puede quedar concernido en aquellos casos en que el órgano judicial que promueve una cuestión prejudicial de interpretación ante el Tribunal de Justicia de la Unión Europea resuelva sin esperar a que dicho tribunal se pronuncie sobre el particular, ya que en tal caso quedaría impedida o defraudada la eficacia de la garantía procesal que significa la cuestión prejudicial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vulneración concurre cuando es el propio órgano judicial el que, al plantear la cuestión prejudicial, está reconociendo esa relación de dependencia con el procedimiento en que se solicita la respuesta prejudicial del Tribunal de Justicia de la Unión Europea y también cuando el órgano judicial que la promueve tiene pendiente ante sí cuestiones que, aunque estén fuera del procedimiento concreto en que se eleva la cuestión prejudicial, puedan revestir una relación de dependencia con la interpretación que haga el Tribunal de Justicia de las normas europeas consultadas.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este último caso, corresponde al órgano judicial, como decisión de legalidad ordinaria, establecer si, por entender que concurre una relación de dependencia, procede paralizar ese procedimiento hasta que se pronuncie el Tribunal de Justicia de la Unión Europea o, por no apreciar la misma, cabe continuar el mismo y acordar sobre esas cuestiones sin esperar a aquel pronunciamiento. Esta decisión puede ser revisada en vía de amparo por el Tribunal Constitucional, a la luz del derecho a la tutela judicial efectiva en su dimensión de derecho a un proceso con todas las garantías, por lo que la lesión de estos derechos solo se produciría de haberse incurrido en algún defecto constitucional de motivación (arbitrariedad, irrazonabilidad o error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opinión mayoritaria en la que se sustenta la sentencia, tras analizar la inicial decisión del órgano judicial adoptada en el auto de 1 de julio de 2019 de plantear las cuestiones prejudiciales y suspender solo la tramitación de la pieza de situación personal, concluye que responde a parámetros de razonabilidad, ya que del citado planteamiento cabe deducir que la respuesta en relación con la eventual inmunidad de la que pudiera ser beneficiario el recurrente don Oriol Junqueras solo afectaba a su derecho a salir de la prisión para acudir a la sesión constitutiva y, por tanto, a la cuestión pendiente de resolución en esa pieza de situación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posición mayoritaria, más allá del anterior pronunciamiento, analiza si las cuestiones planteadas en la pieza principal revestían una relación de dependencia con la resolución de las cuestiones prejudiciales, concluyendo que, tal como había reiterado el órgano judicial en numerosas resoluciones, no era así, pues la posibilidad misma de enjuiciarlo sin necesidad de solicitar el suplicatorio del Parlamento Europeo se relacionaba con un contenido distinto de la inmunidad in itinere cuestionada, lo cual es una respuesta que tampoco incurre en irrazonabilidad.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Estoy de acuerdo con la opinión mayoritaria en la que se sustenta la sentencia en que, con carácter general, el incumplimiento de la obligación de suspensión establecida en el art. 23 del Estatuto del Tribunal de Justicia de la Unión Europea, aprobado como Protocolo núm. 3 anejo a los Tratados de la Unión Europea y de funcionamiento de la Unión Europea, vinculado al planteamiento de una cuestión prejudicial en los términos del art. 19.3 b) TUE y 267 TFUE, puede suponer la vulneración de garantías procedimentales básicas y de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creo que hubiera sido necesario destacar de una forma más rotunda que la razón de esa conclusión no es solo que quedaría impedida o defraudada la eficacia de la garantía procesal que significa la cuestión prejudicial de interpretación, sino también que ello implica la infracción de otro principio nuclear de nuestro sistema de fuentes como es el de la primacía del Derecho de la Unión Europea. La jurisprudencia constitucional ya se ha extendido ampliamente sobre ese particular en supuestos, por ejemplo, en que (i) se considera desplazada una norma interna sin plantear cuestión prejudicial ante el Tribunal de Justicia de la Unión Europea, cuando exista una duda objetiva sobre esa supuesta contradicción (así, SSTC 58/2004, de 19 de abril, FJ 9; 194/2006, de 19 de junio, FJ 5, y 37/2019, de 26 de marzo, FJ 6); (ii) se hace aplicación de una norma interna supuestamente contraria del Derecho de la Unión, dejando de plantear una cuestión prejudicial, sin haber dado razones sobre dicha decisión o incurriendo en algún defecto constitucional de motivación (SSTC 27/2013, de 11 de febrero, FJ 7; 212/2014, de 18 de diciembre, FJ 3; 99/2015, de 25 de mayo, FJ 3; 22/2018, de 5 de marzo, FJ 4, y 25/2022, de 23 de febrero, FJ 8.4), o cuando ya exista una interpretación auténtica efectuada por el propio Tribunal de Justicia en esa materia (SSTC 145/2012, de 2 de julio, FJ 6; 232/2015, de 5 de noviembre, FJ 5; 75/2017, de 19 de junio, FJ 3; 31/2019, de 28 de febrero, FJ 6, y 152/2021, de 13 de septiembre, FJ 4); o (iii) se ignora la aplicabilidad directa del efecto vinculante de las directivas no traspuestas en plazo que crean derechos mediante disposiciones incondicionales y suficientemente precisas (STC 13/2017, de 30 de enero, FJ 6). Por tanto, considero que hubiera sido también pertinente que respecto de la cuestión suscitada del eventual incumplimiento de la obligación de suspensión por el planteamiento de una cuestión prejudicial se hubiera incidido en la dimensión que tiene de infracción de la primacía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me hubiera parecido adecuado, ya que así fue invocado por los demandantes, que se abordara la hipótesis de que el incumplimiento de la exigencia de otorgar la debida primacía al Derecho de la Unión pudiera suponer no solo la vulneración de garantías constitucionales procedimentales o de tutela judicial efectiva sino también de derechos sustantivos —en este caso, el derecho de representación política (art. 23.2 CE)— por el efecto que podría tener pronunciar, contra una eventual obligación de suspensión, de manera anticipada una sentencia condenatoria que tenía como efecto inmediato la pérdida de la condición de eurodiputado por la imposición de la pena de inhabilitación absoluta o la privativa de libertad, al constituirse esta en una causa de inelegibilidad y, por tanto, de incompatibilidad conforme a la normativa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no habría que descartar la posibilidad de que se produzca una vulneración de derechos fundamentales sustantivos —y no solo procedimentales o en términos de tutela judicial efectiva— susceptibles de análisis en esta jurisdicción de amparo constitucional vinculada a la infracción de la primacía del Derecho de la Unión dependiendo de la conexión de la norma aplicable con el desarrollo de un derecho fundamental sustantivo. Entiendo, además, que esa posibilidad ya ha sido en cierta medida sugerida por la jurisprudencia constitucional. Esta, tras reiterar que el principio de primacía no dota a las normas del Derecho de la Unión, originario o derivado, de rango y fuerza constitucionales, ha puesto de manifiesto que “ello no significa, obviamente, que este tribunal deba abstenerse de cualquier valoración sobre un acto de los poderes públicos ante él recurrido cuando el mismo aplica Derecho de la Unión Europea o, al contrario, se plantee su posible contradicción con este, pues ello implicaría una abdicación de nuestra función señalada en los arts. 53.2 y 161.1 b) CE. Significa, mucho más simplemente, que cuando ello sucede debemos abordar esa denuncia desde la perspectiva que nos es propia, valorando si con ese acto de los poderes públicos recurrido ante la jurisdicción constitucional se ha ocasionado o no alguna vulneración a los derechos fundamentales y libertades públicas cuya tutela tenemos encomendada, de conformidad con los preceptos constitucionales antes citados, que son los únicos que vinculan a este tribunal como recuerda el art. 1.1 de la Ley Orgánica del Tribunal Constitucional (LOTC)” (así, SSTC 232/2015, de 5 de noviembre, FJ 4, y 148/2016, de 19 de septiembre, FJ 5). De hecho, en la STC 13/2017, de 30 de enero, en un supuesto en que no se hizo la debida aplicación directa del efecto vinculante de las directivas no traspuestas en plazo que crean derechos mediante disposiciones incondicionales y suficientemente precisas —en aquel caso en materia de derechos del detenido— el derecho fundamental que el Tribunal consideró vulnerado fue el derecho a la libertad personal (art. 17.1 y 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Al margen de lo anterior, además, considero que el análisis realizado en la ponencia respecto de la razonabilidad de la decisión judicial de no suspender el proceso principal a la espera de la resolución de las cuestiones prejudiciales sustanciadas ante el Tribunal de Justicia de la Unión Europea no resulta lo suficientemente concluyente como para la desestimación de la invocación realizada. Parece que no toma en consideración ni pondera determinados aspectos y circunstancias alegadas por los recurrentes y acreditadas en las actuaciones que, en principio, no descartarían la presencia de indicios de que el órgano judicial consideraba que existía una relación de dependencia —no solo indirecta sino incluso directa— entre la resolución de las cuestiones prejudiciales y el objeto que debía resolverse en la pieza principal del procedimiento o, al menos, que prudencialmente no cabía excluir dicha dependencia hasta el extremo de que hubiera resultado necesario, también en respeto a la primacía del Derecho de la Unión Europea, paralizar la tramitación de la causa principal o adoptar alguna otra medida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Esos elementos que a mi juicio no son debidamente ponderados en la ponencia y tendrían una potencial influencia en el análisis de la invocación realizada sobre esta concreta cuestión serían los siguientes por las razones que también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presidente de la Sala de lo Penal del Tribunal Supremo, una vez que se dicta la sentencia condenatoria el 14 de octubre de 2019, sin esperar a la resolución de las cuestiones prejudiciales, envía al presidente del Tribunal de Justicia de la Unión Europea con esa misma fecha de 14 de octubre de 2019 un oficio remisorio de la sentencia, haciendo constar que “pongo en conocimiento que la citada cuestión prejudicial sigue manteniendo su interés y vigencia para este Tribunal Supremo, toda vez que la respuesta del Tribunal de Justicia tendrá eficacia con independencia de la situación de prisión preventiva o penado que afecte a don Oriol Junqueras i Vies”.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indicación de la Presidencia de la Sala Segunda del Tribunal Supremo parece evidenciar que el órgano de enjuiciamiento no excluía que la dependencia de la resolución de las cuestiones prejudiciales no quedaba limitada a la respuesta que debía darse en el contexto del recurso de súplica planteado en la pieza de situación personal (en la que el demandante estaba en situación de prisión preventiva) sino también en la pieza principal, único contexto en el que el recurrente podría adquirir la condición de penado mediante el pronunciamiento de una sentencia sobre el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entonces se afirmaba que las cuestiones tenían interés y vigencia con independencia de la situación de prisión preventiva o de penado, es porque no se excluía una eventual influencia sobre la situación de penado que solo podría adquirirse a partir de la continuidad de la pieza principal en aparente contravención con la obligación de suspensión respecto de cualquier decisión que pudiera verse afectada por la solución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Sala de lo Penal del Tribunal Supremo, simultáneamente con la sentencia condenatoria de 14 de octubre de 2019, dictó el auto de 14 de octubre de 2019 acordando la ejecución de la sentencia respecto del recurrente don Oriol Junqueras, pero haciendo constar en el segundo párrafo de su fundamento jurídico único la suspensión de la pena principal de inhabilitación absoluta con el siguiente razonamiento: “En cuanto a la pena de inhabilitación, esta puede resultar condicionada por el efecto reflejo, en su caso, de la resolución del recurso de súplica pendiente en la pieza de situación contra el auto de 14 de mayo de 2019. Como quiera que esa pena se integra por una parte privativa de derechos no susceptible de suspensión y por una delimitación temporal de su ejercicio, la Sala acuerda posponer su ejecución hasta la resolución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indicación de la Sala de que la pena de inhabilitación podía resultar condicionada por el efecto reflejo de lo que se acordara respecto de las cuestiones prejudiciales es otro elemento que, en este caso, solo parece poder interpretarse como un reconocimiento por el órgano de enjuiciamiento de que no cabría excluir que la dependencia de la resolución de las cuestiones prejudiciales se extendía también en la pieza principal, único contexto en el que el recurrente podría resultar condenado a la pena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entonces se estableció la necesidad de suspender una pena que solo podía ser impuesta como consecuencia del pronunciamiento de la sentencia condenatoria en la pieza principal es porque no se podía excluir una eventual influencia sobre la situación de penado derivada de la continuidad de la pieza principal en aparente contravención con la obligación de suspensión respecto de cualquier decisión que pudiera verse afectada por la solución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Sala de lo Penal del Tribunal Supremo en el auto de 18 de noviembre de 2019, en que se dio respuesta al recurso de súplica interpuesto por el señor Junqueras al anterior auto y a la petición de que la suspensión también alcanzara a la pena de prisión, afirma en el apartado 2 de su fundamento de Derecho único que “el objeto y alcance de la cuestión prejudicial fueron expuestos con claridad en el auto en el que se acordó su planteamiento y han sido reiterados en anteriores resoluciones de esta Sala ante las peticiones de alguna de las partes relativas a la suspensión de este procedimiento a la espera de su resolución”, a lo que añade que “ese objeto y ese alcance son los que justifican la decisión adoptada en la resolución recurrida y con la extensión en ella indicada. Solo de la pena de inhabilitación son predicables las características que justifican que esta Sala posponga su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esta reiteración de que el objeto y alcance de la cuestión prejudicial es lo que justifica la decisión de suspensión de la pena de inhabilitación parece profundizar en el reconocimiento por parte de la Sala de la existencia de una dependencia de la pieza principal con la resolución de las cuestiones prejudiciales, ya que, se insiste en ello, solo en esa pieza principal mediante la condena del recurrente podría entrar en juego una pena de inhabilitación que la propia Sala considera necesario suspender a la espera del pronunciamiento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Sala de lo Penal del Tribunal Supremo, una vez resueltas las cuestiones prejudiciales por la STJUE de 19 de diciembre de 2019, pronuncia dos autos el 9 de enero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tenía con objeto resolver el recurso de súplica cuya resolución estaba suspendida por el auto de 1 de julio de 2019 a consecuencia del planteamiento de las cuestiones prejudiciales. En ese auto, atendiendo al pronunciamiento del Tribunal de Justicia de la Unión Europea, se estima el recurso en el sentido de reconocer la condición de eurodiputado del recurrente desde el 13 de junio de 2019, señalando que de no haber pasado ya el recurrente a la condición de penado hubiera procedido el mantenimiento de su prisión preventiva, sin perjuicio de una ágil activación del suplicatorio ante el Parlamento Europeo. Ahora bien, en el último párrafo del fundamento de Derecho sexto se afirma lo siguiente: “Conforme a lo señalado en la sentencia de 19 de diciembre de 2019, dictada por el Tribunal de Justicia en respuesta a nuestro auto de fecha 1 de julio de 2019 —parágrafos 93 y 30—, los efectos jurídicos que han de proyectarse sobre la causa principal y que, por tanto, desbordan el contexto del recurso de súplica interpuesto por la defensa del señor Junqueras, serán resueltos en resolución aparte”.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explícita a los efectos jurídicos que la resolución de las cuestiones prejudiciales tiene sobre la cuestión principal y a que la resolución del Tribunal de Justicia de la Unión Europea desborda el contexto de súplica en cuyo contexto fueron formuladas pone también de manifiesto, aunque ahora lo sea con posterioridad a la STJUE y ya conocido su contenido, el reconocimiento expreso de la existencia de una dependencia de la pieza principal con las cuestiones prejudiciales pendientes de resolución. Una dependencia tan directa que llega hasta el límite de exigir que se dicte un segundo auto para resolver, precisamente en la pieza principal que se afirmó que no era necesario suspender, todos los efectos jurídicos que sobre ella proyectaba la STJUE.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segundo de los autos de 9 de enero de 2020, pronunciado ya en la pieza principal con la finalidad de resolver aquellos aspectos afectados por la STJUE, tras hacer un extenso resumen de la citada sentencia y de las circunstancias procesales que dieron lugar al planteamiento de las cuestiones prejudiciales en el contexto de la pieza de situación personal, realiza toda una serie de afirmaciones que también son potencialmente relevantes en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fundamento de Derecho quinto se afirma lo siguiente: “El juego combinado de los apartados 93 y 30 de la sentencia del Tribunal de Justicia de la Unión Europea avala la conclusión de que es a esta Sala a la que corresponde dilucidar los efectos —directos o indirectos— que la respuesta a la cuestión prejudicial debe conllevar. Ello no priva de interés a la decisión del Tribunal de Justicia. De hecho, así lo expresó esta Sala en el escrito de 14 de octubre de 2019, en el que comunicamos al Tribunal de Justicia que la petición de decisión prejudicial, pese a la firmeza de la sentencia, seguía manteniendo interés y vigencia, toda vez que la respuesta a las cuestiones formuladas en el auto de remisión tendría eficacia, con independencia de la situación de prisión preventiva o penado que afecte al señor Junqueras (apartados 41 y 42). Y ello, lógicamente, en función del alcance de la modalidad de inmunidad que se derivase de la respuesta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párrafo no solo afianza lo que ya se afirmó anteriormente en el apartado (i) en relación con el oficio remitido por el presidente de la Sala de lo Penal del Tribunal Supremo al presidente del Tribunal de Justicia de la Unión Europea sino que ahora añade un elemento más indiciario de que ya entonces, antes de resolverse las cuestiones prejudiciales, la sala de enjuiciamiento era conocedora de que la dependencia derivada del planteamiento de la cuestión prejudicial no quedaba limitada a la pieza de situación personal, que efectivamente suspendió, sino que se extendía a la pieza principal, cuya tramitación se negó reiteradamente a suspender a pesar de la petición del recurrente, que es el presupuesto fáctico de las vulneraciones que se están ahora analizando.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así parece poder entenderse la referencia, que ahora sí es expresa, de que la vigencia de las cuestiones prejudiciales tras el dictado de la sentencia condenatoria estaba vinculada con el hecho relevante de comprobar cuál era el alcance general de la modalidad de inmunidad que se derivase de la respuesta del Tribunal y que, por tanto, podría no haberse limitado a la inmunidad in itinere, afectada en la pieza de situación personal, sino a la inmunidad de jurisdicción, afectada en la pieza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fundamento de Derecho 5.1 se afirma que “es evidente que la sustitución de la medida cautelar de prisión preventiva que afectaba al señor Junqueras por la pena de prisión impuesta en sentencia firme, acarrea trascendentales efectos que no pueden eludirse al examinar las consecuencias de lo resuelto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es el propio órgano judicial que se negó a suspender la pieza principal por considerar que nada de lo que allí sucediera podría depender de las resoluciones de las cuestiones prejudiciales, el que en esta resolución hace afirmaciones tan categóricas como que la sustitución de la prisión preventiva por la prisión, que solo cabría producirse con la continuación de la pieza principal mediante ejecución de la sentencia condenatoria, “es evidente que […] acarrea transcendentales efectos” vinculados a lo resuelto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también este es un elemento indiciario que no permite excluir que la reiterada decisión de no suspender la pieza principal fue adoptada con la concurrencia de defectos de motivación constitucionalmente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el fundamento de Derecho 5.1 también se razona que (i) la pena privativa de libertad, que no fue suspendida, implica por ministerio de la ley una situación de inelegibilidad que se constituye en una causa de incompatibilidad que excluye a este recurrente del Parlamento Europeo; (ii) esa circunstancia no era contradictoria con la decisión de suspender la pena de inhabilitación a la espera de la respuesta a las cuestiones prejudiciales, pues “que la ejecución de la pena de inhabilitación y, sobre todo, su liquidación de condena, podían quedar condicionadas por la respuesta que ofreciera el Tribunal de Justicia de la Unión Europea es una obviedad”; y (iii) esto no implicaba aceptar implícitamente una eficacia de las cuestiones prejudiciales respecto de pieza principal, ya que “se trataba, en fin,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no podíamos precisar sus últimos perfiles, que habían de ser definidos en la sentencia que diera respuesta a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judicial otra vez realiza afirmaciones que pueden no responder a criterios de razonabilidad respecto de su decisión de no suspender la pieza principal del procedimiento penal. En apariencia, no puede excluirse que se esté incurriendo en una contradicción lógica cuando se contrapone la afirmación de que nada de lo que se decidiera en la pieza principal dependía de la resolución de las cuestiones prejudiciales, hasta el límite de que no resultaba necesaria su suspensión, con el reconocimiento de que el mantenimiento de la eficacia y vigencia de las cuestiones prejudiciales radicaba en el interés de determinar cuál era el alcance de la inmunidad que pudiera reconocérsele y “si ese reconocimiento limitaba, en alguna medida, nuestro pronunciamiento, que conllevaba la pérdida de la condición de europarlamentario del señor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ese potencial pronunciamiento sobre la pérdida de la condición de eurodiputado en ningún caso podría derivarse de la decisión sobre la posibilidad de que se le concediera un permiso penitenciario, que era el exclusivo objeto de la pieza de situación personal cuya suspensión se acordó, sino de una condena firme derivada bien de la pena de prisión, por constituir una causa de inelegibilidad y de incompatibilidad, bien de la pena de inhabilitación absoluta, y ambos son pronunciamientos que solo pueden ser objeto de una sentencia sobre el fondo dictada en la pieza principal posibilitada por la decisión de no suspender dicha pieza.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todos los extremos señalados anteriormente podrían resultar relevantes en el análisis de la concreta invocación de los derechos a la representación política (art. 23.2 CE) y a un proceso con todas las garantías (art. 24.2 CE) vinculados a la negativa del órgano judicial a otorgar los efectos suspensivos propios del planteamiento de las cuestiones prejudiciales a la pieza principal, anticipando con ello el pronunciamiento de la sentencia condenatoria. No obstante, la ponencia no los pondera en el análisis que hace para concluir la desestimación de esta cuestión a pesar de que (i) son aspectos alegados por los recurrentes, (ii) acreditados en las actuaciones y (iii) a partir de los cuales parece derivarse un panorama indiciario de que dicha decisión de no suspensión podría estar incursa en un defecto constitucional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invocación del derecho a la legalidad sancionadora (art. 25.1 CE), desde la perspectiva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Los recurrentes han invocado el derecho a la legalidad sancionadora (art. 25.1 CE), en relación con los derechos a la libertad personal (art. 17.1 CE), a la libertad ideológica (art. 16 CE), y de reunión (art. 21 CE), alegando que se les ha impuesto una pena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con la parte de la fundamentación jurídica en la que se analiza esta invocación y con el fallo de la sentencia relativo a su desestimación ya que considero que, en efecto, la pena impuesta a ambos recurrentes ha sido desproporcionada. Las razones de mi discrepancia son las expuestas en los votos particulares formulados de manera conjunta con otra magistrada a las SSTC 91/2021, de 22 de abril; 106/2021, de 11 de mayo, y 184/2021, de 28 de octubre, en que se resolvieron sendos recursos de amparo formulados por otros condenados en la sentencia impugnada. Los dos primeros eran miembros del Gobierno de la Generalidad de Cataluña y diputados del Parlamento de Cataluña, que es la misma condición que ostentaban los demandantes del presente recurso de amparo, y la última era presidenta del Parlamento de Cataluña. Por tanto, me parece adecuado reproducir las razones expuestas en dichos votos particulares con las necesarias adaptaciones a las concretas circunstancias del caso, a diferencia de lo que hicimos en los votos particulares formulados a las SSTC 121/2021 y 122/2021, de 2 de junio, en que los condenados en la sentencia impugnada eran destacados representantes de organizaciones de la sociedad civil en que solo se incluyó una remisión a dichos votos particulares en cuanto a la vulneración del principio de proporcionalidad penal, para dar mayor presencia a la vulneración del derecho de reunión (art. 21 CE), que se consideraba que hubiera debido ser la causa principal de la estimación del recurso de amparo en aquellos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como ya se destacaba en esos votos particulares, reitero que mi discrepancia no se hace en detrimento de la calidad técnica de la argumentación de la opinión mayoritaria en la que se sustenta la sentencia, sino como expresión de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Se trata de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Han sido muy diversos los derechos fundamentales invocados por los recurrentes respecto del procedimiento penal desarrollado ante la Sala de lo Penal del Tribunal Supremo que ha culminado con sus condenas a trece años —en el caso de don Oriol Junqueras— y a doce años —en el caso de don Raül Romeva— de prisión y otros tantos de inhabilitación absoluta por la comisión de un delito de sedición de los arts. 544 y 545.1 CP en concurso medial del art. 73.2 CP con un delito de malversación de caudales públicos del art. 432.1 y 3 CP. Mi principal desacuerdo con la posición mayoritaria en la que se sustenta la sentencia radica en lo que considero un análisis de constitucionalidad y una resolución final de la invocación del derecho a la legalidad sancionadora, especialmente en la proyección del principio de proporcionalidad penal a la cuantificación de la pena realizada por el órgano judicial sentenciador, alejado de la que juzgo una visión más flexible del principio de legalidad penal. Entiendo, a su vez, que esta flexibilidad está asociada a una perspectiva en la que la defensa del Estado de Derecho y de los principios vinculados a esta noción básica de las democracias modernas debe conjugarse con una protección y garantía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considero de mayor corrección constitucional y más respetuoso con el actual estándar en el Derecho nacional y europeo de los derechos humanos, hubiera debido desembocar, tal como sostuve en la deliberación, en una sentencia estimatoria. Esta sentencia, sin negar la eventual relevancia penal de la conducta enjuiciada, hubiera debido establecer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proceso argumental que me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con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Los recurrentes fundamentaron una de las invocaciones del derecho a la legalidad penal (art. 25.1 CE) en la eventual vulneración del principio de taxatividad o certeza en la configuración del delito de sedición, con el argumento de que los elementos que delinean este tipo penal resultan indeterminados y de difícil aprehensión para el ciudadano, quien no podría, en consecuencia, ordenar su comportamiento con la previsibilidad necesaria para no incurrir en una conducta delictiva. Esta invocación ha sido rechazada por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En términos generales estoy de acuerdo con esta conclusión. Pero, tal y como pone de manifiesto parte de la doctrina penalista, la solución no era clara ni inequívoca desde el principio. Esta falta de certeza, sobre la que reflexiona y resuelve in extenso la sentencia de la mayoría, con una argumentación sumamente lógica, es un punto determinante para la posterior aplicación del principio de proporcionalidad. Es decir, sin discrepar de la subsunción ni los argumentos de la mayoría a este respecto, se puede admitir la existencia de dudas notables, y ello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también difícilmente rebatible a partir de la labor interpretativa complementaria de la jurisprudencia,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 4.4].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conclusión, si bien la configuración legal del delito de sedición supera a mi juicio el estándar constitucional establecido por el principio de taxatividad, interesa resaltar, por su trascendencia respecto de la aplicación de otras garantías del derecho a la legalidad penal, la presencia de rasgos de relativa incertidumbre para el ciudadano potencial autor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recurrentes fundamentaron otra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y (ii) la propia consideración como sediciosos de los hechos que tuvieron lugar ambos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 tal como lo demuestra el muy ilustrativo voto particular suscrito a esta sentencia por el magistrado don Ramón Sáez Valcárcel, en el que se ponen de relieve las deficiencias de la sentencia impugnada tanto en la construcción y descripción de los hechos probados a partir de la actividad probatoria desarrollada como en la determinación abstracta de elementos esenciales del delito de sedición y, singularmente, los de alzamiento tumultuario y su conexión con los fines impeditivos previstos en este tipo penal, que son presupuestos fáctico y normativo imprescindibles en el proceso de subsunción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posición de garantía solidaria de todos los miembros del Govern por su mera condición de tales, especialmente en relación con los hechos del 20 de septiembre de 2017, por tratarse de una manifestación convocada por diversas organizaciones de la sociedad civil, en principio ajena a la labor de decisión política o administrativa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ciudadanos intentando el incumplimiento de órdenes judiciales, sino “el ataque y consiguiente efectivo riesgo para el modo democrático de convivencia que se quisieron dar todos los ciudadanos españoles […]”,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reconocen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Estas valoraciones no permiten descartar a priori la invocación del principio de prohibición de la analogía en la aplicación de los tipos penales. La conducta enjuiciada podría haber tenido un encaje natural en otros tipos penales como los desórdenes públicos o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y (iv) desde la perspectiva de la autoría, se haya interpretado y considerado concurrente la responsabilidad penal de los recurrentes a partir no de su participación directa y singular en los hechos declarados sediciosos, sino a partir de una genérica posición de garante por formar parte del Consejo de Gobierno de la Generalidad.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responsables penales a los recurrentes en virtud de unos hechos y participación en ellos que se sitúan en lo que se podría considerar el umbral mínimo de tipicidad del delito de sedición en atención a los medios comisivos utilizados, las conductas desarrolladas, la afectación al orden público, el grado de participación y la actitud proactiva en favor de que toda la movilización fuera pacífica.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Los recurrentes también han invocado el principio de legalidad penal (art. 25.1 CE), en su dimensión del principio de proporcionalidad penal, alegando que el delito de sedición (i) se sanciona con unas penas privativas de libertad elevadas y (ii) la conducta tipificada puede implicar una restricción de los derechos de reunión pacífica, libertad de expresión y libertad ideológica,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en respuesta a esta invocación, incluye una transcripción del fundamento jurídico 23 de la STC 136/1999, de 20 de julio (asunto mesa de Herri Batasuna), en que se destacan los dos aspectos siguientes: (i) El amplio margen de libertad del legislador penal para la configuración de los tipos y la cuantificación de las penas producto de un complejo juicio de oportunidad.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A estos efectos, se debe indagar sobre (a) si los fines de protección de la norma penal son relevantes; (b) si la medida era idónea y necesaria para alcanzar esos fines de protección, por no ser manifiestamente suficientes los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Existen tres aspectos que a mi juicio deberían haber sido objeto de un tratamiento más detenido por su relevancia para dar una respuesta más fundamentada a esta invocación. Estos aspectos son: (i) un análisis más en profundidad del principio de proporcionalidad penal en la jurisprudencia constitucional; (ii) una exposición más detallada de la jurisprudencia establecida en la STC 136/1999 como precedente más relevante para la resolución de la invocación; y (iii) el tratamiento del principio de proporcionalidad penal en la jurisprudencia del Tribunal Europeo Derechos Humanos y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resolución de la invocación del principio de proporcionalidad penal en la configuración del delito de sedición hubiera exigido un análisis más en profundidad del tratamiento que la jurisprudencia constitucional ha dedicado a este principio. La mera exposición —parcial, en relación con lo que después se dirá— de la STC 136/1999 refleja una visión jurisprudencial pretendidamente unitaria o monolítica que no se adecua a la realidad de una jurisprudencia constitucional más matizada y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y STC 13/2021, de 28 de enero, FJ 5 b)], sin duda por la imposibilidad de que en estos casos exista una vinculación de la proporcionalidad penal con una eventual limitación del derecho a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y SSTC 99/2008, de 24 de julio; 45/2009, de 19 de febrero; 127/2009, de 26 de mayo, y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En los términos ya mencionados, el análisis que se hace por parte de la posición mayoritaria de la STC 136/1999 a mi juicio no desarrolla con la debida atención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Un último aspecto de la mayor utilidad en la resolución de la invocación del principio de proporcionalidad penal en la configuración legislativa del delito de sedición hubiera sido profundizar en la jurisprudencia del Tribunal Europeo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CEDH, singularmente el derecho la legalidad penal (art. 7 CEDH) y queda dentro del margen de apreciación nacional (así, STEDH de 9 de julio de 2013, asunto Vinter y otros c. Reino Unido, § 105). (ii) Solo cuando la sanción fuera extremadamente desproporcionada, podría entrar en juego, en su caso, la prohibición de penas inhumanas del art. 3 CEDH (así, STEDH de 9 de julio de 2013, asunto Vinter y otros c. Reino Unido, §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y de 26 de octubre de 1988, asunto Norris c. Irlanda); o de carácter incestuoso (así, STEDH de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de 13 de marzo de 2018, asunto Stern Taulats y Roura Capellera c. España, y de 22 de junio de 2021, asunto Erkizia Almandoz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y que, además, dicho precepto ha sido expresamente invocado por los recurrentes en su demanda.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 a 45) y de carácter imperativo (STJUE de 8 de marzo de 2022, asunto C-205/20, § 31)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 y 23, y de 11 de febrero de 2021, asunto C-77/20, § 37 y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 incluyendo los supuestos de cuantificación de las multas (SSTJUE de 6 de octubre de 2021, asunto C-35/20, § 91 y 92, y de 6 de octubre de 2021, asunto C-544/19,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de 12 de septiembre de 2019, asunto C-64/18 y acumulados, § 42 a 47) y de la individualización de la responsabilidad en atención a la magnitud y gravedad de la infracción y las circunstancias concurrentes en el hecho (STJUE de 6 de octubre de 2021, asunto C-544/19, § 104 a 106).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(STGUE de 15 de julio de 2015, asunto T-418/10, § 411 a 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Los criterios operativos establecidos en la STC 136/1999 y la jurisprudencia del Tribunal Europeo Derechos Humanos y Tribunal de Justicia de la Unión Europea determinan que no considere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los recurrentes. Esto no determina, sin embargo, que este tipo penal sea inconstitucional en su actual configuración legislativa, opinión que comparto con la posición mayoritaria en la que se sustenta la sentencia. No cabe apreciar que, en sí misma considerada, la acción tipificada en el delito de sedición sea siempre y en todo caso una restricción ilegítima de derechos sustantivos sin espacio para la sanción de conducta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CE),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En conclusión, la configuración legislativa del delito de sedición penal tanto desde la perspectiva del potencial efecto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Los recurrentes hacen una última invocación del derecho a la legalidad penal, alegando que el órgano judicial les ha impuesto una pena desproporcionada a la gravedad de la conducta (arts. 25.1 CE) lesionando los derechos fundamentales a la libertad de reunión pacífica y a las libertades de expresión e ideológica (arts. 16, 20 y 21 CE) por el efecto desincentivador que genera esa severa pena en el ejercicio de esos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argumentando que (a) la cuantificación de la pena no parte únicamente de la condena por un delito de sedición, sino de su conjunción en concurso medial con un delito de malversación, castigado con un marco penal de seis a ocho años; (b) la gravedad de la conducta se acredita a partir de la concurrencia de los elementos del tipo de sedición; y (c) la conducta de la recurrente no constituye un mero exceso o extralimitación en el ejercicio de derechos fundamentales,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Discrepo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en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En el presente caso, a lo largo del voto particular se ha ido exponiendo, al hilo del análisis de las diversas invocaciones del derecho a la legalidad penal, toda una serie de circunstancias que considero relevantes en el juicio de proporcionalidad penal en cuanto a la cuantificación judicial de la pena. Antes de volver sobre ellas, hay que destacar dos aspectos singulares vinculados a la individualización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posición mayoritaria en la que se sustenta la sentencia ha hecho una especial incidencia en la desestimación de la invocación del principio de proporcionalidad penal argumentando que la alta pena impuesta —trece y doce años de prisión y de inhabilitación, respectivamente para cada uno de los recurrentes— es consecuencia no solo de la ponderación de la gravedad del delito de sedición, sino también de su concurrencia en concurso medial con un delito de malversación, que por sus concretas circunstancias implicaría un marco penal de, al menos, entre seis y ocho años de prisión (art. 432.3, segundo párrafo,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considero este aspecto del concurso determinante. Se constata que la propia jurisprudencia del Tribunal Supremo en relación con la interpretación del art. 77.3 CP establece que en los supuestos de concurso medial la concreción de los umbrales mínimo y máximo debe atender: (a) para fijar el mínimo, a la individualización punitiva de la infracción más grave y (b) para fijar el máximo, a la suma a la anterior cifra la resultante de la individualización punitiva de la infracción más leve; tomando siempre en consideración las circunstancias concurrentes relativas a aspectos como el grado de ejecución o la circunstancias modificativas de la responsabilidad en ambas individualizaciones (así, por ejemplo, STS de 16 de octubre de 2020). De ese modo, incluso prescindiendo de la aplicación de cualquier previsión atemperadora de la pena, el marco penal abstracto más beneficioso con el que se contaba en el caso de los recurrentes era de una pena mínima superior a los diez años y máxima de dieciséis. Por tanto, las penas de trece y doce años impuestas a los recurrentes supera la pena mínima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única parte procesal que calificó esta conducta como concurso medial entre los delitos de sedición y malversación fue la abogacía del Estado, quien solicitó la imposición de unas penas de doce años y once años y seis meses, respectivamente, para los recurrentes. La posición mayoritaria en la que se sustenta la sentencia, al resolver la invocación de principio acusatorio por haberse impuesto una pena superior a la concretamente pedida por esta acusación, sostiene la posibilidad de la imposición de una pena superior recurriendo a la circunstancia de que el partido político Vox, que ejercía la acusación popular, aunque no había establecido una petición concreta para una posible calificación como delito de sedición en concurso medial con el de malversación, había solicitado la imposición de penas superiores a las finalmente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las eventuales consecuencias que pudiera tener esta circunstancia en el principio acusatorio, no dejar de llamar la atención, en el juicio de proporcionalidad que ahora nos incumbe, el hecho de que se haya acudido también como justificación de la individualización de la pena —no solo para no imponer el mínimo posible legal abstracto de que fuera superior a los diez años, sino tampoco el de doce y once años y seis meses concretamente solicitados respectivamente para cada uno de los recurrentes por la única acusación que acertó a definir esta situación concursal— a una petición realizada por una acusación popular que, por ser ejercida por un partido político, la propia sentencia impugnada califica como perturbadora y respecto de la que insta al Gobierno la conveniencia de su supresión en la legislación procesal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incluso en el marco legal de la individualización concreta de la pena el órgano judicial contaba con los suficientes instrumentos normativos como para haber adecuado la cuantificación de la pena, al menos, al mínimo legal posible de ser superior a los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Mi discrepancia, sin embargo, va más allá de la posibilidad de que se hubiera impuesto la pena mínima del marco penal abstracto. Considero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inexistencia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responsables penales a los recurrentes de ese delito por sancionar unos hechos que se sitúan en el umbral mínimo de tipicidad de este tipo penal: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cuyo objetivo era ejercer presión política para posibilitar la búsqueda de vías legales de autodeterminación y que se desarrollaron con reiterados llamamientos a que tuvieran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del exclusivo carácter negatorio de la autoridad de las decisiones que se incumplían por parte de las conductas objeto de la acusación y de que para ello se hiciera un llamamiento general a manifestar pública y cívicamente ese desacuerdo, no implicara una sanción excesivamente severa de un ejercicio que, aunque extralimitado e ilegítimo, se desarrollaba en la órbita de protección de este derecho y, por tanto, debía evitarse que se generara un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autoría de los recurrentes se ha construido sobre consideraciones normativas ajenas a su participación directa y singular en los hechos declarados sediciosos como es una genérica posición de garante por formar parte del Consejo de Gobierno de la Generalidad. Tampoco existe una concreta individualización de sus contribuciones al hecho más allá de esa pertenencia a este órgano y la consecutiva imputación recíproca y solidaria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inferiores en uno o dos grados escala. A pesar de ello, el órgano judicial no ha considerado adecuado hacer uso de ninguna de esas previsiones. Tampoco, se hizo uso, ante la eventual posibilidad de que fueran razones dogmáticas o de recta aplicación de la normativa penal las que impedían la atemperación del rigor de las penas que debían imponerse a los recurrentes, de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 En definitiva, todas estas son las razones por las que defendí en la deliberación que, sin controvertir la relevancia penal de la conducta de los recurrentes, me parecía que el rigor de la respuesta penal, pudiendo haber sido ajustado cuantitativamente acudiendo a previsiones de la normativa penal, resultaba contrario a las exigencias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se ponen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en una idea final: las sanciones previstas en una norma no deben exceder de lo que resulta necesario para lograr los objetivos legítimamente perseguidos por esa normativa, debiendo adecuarse la gravedad de las sanciones a la gravedad de las infracciones que castigan. La gravedad de los hechos enjuiciados en la instancia no se cuestiona en ningún momento. Pero hubiera sido necesario tener en cuenta las dudas técnicas que el recurso al tipo penal de sedición suscita en este caso para evitar cualquier reparo respecto de que las sanciones impuestas excedan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1621-2020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absoluto respeto a la opinión de la mayoría reflejada en la sentencia, formulo el presente voto, dejando constancia de los fundamentos de mi posición parcialmente discrepante con el fallo y con la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Reconociendo la innegable calidad técnica de la sentencia del Pleno, debo recordar que ya había planteado previamente varios votos particulares respecto de una parte de los asuntos tratados en la ponencia. A ellos hago referencia ahora en los términos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medida en que la sentencia del Pleno es sustancialmente idéntica a las que resolvieron los recursos de amparo planteados por don Jordi Turull i Negre (STC 91/2021, de 22 de abril), don Josep Rull i Andreu (STC 106/2021, de 11 de mayo), y doña Carme Forcadell (STC 184/2021, de 28 de octubre), hago remisión a los votos particulares firmados, conjuntamente con el magistrado don Juan Antonio Xiol Ríos, en relación con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ellas, considerábamos que los respectivos fallos deberían haber sido estimatorios por vulneración del derecho a la legalidad sancionadora (art. 25.1 CE), en relación con los derechos a la libertad personal (art. 17.1 CE), a la libertad ideológica (art. 16 CE), de reunión (art. 21 CE) y a la representación política (art. 23.2 CE) y ello por haberse impuesto, en cada uno de los supuestos relatados, una pena desproporcionada. En la sentencia a la que se opone el presente voto particular, se proyecta la misma ratio decidendi utilizada en los pronunciamientos citados para basar los fallos desestimatorios, por lo que los argumentos contenidos en los votos particulares previos podrían ser traídos al presente para oponerse a un fallo, de nuevo, enteramente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evitar reiteraciones innecesarias, se hace remisión expresa al contenido de los votos formulados a las SSTC 91/2021, 106/2021 y 184/2021, recordando exclusivamente que se proponía en ellos, sin negar validez al análisis realizado por la sentencia del Pleno, uno alternativo que, aceptando la relevancia penal de las conductas enjuiciadas, negaba la adecuación constitucional de la individualización de la pena. La aplicación de tal examen, que se autocalifica como más respetuoso con el actual estándar de derecho nacional y europeo de los derechos humanos, concluía que hubiera sido necesario cuantificar la pena de un modo más acorde con el principio de proporcionalidad penal, en atención a la gravedad de las conductas enjuiciadas, pero teniendo en cuenta las dudas existentes en relación con los principios de taxatividad y de proporcionalidad en la configuración legal del delito de sedición, las dudas en relación con el principio de prohibición de interpretación extensiva de este mismo delito, así como la vinculación de las conductas enjuiciadas con el contexto del ejercicio de derechos fundamentales sustantivos que estaba en juego en todos los supuestos, incluidos los que llevaron a la condena de don Oriol Junqueras a trece años de prisión y trece años de inhabilitación absoluta, y de don Raül Romeva a doce años de prisión y doce años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su parte, el fundamento jurídico decimoquinto se refiere a distintas vertientes del derecho de participación política (art. 23 CE) de que son titulares los recurrentes en amparo, y al modo en que limitó el ejercicio del mismo la denegación de permisos penitenciarios para asistir a las sesiones de las cámaras de las que eran miembros, la imposibilidad de participar en condiciones de igualdad con el resto de los candidatos en las campañas electorales y la suspensión, en aplicación del art. 384 bis LECrim, en el ejercicio de los cargos públicos que ostentaban. Todas estas cuestiones han sido abordadas y resueltas con carácter definitivo por el Tribunal, en pronunciamientos previos, algunos de los cuales han sido también objeto de voto particular por mi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denegación de los permisos penitenciarios a don Oriol Junqueras i Vies, fue objeto del recurso de amparo núm. 2327-2018, resuelto en sentido desestimatorio por la STC 9/2020, de 28 de enero, frente a la que opuse voto particular conjunto con los magistrados don Fernando Valdés Dal-Ré y don Juan Antonio Xiol Ríos. En este voto particular se ponía de manifiesto que hubiera sido procedente estimar el amparo (siquiera con meros efectos declarativos) y anular las resoluciones impugnadas, porque estas no habían realizado un adecuado juicio de proporcionalidad en relación con la incidencia que tenía la denegación de la salida del centro penitenciario, sobre el derecho de participación y representación política. A la argumentación completa de aquel voto particular se hace remisión en este momento, considerando aplicable idéntico razonamiento como argumento de oposición a la sentencia aprobada ahora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no obstante, que lo más adecuado en el supuesto que nos ocupa es que se hubiera inadmitido a limine la queja en cuestión ya que, como la propia sentencia reconoce “el objeto y el contenido de las resoluciones recurridas en amparo —la STS, Sala Segunda, 459/2019, de 14 de octubre […] y el auto de 29 de enero de 2020 […]— son ajenos a la quejas ahora formuladas”, desde el momento en que el Tribunal entra a resolver las cuestiones planteadas, con la finalidad de formular un juicio desestimatorio, es necesario oponer a tal conclusión la que se contiene en el voto particular referido, que consideraba pertinente estimar el amparo en lo relativo a la denegación de los permisos penitenciarios.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las mismas observaciones corresponden en relación con la invocación del art. 23 CE y su eventual menoscabo por la decisión de no permitir la participación en campaña electoral de los recurrentes. La sentencia aprobada por el Pleno reconoce que esta cuestión no es objeto directo del amparo a pesar de lo cual la resuelve, desestimándola, en aplicación de la doctrina contenida en la STC 36/2020, de 25 de febrero. Esta última resolvió el recurso de amparo núm. 2633-2018, promovido por don Jordi Sànchez i Picanyol, contra diversas resoluciones del magistrado instructor de la causa especial núm. 20907-2017, que denegaban los permisos penitenciarios precisos para que el recurrente hubiera podido participar en la campaña electoral de las elecciones al Parlamento de Cataluña del día 21 de diciembre de 2017. En aquella ocasión el voto particular conjunto formulado, de nuevo, por don Juan Antonio Xiol Ríos, don Fernando Valdés Dal-Ré y por mí misma, ponía de manifiesto que la sentencia hubiera debido ser estimatoria de la vulneración del derecho a ejercer las funciones representativas con los requisitos que señalan las leyes (art. 23.2 CE), en relación con el derecho de los ciudadanos a participar en los asuntos públicos a través de sus representantes (art. 23.1 CE), al no haberse realizado por la sentencia del Pleno la ponderación requerida por la afectación de este derecho. Idéntica argumentación a la contenida en aquel voto, al que ahora formulo remisión expresa, hubiera sido aplicable en este caso, de modo tal que también hubiera podido estimarse la demanda de amparo en este punto, con meros efectos declarativos del eventual fallo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Siendo muy importantes las cuestiones previas, no me detengo en ellas, haciendo mera remisión a la opinión manifestada en anteriores votos, porque me parece fundamental marcar la relevancia de la que se presenta como cuestión esencial del presente recurso de amparo, y que se resuelve en el fundamento jurídico decimotercero.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refiero al tema relativo a la proyección que debiera haber tenido, en el proceso principal que concluye con la STS 459/2019, de 14 de octubre, dictada por la Sala de lo Penal del Tribunal Supremo en la causa especial núm. 20907-2017, y que es objeto principal del recurso de amparo, el planteamiento de una cuestión prejudicial al Tribunal de Justicia de la Unión Europea, en la pieza separada de situación personal del recurrente, don Oriol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es el tema principal de esta sentencia, aunque no haya sido tratado de este modo por la resolución de la que discrepo, porque afecta al núcleo del sistema de fuentes y de las relaciones de cooperación entre el sistema judicial español y el sistema jurídico de la Unión Europea. Y porque pone de relieve de manera clara cómo, en el momento presente, cualquier conflicto con la facultad para desestabilizar el Estado de Derecho en cualquier país de la Unión, tiene proyección supranacional y exige la aplicación consciente y responsable de los mecanismos de coordinación y cooperación entre Estados que sostienen la estructura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 bien la demanda de amparo se plantea por dos recurrentes, las observaciones que se realizarán a partir de ahora solo tienen relevancia en el caso de las quejas planteadas por don Oriol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recurrente, el Tribunal Supremo decidió continuar con el procedimiento abierto en la causa especial núm. 20907-2017, una vez conclusa su fase oral, dictando la sentencia condenatoria que es objeto del recurso de amparo, sin suspender, por tanto, la pieza principal respecto de esta persona obviando dos hechos diferenciales fundamentales: (i) que el día 26 de mayo de 2019 don Oriol Junqueras había resultado elegido en las elecciones al Parlamento Europeo, existiendo dudas fundadas sobre la fecha en la que debía ser considerado como europarlamentario electo y si, de hecho, podía ser considerado como tal, y (ii) que por auto de 1 de julio de 2019, el mismo tribunal enjuiciador había planteado tres cuestiones prejudiciales ante el Tribunal de Justicia de la Unión Europea, que se tramitaron acumuladamente bajo la referencia C-502/19, en relación con el art. 9 del Protocolo sobre los privilegios y las inmunidades de la Unión, esto es, en relación con la garantía de inmunidad asociada a la eventual adquisición de la condición de europarlamentario por parte del señor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aprobada por la mayoría evalúa la decisión de no paralizar el proceso principal respecto del señor Junqueras, adoptada por la Sala Segunda del Tribunal Supremo, desde la perspectiva de dos de los derechos invocados en la demanda: el derecho a la participación política (art. 23.2 CE) y el derecho a un proceso con todas las garantías (art. 24.2 CE). Teniendo en cuenta este enfoque el Tribunal entiende que “resultará concernido el derecho a la tutela judicial efectiva, en su dimensión de derecho a un proceso con todas las garantías (SSTC 78/2010, de 20 de octubre, FJ 7; 51/2019 y 58/2019, de 6 de mayo, FFJJ 3), en aquellos casos en que el órgano judicial que promueve una cuestión prejudicial de interpretación ante el Tribunal de Justicia de la Unión Europea resuelva, sin esperar a que este tribunal europeo exprese su juicio hermenéutico, cualesquiera cuestiones pendientes ante él que presenten una relación de dependencia con el sentido que haya de darse por el TJUE a las normas europeas consultadas, pues en tal caso quedaría impedida o defraudada la eficacia de esta garantía procesal que significa la cuestión prejudicial de interpretación” [fundamento de Derecho B), apartado 13.1.5.1,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formulación de partida, con la que no puedo sino estar de acuerdo, y tras efectuar un análisis sumamente exhaustivo, la sentencia concluye que, en este caso, no ha quedado afectado el derecho a un proceso con todas las garantías porque la Sala Segunda del Tribunal Supremo ha motivado de forma razonable, no arbitraria y no incursa en error patente, la razón por la que, aunque elevó cuestión prejudicial en el marco de una pieza separada de situación personal relativa al recurrente señor Junqueras, no suspendió respecto de este el procedimiento principal, al no presentar relación de dependencia alguna la cuestión incidental elevada al Tribunal de Justicia de la Unión Europea con el proceso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este punto en el que se centra mi desacuerdo con la sentencia del Pleno que, a mi juicio, obvia un principio básico de funcionamiento de la Unión Europea, el principio de cooperación leal contenido en el art. 4.3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instrumento procesal de la cuestión prejudicial ante el Tribunal de Justicia de la Unión Europea (art. 267 TFUE), es un mecanismo de colaboración judicial, devolutivo e incidental, cuyo objetivo es asegurar la coherencia interpretativa y la aplicación uniforme del derecho de la Unión, en todos los Estados miembros y por todos los jueces y tribunales del sistema. El recurso a esta colaboración procesal busca afianzar la seguridad jurídica y la responsabilidad de cada Estado en el marco de la comunidad de derecho que conforma la Unión Europea. Es, por tanto, un eje básico del sistema de fuentes contemporáneo que la Constitución, como norma definitoria de ese sistema de fuentes, debe articular y que el Tribunal Constitucional debe asegurar.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anteriores exigen de este tribunal que, a la hora de evaluar si un órgano de la jurisdicción ordinaria, en este caso, la Sala Segunda del Tribunal Supremo, ha utilizado de forma adecuada el mecanismo de colaboración que supone la cuestión prejudicial, no se limite a formular un mero control externo de motivación y razonabilidad de los argumentos en torno al planteamiento y desarrollo de una determinada cuestión prejudicial. Es necesario, además, que el Tribunal evalúe adecuadamente si el recurso a la cuestión judicial respeta los elementos estructurales de un sistema de fuentes multinivel, que responde a principios no exclusivamente constitucionales, como el de la cooperación leal (art. 4.3 TUE) y el diálogo entre tribunales, pero que presentan un innegable vínculo con el principio de seguridad jurídica (art. 9.3 CE) y con el mandato de cumplimiento del derecho europeo que se deriva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cooperación leal establece que, “la Unión y los Estados miembros se respetarán y asistirán mutuamente en el cumplimiento de las misiones derivadas de los Tratados. Los Estados miembros adoptarán todas las medidas generales o particulares apropiadas para asegurar el cumplimiento de las obligaciones derivadas de los tratados o resultantes de los actos de las instituciones de la Unión. Los Estados miembros ayudarán a la Unión en el cumplimiento de su misión y se abstendrán de toda medida que pueda poner en peligro la consecución de los objetivos de la Unión” (art. 4.3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regulación se deriva la exigencia de una utilización adecuada de la cuestión prejudicial. Este requerimiento supone, no solo plantearla en los supuestos en que sea necesario, e incluso obligatorio hacerlo, sino, además, evitar que el planteamiento sea utilizado como una estrategia procesal a efectos meramente internos, es decir evitar el ejercicio de la facultad prevista en el art. 267 TFUE y asegurar, asimismo, que la respuesta del Tribunal de Justicia de la Unión despliegue plenos efectos interpretativos en el marco del procedimiento en que se plantea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último elemento es el que desaparece en el asunto que nos ocupa. La sentencia del Tribunal de Justicia (Gran Sala) de 19 de diciembre de 2019, asunto C-502/19, EU:C:2019:1115, que resuelve la cuestión prejudicial planteada por el Tribunal Supremo, no puede desplegar plenos efectos interpretativos no ya en la pieza principal, sino ni siquiera en la pieza separada en el marco de la cual se eleva, como consecuencia de la continuación del procedimiento, que priva así de todo efecto interpretativo a la sentencia del Tribunal de Justicia de la Unión Europea en lo que hace a la situación particular del recurrente en amparo. Paradójicamente, esta sentencia sí ha tenido efectos en otras personas investigadas en la causa especial núm. 20907-2017 (es el caso de los señores Puigdemont y Comín y de la señora Ponsatí) pero ninguno en la situación de don Oriol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argumento esencial de la sentencia aprobada por la mayoría, y que sostiene implícitamente la limitación de efectos de la sentencia del Tribunal de Justicia de la Unión Europea derivada de los pronunciamientos del Tribunal Supremo, es que el alcance de la cuestión prejudicial era muy restringido y no se proyectaba sobre el proceso principal, porque surgía, finalizadas las sesiones del juicio oral y en la pieza de situación personal del señor Junqueras, al hilo de la petición por su parte de un permiso penitenciario cuyo objetivo era salir de prisión para “acudir a prestar juramento o promesa de acatamiento a la Constitución Española, requisito normativo establecido para que el organismo central electoral —Junta Electoral Central— incluya al electo en la lista que remite al Parlamento Europeo y se posibilite la toma de posesión del escaño correspondiente”. Así, el planteamiento del incidente prejudicial se limitaba a suspender, en fase de contestación del recurso de súplica planteado por el recurrente frente al auto denegatorio del permiso, el pronunciamiento relativo a la estimación o no de este concreto recurso. El único efecto de la suspensión del procedimiento de instancia, por tanto, era la imposibilidad de resolver definitivamente sobre la concesión del permiso para dar cumplimiento al trámite nacional necesario para asumir la condición de eurodiputado.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considera razonable el argumento de la Sala Segunda del Tribunal Supremo, contenido en los autos de 1 de julio de 2019, de 3 de octubre de 2019, y de 9 de enero de 2020, que pretende encapsular el objeto de la cuestión prejudicial para desvincularlo del procedimiento principal que concluye con la condena del señor Junqueras. Ese argumento sostenía que la cuestión prejudicial, “en lo que hace al contenido de la inmunidad, solo requería del Tribunal de Justicia de la Unión Europea que definiese el alcance de la prerrogativa de libre desplazamiento regulada en el párrafo segundo del art. 9 del Protocolo sobre los privilegios y las inmunidades de la Unión, mientras que la posibilidad misma de enjuiciarle sin necesidad de solicitar el suplicatorio del Parlamento Europeo se relaciona con un contenido distinto de la inmunidad del eurodiputado: aquel que deriva del párrafo primero del art. 9 del Protocolo. Además, esta inmunidad de jurisdicción de los eurodiputados, a diferencia del resto de las vertientes de la inmunidad que les asiste, está disciplinada, en lo que en este caso interesa, en el apartado a) del párrafo primero del art. 9 del Protocolo, por remisión a “las inmunidades reconocidas a los miembros del Parlamento de su país” [fundamento de Derecho B), apartado 13.1.5.1,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Pero tal argumento no solo no es razonable, sino que altera notablemente el principio de cooperación leal del art. 4.3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al no suspenderse la pieza principal y una vez dictada sentencia condenatoria, el recurrente en amparo pasó de la situación de preso preventivo a la situación de penado, lo que, como trataremos de explicar, relativiza absolutamente los efectos interpretativos de la sentencia que da respuesta a la cuestión prejudicial y hace inútil la consideración de que el señor Junqueras ostentaba la condición de europarlamentario desde el día 13 de junio de 2019. En la práctica, el señor Junqueras no tuvo permiso penitenciario para ir a cumplimentar los trámites requeridos por la Junta Electoral Central, que no le consideró diputado electo al Parlamento Europeo, no pudo participar en la sesión constitutiva del Parlamento Europeo al estar sub iudice su condición de europarlamentario y, aclarado este extremo por la sentencia de 19 de diciembre 2019, no fue requerido el suplicatorio al Parlamento Europeo una vez determinada su condición de europarlamentario porque al momento de dirimirse esta cuestión el recurrente ya había sido condenado y, en ese momento, se consideró ya innecesaria la solicitud de suplicatorio.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razonabilidad, de que dan prueba los hechos descritos, se deriva de la inconsistencia lógica del argumento utilizado por el Tribunal Supremo en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el Tribunal de Justicia de la Unión Europea pudiera determinar si se aplicaba o no la prerrogativa de libre desplazamiento (del segundo párrafo del art. 9 del Protocolo sobre los privilegios y las inmunidades de la Unión) era necesario establecer primero si concurría el presupuesto para que se activara la prerrogativa, es decir, si la persona que demandaba su aplicación tenía o no la condición de eurodiputado o de “miembro del Parlamento Europeo” tal y como se enuncia en el capítulo III del Protocolo sobre los privilegios y las inmunidades de la Unión. La solución a esta duda deviene, por tanto, en premisa lógica necesaria de cualquier argumentación sucesiva, y la respuesta a la misma por parte del Tribunal de Justicia de la Unión Europea, se hubiera planteado o no expresamente en la cuestión prejudicial, es condición necesaria para darle respuesta. Por lo tanto, cuando el Tribunal de Justicia interpreta en la sentencia de 19 de diciembre de 2019 por primera vez, y resulta importante incidir en este circunstancia, el concepto de “miembro del Parlamento Europeo”, esa construcción formará parte del acervo interpretativo de la sentencia del Tribunal de Justicia, que debe proyectarse al procedimiento en el que surge la duda, y a cualquier otro procedimiento, del que conozca cualquier otro juez de cualquier Estado de la Unión Europea, cuando deba determinar en qué momento adquiere la condición de eurodiputado un candidato electo en las elecciones al Parlamento Europeo. Solo de ese modo puede entenderse el principio de cooperación leal y el necesario diálogo entre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Tribunal de Justicia de la Unión Europea, en su § 71, establece que del art. 14.3 TUE, del art. 223 TFUE, y de los arts. 8 y 12 del Acta electoral de 20 de septiembre de 1976, se deduce que “la adquisición de miembro del Parlamento Europeo, a efectos del artículo 9 del Protocolo sobre los privilegios y las inmunidades de la Unión, se produce por el hecho y desde el momento de la proclamación oficial de los resultados electorales efectuada por los Estados miembros”. Y en el § 77 se sostiene que las inmunidades del Protocolo núm. 7 al Tratado de funcionamiento de la Unión Europea, sobre los privilegios y las inmunidades de la Unión se reconocen a los miembros del Parlamento Europeo, “y por tanto a los que han adquirido esa condición como consecuencia de la proclamación oficial de los resultados electorales por los Estados miembros”. Queda clara, en estos párrafos, cual es la secuencia lógica del argumento. Determinado que una persona es miembro del Parlamento Europeo, el elenco total de las inmunidades previstas en el capítulo III del Protocolo núm. 7 se proyecta a esa persona y habrá que determinar si esas inmunidades despliegan o no efectos, en el caso que nos ocupa, sobre la pieza de su situación personal y sobre la pieza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suspender el procedimiento principal, el Tribunal Supremo está impidiendo que pueda proyectarse sobre dicho procedimiento el haz completo de consecuencias que se asocia a la interpretación de la noción esencial en juego: el momento y causas de adquisición de la condición de miembro del Parlamento Europeo. Y ese haz, sin duda alguna, también hubiera podido tener su impacto en el procedimiento principal. En otras palabras, con su decisión de no suspender el procedimiento principal respecto de don Oriol Junqueras, el Tribunal Supremo limita los efectos reales de la que sería la sucesiva sentencia del Tribunal de Justicia de la Unión Europea, faltando materialmente a su obligación de respetar y conocer un pronunciamiento al que está vinculado, y del que no puede separarse o ignorar (en el sentido establecido por la STJUE de 5 de abril de 2016, Puligienica Facility Esco SpA, asunto C-689/13, §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de la Gran Sala del Tribunal de Justicia de la Unión Europea, de 19 de diciembre de 2019, establece la conexión de este pronunciamiento con el procedimiento principal de la instancia, en su § 58, cuando sustenta que “se desprende claramente que la interpretación solicitada por el Tribunal Supremo guarda relación directa con el objeto del litigio principal y que el problema suscitado en dicho litigio y en la propia petición de decisión prejudicial no es hipotético, sino real, y no ha perdido su vigencia tras la sentencia de 14 de octubre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Los efectos reflejos de la sentencia del Tribunal de Justicia de la Unión Europea en el asunto Junqueras, y la falta de respeto a la obligación de acatar la fuerza interpretativa de la respuesta a una cuestión prejudicial porque no se esperó a esa respuesta para avanzar en el procedimiento de instancia, se verifican esencialmente en los siguientes hechos y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decisión del Tribunal Supremo de no acordar la libertad del recurrente para poder desplazarse al Parlamento Europeo para ejercer la condición de eurodiputado (auto de la Sala de lo Penal de 9 de enero de 2020, también recurrida en amparo, recurso núm. 1523-2020 y pendiente de resolución por este tribunal). El argumento de este auto es que, en el momento de dictarse, la condena era ya efectiva y, por tanto, sería de aplicación el art. 9 del protocolo en tanto reconoce que “no se podrá invocar la inmunidad cundo un diputado sea declarado culpable de haber cometido un delito”. Pero lo cierto es que, si se hubiera suspendido el procedimiento principal, la condena no habría sido efectiva (se había dictado el 14 de octubre de 2019), por lo que no habría sido de aplicación el párrafo tercero del art. 9 del Protocolo. Con la decisión de no suspender, el Tribunal Supremo asume que, ante una respuesta del Tribunal de Justicia de la Unión Europea en el sentido en que se produjo, muy probablemente no serían aplicables el resto de las inmunidades previstas en el capítulo III del Protocolo. Y si la respuesta del Tribunal de Justicia hubiera validado el presupuesto de partida del Tribunal Supremo (es decir, la ausencia de la condición de miembro del Parlamento Europeo en el recurrente en amparo), ningún interés tendría ya tampoco porque, de facto, el Tribunal Supremo actuó como si esta hubiera sido la respuesta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imposibilidad de concretar la ejecución del fallo de la sentencia condenatoria de inhabilitación, puesto que el alcance de esta pena dependía de que se considerase o no al recurrente miembro del Parlamento Europeo. De hecho, incoada tras la condena la correspondiente ejecutoria, el auto de 14 de octubre de 2019, confirmado por otro de 18 de noviembre de 2020, acordó la suspensión de la pena de inhabilitación absoluta con el argumento de que “puede resultar condicionada por el efecto reflejo, en su caso, de la resolución del recurso de súplica pendiente en la pieza de situación personas contra el auto de 14 de mayo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Visto desde otro ángulo, el abogado general en sus conclusiones al asunto Junqueras sostiene que “el problema no radica en el fundamento de la privación de libertad del recurrente en el procedimiento principal, sino en la pena accesoria de inhabilitación absoluta a la que también ha sido condenado. Según la información disponible, tal pena entraña, en particular, la privación definitiva de todo cargo público, incluidos los electivos, así como de la elegibilidad (derecho de sufragio pasivo). Dado que la elegibilidad para el mandato de diputado al Parlamento, como elemento de la normativa electoral, depende del Derecho nacional, la privación de esta también afecta a la elegibilidad al Parlamento. Por consiguiente, debe conllevar la anulación del mandato en el sentido del artículo 13 del Acta de 1976”. Dicho en otros términos, la condena priva de raíz al recurrente de la condición de elegible y, por tanto, de la condición de electo y, por consiguiente, de la condición de miembro del Parlamento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la decisión del Tribunal Supremo de no solicitar el suplicatorio al Parlamento Europeo, para despojarle de su condición de eurodiputado tras la sentencia del Tribunal de Justicia de la Unión Europea. Es decir, en la imposibilidad de que la condición de miembro del Parlamento Europeo del don Oriol Junqueras desplegase absolutamente ningún efecto. Así lo constata también el abogado general en su escrito de conclusiones en el asunto Junqueras. Y es que, frente a lo que asegura la sentencia del Pleno, lo que resuelve el Tribunal de Justicia en la sentencia de 19 de diciembre de 2019 prejuzga el contenido de las inmunidades asociadas a la proclamación como europarlamentario, porque le priva de la posibilidad de disfrutar de esa condición estando abierto el procedimiento penal, lo que hubiera dotado de contenido, por ejemplo, a la necesidad de solicitar suplicatorio al Parlamento Europeo para continuar con el procedimiento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Quizá fuera posible discutir si, una vez conclusa la fase oral, todavía era necesario solicitar o no ese suplicatorio. La sentencia de la que discrepo resuelve esta duda en el FJ 13.1.5.3 aplicando sin matices la jurisprudencia contenida en las SSTC 70/2021 y 71/2021, de 18 de marzo. La primera de ellas, también referida a quienes son ahora recurrentes en amparo, descarta la necesidad de pedir suplicatorio al Congreso de los Diputados, una vez iniciada la fase de juicio oral, al entender que la prerrogativa de inmunidad exige el suplicatorio para inculpar o procesar a los miembros de la Cámara en las fases de instrucción o intermedia del proceso penal, y no para el desarrollo de una fase posterior, como es la del juicio 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que debería haberse planteado en este caso es que, si se hubiera suspendido el procedimiento cuando se elevó la cuestión prejudicial, conclusa ya la fase oral, al recibir la respuesta a la cuestión quizá el Tribunal Supremo hubiera debido plantearse si era o no necesario pedir el suplicatorio al Parlamento Europeo. En tal caso, hubiera sido necesario valorar si era el Tribunal Supremo quien debía interpretar el alcance de la inmunidad (en los términos recogidos en la citada STC 70/2021), o si esa interpretación debía corresponder también al Tribunal de Justicia de la Unión Europea al tratarse de una prerrogativa de alcance europeo, que podría exigir de una interpretación básica común en todos los Estados de la Unión. En este sentido hay que entender las observaciones del abogado general contenidas en los apartados 107 y 108 de sus conclusiones en el asunto Junqueras “[a] la vista de estos cambios, la interpretación literal del artículo 9 del Protocolo lleva a un resultado poco satisfactorio. […] Sin perjuicio de la remisión al Derecho nacional contenida en el artículo 9, párrafo primero, letra a), del Protocolo, tal interpretación podría reforzar la competencia del Parlamento con respecto a la inmunidad de sus miembros. En particular, esta disposición remite a las normas nacionales en lo que atañe al contenido sustantivo de la inmunidad, pero deja en manos del Parlamento la aplicación de dichas normas. Por ello, desde el momento en que el Derecho nacional de un Estado miembro reconoce la inmunidad a los parlamentarios, considero plenamente lógico que no sea el tribunal nacional competente quien aprecie la conveniencia de solicitar la suspensión de esa inmunidad, sino que sea el Parlamento quien juzgue la conveniencia de suspenderla o mantenerla”.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 suma, cuando el Tribunal Supremo decide no suspender la pieza principal, que concluye con la sentencia condenatoria impugnada en el presente recurso de amparo, no solo limita el derecho del recurrente en amparo a un proceso con todas las garantías (art. 24.2 CE) en conexión con los derechos a la participación política (art. 23.2 CE), sino que también falta al principio de cooperación leal del art. 4.3 TUE, que se vincula con los arts. 9.3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pone de manifiesto el abogado general en sus conclusiones al asunto Junqueras cuando reconoce que “el hecho de que el mismo día de la vista en el presente asunto se haya dictado la sentencia condenatoria definitiva del recurrente en el procedimiento principal ha puesto en entredicho el propio objeto de ese procedimiento y, por consiguiente, el de la petición de decisión prejudicial”, así como la “competencia del Tribunal de Justicia para responder a las cuestiones prejudiciales en este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insistencia del Tribunal Supremo por mantener la cuestión prejudicial el mismo día que dicta la sentencia condenatoria, pone de manifiesto una falta de comprensión del modelo de cooperación judicial que materializa la cuestión prejudicial o podría hacer pensar incluso en una eventual instrumentalización del mismo, lo que acentúa la crítica que vengo manteniendo en este voto particular. Fuera o no esta la finalidad del Tribunal Supremo cuando planteó la cuestión prejudicial, la mera apariencia de que así pudiera haber sido, debilita su posición como interlocutor en el modelo de cooperación judicial diseñado en el sistema de la Unión Europea y niega la posibilidad de ese diálogo entre los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prejudicial elevada al Tribunal de Justicia de la Unión Europea era necesaria, como lo era respetar el art. 23 del Estatuto del Tribunal de Justicia de la Unión Europea, aprobado como Protocolo núm. 3 anejo a los Tratados de la Unión Europea y de funcionamiento de la Unión Europea, que exige del órgano judicial que plantea una cuestión prejudicial ex art. 267 TFUE, la suspensión del procedimiento en que surge la duda. Esta suspensión, que se deriva también de la previsión del art. 4 bis.2 LOPJ, es la base de la prejudicialidad europea y del mecanismo esencial de cooperación entre las jurisdicciones nacionales y la jurisdicción del Tribunal de Justicia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cooperación leal del art. 4.3 TUE exige que los Estados respeten el ordenamiento jurídico de la Unión, así como los procedimientos diseñados en ese ordenamiento para asegurar la coherencia del sistema de fuentes y la efectiva aplicación del Derecho de la Unión. Y ese respeto pasa por recurrir a la cuestión prejudicial cuando sea preciso, por aplicarla adecuadamente, y por no limitar en ningún modo, el efecto interpretativo que las sentencias del Tribunal de Justicia de la Unión Europea proyectan sobre ese derecho, que no solamente es parte integrante y plena de nuestro sistema de fuentes, sino que goza de primacía en los ámbitos competenciales propios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puede que en este caso se haya perdido una importante ocasión para poner de manifiesto la importancia de la articulación de dos ordenamientos, en cuanto que están obligados a colaborar en la protección de los derechos fundamentales y con mayor exigencia quizás, en los de la representación política en sus respectivas instituciones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Sáez Valcárcel a la sentencia que resuelve el recurso de amparo núm. 1621-2020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el máximo respeto a la opinión de la mayoría, formulo el presente voto, que recoge mi discrepancia con la desestimación de algunas quejas de la demanda y, por tanto, con el fallo de la sentencia. Mi desacuerdo se refiere a tres motivos de inconstitucionalidad planteados por los demandantes. Cuestiono, en primer lugar, la consideración de que la justificación fáctica de la resolución judicial objeto del recurso sobre el delito de sedición respeta los requerimientos del derecho fundamental a la presunción de inocencia en materia de deber de motivación y suficiencia probatoria (art 24.1 CE), déficit que se proyecta sobre la razonabilidad de la subsunción que exige el derecho a la legalidad penal (art. 25.1 CE). En segundo lugar, considero que la pena de prisión impuesta a los demandantes resulta desproporcionada y afecta al derecho fundamental a la legalidad sancionadora en relación con los derechos de libertad personal, libertad ideológica y reunión y manifestación (arts. 25.1, 17.1, 16 y 21 CE). Y, por fin, tampoco comparto la irrelevancia constitucional de la decisión del órgano jurisdiccional de dictar sentencia y ejecutar la pena de prisión sin otorgar efectos suspensivos a la cuestión prejudicial que había formulado al Tribunal de Justicia de la Unión Europea sobre el alcance de la inmunidad como europarlamentario del señor Junqueras Vies, pues estimo que se vulneró el derecho a la representación política y a un proceso con todas las garantías (arts. 23.2 y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voto voy a atender al primer motivo de discrepancia, que gira sobre el proceso argumentativo de la decisión sobre los hechos, tanto en lo referido a las exigencias de motivación y de suficiencia de la prueba que integran el derecho a la presunción de inocencia como en la razonabilidad de la subsunción del hecho probado en el concepto clasificatorio del delito de sedición. Sobre los otros dos motivos, suscribo el voto disidente que formula el vicepresidente señor Xiol Ríos, cuyas razones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Derecho fundamental a la presunción de inocencia, deber de motivación de los hechos y suficiencia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 amparo se fija en las operaciones que el Tribunal Supremo ha realizado en materia de enunciados de hecho en la sentencia núm. 459/2019, de 14 de octubre, que conectan de manera intensa los derechos fundamentales a la presunción de inocencia y a la legalidad penal. Operaciones que se concretan en el juicio que desemboca en la afirmación del hecho probado, la tesis fáctica que elige el juzgador como resultado de la prueba, y en la subsunción de la conducta atribuida a los acusados en la definición del presupuesto fáctico que en abstracto prevé el tipo penal de sedición. Sin perjuicio de insistir en la conexión entre esas operaciones y, por ende, la afectación a ambos derechos, comenzaré el análisis con las carencias lesivas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Presunción de inocencia. Juicio fáctico y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El juicio sobre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a la presunción de inocencia impone requerimientos precisos a la actividad jurisdiccional en el enjuiciamiento del hecho y su motivación para garantizar la sujeción del juez a la legalidad como única fuente de tipificación de conductas (arts. 120.3 y 25.1 CE). El razonamiento judicial sobre la cuestión fáctica abarca desde la determinación del hecho presupuesto en la norma —una tarea de interpretación y clasificación— y la definición de la hipótesis o las hipótesis objeto de enjuiciamiento, hasta la afirmación del hecho probado y su subsunción en el marco de sentido que representa el tipo penal. Las labores de reconstrucción e interpretación de los enunciados sobre los hechos en litigio y la actividad probatoria constituyen el momento en que el juez tiene mayor potestad de elección, donde es más soberano porque goza de gran capacidad de disposición y, por lo tanto, de difícil control desde el estándar de razonabilidad. Porque en sede del proceso penal las garantías de verdad, y las proposiciones fácticas se deben al valor verdad entendido como correspondencia con la realidad, son garantías de libertad. Correspondencia semántica entre la enunciación del hecho del pasado y los asertos que son producto de las inferencias probatorias, pues para controlar un juicio se necesita otro con el que compararlo. De la explicitación de este proceso decisor depende la posibilidad de que el condenado conozca las razones de la condena y que la decisión sobre la convicción del tribunal pueda ser controlada y aceptada, al tiempo que constituye condición de legitimación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afirma que la presunción de inocencia consiste en el derecho a no ser condenado sin pruebas de cargo válidas y suficientes. Lo que exige, según el canon de control de razonabilidad, no solo una mínima actividad probatoria desarrollada con respeto a las garantías del proceso debido (esencialmente, contradicción y posibilidad de intervención defensiva) sino también la suficiencia de la prueba sobre todos los elementos del delito, que permita inferir razonablemente el hecho y la intervención del acusado (vid. entre muchas, las SSTC 127/2011, de 18 de julio, FJ 6, y 142/2012, de 2 de julio, FJ 5). La vulneración del derecho fundamental se podrá constatar, entre otros supuestos, por falta de motivación del resultado de la valoración probatoria o cuando no fuere razonable el paso inferencial que lleva de la prueba al hecho probado, porque sea ilógico o insuficiente.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actividad probatoria demanda una argumentación inferencial, que implica el paso de las premisas (hipótesis sobre el hecho a probar, rendimiento individual y global de los medios de prueba, datos o elementos probatorios obtenidos) a la conclusión (enunciación del hecho probado como mejor hipótesis de explicación), y la justificación del proceso decisorio. Por su similitud, puede proyectarse a la motivación fáctica la estructura de valoración elaborada por la doctrina constitucional con ocasión de la prueba denominada de indicios (por todas, STC 133/2014, de 22 de julio, FJ 8). Esta doctrina pide que se acrediten los hechos básicos que sirven de indicador y se analice la plausibilidad del juicio de inferencia que lleva de ellos a la afirmación de los hechos delictivos, lo que se ha de explicitar en la motivación. Los criterios de valoración de la razonabilidad son la coherencia, en el sentido de que los indicios constatados excluyan el hecho que de ellos se pretenda derivar o no lleven con naturalidad a él, con arreglo a las reglas de la lógica o la experiencia, y la solidez o suficiencia, que se vulnera cuando la inferencia sea excesivamente abierta, débil o imprecisa, en la que caben tal pluralidad de conclusiones alternativas que ninguna de ellas pueda darse por probada. Si no se motiva, no podrá hablarse de coherencia ni de solidez, de modo que la motivación es condición de razonabilidad. Para acreditar los hechos básicos o datos probatorios —primer paso de la actividad de justificación— es menester exponer el razonamiento que ha permitido al tribunal otorgar una cierta eficacia a cada uno de los medios de prueba, individual y globalmente considerados. Y, segundo paso para justificar la inferencia, fundamentar la elección de la hipótesis fáctica que ha obtenido un grado superior de confirmación o respaldo en las pruebas.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criterios voy a analizar críticamente la decisión judicial a la que se imputa la lesión del derecho fundamental y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Falta de una verdadera tesis fáctica subsumible en el tipo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demandantes se quejan de la ausencia de valoración de la prueba, lo que habría lesionado su derecho a la presunción de inocencia. La sentencia de la que discrepo no desestima de manera convincente esta tacha de inconstitucionalidad, que tiene varias dimensiones.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análisis que requiere el respeto a la presunción de inocencia como regla de juicio recae sobre si se ha definido con una mínima precisión la hipótesis a probar, los hechos objeto de la actividad probatoria. Su relevancia es tal que supone el punto de partida para justificar el rendimiento individual y global de los medios de prueba y el juicio de inferencia sobre los enunciados de hecho. La definición de la hipótesis con la mayor precisión posible es imprescindible para establecer el referente empírico que va a guiar todo el proceso de la prueba y de la decisión sobre el hecho; además, permitirá al acusado defenderse, orientar su intervención en la producción de la prueba y conocer la razón de su condena, y también hará posible el control sobre las elecciones y decisiones del tribunal, para comprobar que ha respetado la obligada vinculación a la ley como fuente de la definición de los delitos y de las penas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STS 459/2019, a la que se imputa la lesión, no contiene una tesis fáctica con suficiente precisión que haga posible el entendimiento de por qué concretas conductas y con relación a qué hechos han sido condenados los demandantes. Porque describe acciones, conductas y acontecimientos tanto en el apartado de “Hechos Probados” como en el de “Fundamentos de Derecho”, una singular ordenación de la justificación de la decisión que tiene su importancia para identificar correctamente la tesis. Además, se recogen enunciados de hecho que están cargados de valoraciones y de opiniones —más allá de la necesaria connotación jurídica del hecho por el tipo penal que le da sentido— que, como se sabe, no pueden funcionar como referente empírico del juicio, pues carecen de valor verdad y no tienen aptitud para ser objeto de verificación. La descripción de los hechos hace difícil distinguir qué conductas considera relevantes la sentencia desde el marco de comprensión que ofrece el tipo de la sedición y su conducta nuclear, la del alzamiento público y tumultuario, y cuáles responden a un protagonismo periférico, secundario o contextual, o incluso son irrelevantes. El lector tiene que hacer grandes esfuerzos, como demuestra la sentencia de este tribunal en las que se desestima el recurso de amparo, para intentar perfilar los hechos y las conductas que se pueden corresponder con el molde que presenta el delito de sedición. Un molde, el del tipo, de gran indeterminación semántica, sin antecedentes interpretativos desde que fuera resituado en el nuevo Código penal entre los delitos contra el orden público y que ha propiciado entre los comentaristas versiones incompatibles sobre el alcance de lo prohibido. Motivo para que el aplicador extreme el esfuerzo de precisión y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objeción se puede desarrollar sobre tres momentos de la construcción de la tesis fáctica de la sentencia: (i) el capítulo dedicado a describir los hechos probados no prioriza cuáles son relevantes desde la óptica de los elementos objetivos y subjetivos del tipo, (ii) contiene numerosas valoraciones y juicios axiológicos que desvirtúan su capacidad empírica, (iii) hay acontecimientos y acciones que se recogen fuera de la sección específica sobre los hechos; deficiencias que conducen a (iv) una indeterminación incompatible con la precisión sobre los hechos que demanda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1.2.1. La tesis fáctica no identifica el hecho principal ni los hechos primarios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relato de hechos no selecciona el o los hechos principales y, dentro de esta categoría, los hechos primarios o tema de la prueba, que constituyen propiamente las conductas de alzamiento tumultuario, para distinguirlos de otros que podrían tener un carácter secundario, periférico o contextual, de modo que no es posible identificar cuál es el presupuesto que luego se tratará de subsumir en el tipo penal de sedición. La lectura de la sección “Hechos Probados” no permite despejar si el alzamiento o la sublevación abarcaría todo el proceso político de producción de normas destinadas a propiciar la celebración del referéndum que concluyó con la declaración de la república o solo los actos públicos que concentraron en las calles de Cataluña a multitudes de personas para protestar contra las decisiones judiciales o para votar, que tuvieron lugar los días 20 y 21 de septiembre y 1 de octubre. Los demandantes inquieren sobre esta cuestión, porque la propia factura del predicado de hechos de la sentencia no facilita la necesaria distinción. El apartado de nuestra sentencia que se ocupa de la cuestión reproduce literalmente y reordena los enunciados sin lograr disipar la incógnita de manera convincente, y con el peligro añadido de deslizarse fuera de lo que es un enjuiciamiento constitucional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ignora la relevancia que muchas de las informaciones recogidas en el “Hecho Probado” pudieran tener a los fines de la subsunción desde el prisma del verbo nuclear del delito de sedición interpretado por el tribunal (alzamiento tumultuario o en abierta hostilidad, por la fuerza o fuera de las vías legales, para impedir el ejercicio de la autoridad) y desde el propio bien jurídico que protege (según el concepto clasificatorio de la sentencia, la paz pública como expresión del orden público). Ocupan buena parte de este apartado: las dos leyes autonómicas de regulación del referéndum de autodeterminación y de transitoriedad jurídica y fundacional de la república, su tramitación y anulación, los reglamentos de desarrollo, la pregunta sometida a consulta, el resultado de la votación, la configuración del censo y de las mesas en los colegios electorales, la comunicación del presidente de la Comisión de Venecia, el acuerdo de la Junta Electoral Central negando que se hubiera celebrado un referéndum, la comparecencia del presidente de la Generalitat ante el Parlament el 10 de octubre, la suscripción fuera del salón de plenos de una declaración de independencia por los grupos parlamentarios de la mayoría, la presentación de propuestas de resolución para declarar la independencia y el inicio de un proceso constituyente, su tramitación y votación, el acuerdo del Senado disolviendo la cámara autonómica y cesando a todos los miembros del gobierno, los dictámenes del Consejo de Garantías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lo que debería ser foco de especial atención para describir las conductas propias de la sedición, según el tipo interpretado, solo cuenta con descripciones sintéticas y genéricas referencias. Sobre el 20 de septiembre y el 1 de octubre: dos de los acusados “convocaron a la población a que compareciera ante la sede de la consejería”, “los manifestantes habían rodeado por completo el edificio impidiendo a la comisión judicial la normal realización de sus funciones”, “los acontecimiento se desarrollaron con la presencia de una cifra próxima a 40 000 manifestantes, que se agolpaban en un ambiente en el que coexistían los gritos reivindicativos, contrarios a la presencia de la comisión judicial, y los actos lúdicos”, “las entidades sociales que animaban la convocatoria montaron una tarima y repartieron agua y bocadillos”, “la movilización impidió que la Guardia Civil pudiera introducir en el edificio a los detenidos […] También impidió que pudiera ser atendida la orden judicial con plena normalidad. Los vehículos de la Guardia Civil […] terminaron con importantes destrozos”, “la efectiva dispersión de los últimos manifestantes tuvo lugar, ya entrada la madrugada”, “el entonces jefe de la brigada antidisturbios de los Mossos (BRIMO) pudo comprobar por sí la ingente multitud que se agolpaba a las puertas de la Vicepresidencia y Consejería de Economía, hasta el punto de que consideró, en términos de seguridad ciudadana, imposible su desalojo”, “[h]echos similares orientados a impedir el funcionamiento normal de la administración de justicia tuvieron lugar”, “se concentraron 400 personas que impidieron la salida del vehículo policial durante unos 15 minutos”, “la congregación de 200 personas en actitud hostil […] Cuando fue sacado del edificio el detenido […] las personas congregadas Intentaron sustraerlo del control de los agentes y el vehículo oficial fue zarandeado y golpeado”, “la actitud hostil de un grupo de entre 200 y 250 personas”, “Asimismo, se produjeron incidentes en registros realizados en la localidad de Berga”, los condenados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 “[e]n el cuartel de […] se congregaron 300 personas que llegaron a cortar la circulación”, “[e]se mismo día se produjeron concentraciones hostiles ante los cuarteles de […] y se rodeó el cuartel de […]”, “[e]l 1 de octubre de 2017 multitud de ciudadanos […] se apostaron en los centros”, “[e]n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 “[e]n la mayoría de los casos, ante la oposición decidida de los numerosos grupos compactados de personas que protegían el centro y que se negaban de forma rotunda a acatar la orden judicial”, los agentes “se vieron obligados al uso de la fuerza legalmente prevista. El enfrentamiento entre ciudadanos y agentes de la autoridad derivó en lesiones que, en numerosos casos, exigieron asistencia facultativa”.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esas frases se describe la tesis fáctica que luego se subsume en el marco penal de la sedición. La imprecisión objetiva y subjetiva de la descripción de la conducta de los manifestantes debilita su capacidad para ser comparada con el presupuesto fáctico del tipo de sedición, interpretado por el tribunal, y permitir la tarea subsuntiva, que consiste en comprobar la correspondencia entre el hecho y el supuesto normativo. En seis párrafos se sintetizan acontecimientos fundamentales que después se considerarán conductas de alzamiento tumultuario. A lo que se añade la dificultad de verificar descripciones tan genéricas de los hechos, que emplean los mismos verbos del tipo (impedir) o las equivalencias que el tribunal utilizará una vez interpretado (tumultuario significa hostilidad).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1.2.2. El relato de hechos contiene valoraciones que no facilitan la labor de verificación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hechos probados no describe hechos empíricos porque se integra en ocasiones de valoraciones y juicios de opinión, algo que forma parte de la queja que se descarta en nuestra sentencia con el argumento de que no prejuzgan la decisión. Recogeremos varios ejemplos de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“Era indispensable conseguir la movilización de miles y miles de ciudadanos que, en un momento determinado, pudieran neutralizar cualquier manifestación de poder emanada de las autoridades judiciales y gubernativas del Estado”. Al margen de que esta proposición lleva la forma de un juicio de valor, por lo que resulta de difícil comprobación por los medios de prueba, no se encuentra en la sentencia el respaldo que lo sustenta.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Tampoco puede someterse a prueba un juicio de valor como el que se recoge aquí: “La desleal actuación del acusado señor Forn tuvo como efecto que los centros [colegios electorales] no fueran sustraídos a la disponibilidad de los ciudadanos llamados a movilizarse para gestionar y hacer posible la jornada de votación. Con esa actitud se evidenció la firme decisión de la Consejería bajo la dirección del acusado señor Forn, no solamente de no impedir la votación, sino, antes bien, de que los criterios policiales allí expuestos garantizaran su efectiva realización, ante la fácil previsión de que los ciudadanos convocados y llamados a ello desatenderían cualquier requerimiento de los Mossos d’Esquadra y les impedirían tanto el cierre de los centros como el acceso pacífico a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Otros ejemplos. “Ese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agentes. No podemos comprender qué realidad verificable describen los sintagmas “concentraciones hostiles” y “marcada hostilidad” referido a la conducta de grupos humanos reunidos para protestar contra la ejecución de decisiones de la autoridad, sobre todo si —como figura en un relato de hechos probados y no en un enunciado normativo— nos atenemos al significado del término hostil y hostilidad, que remite a enemigo, el primero, y a agresión armada de un grupo, el segundo, adjetivo y sustantivo propios del lenguaje de los conflictos armados. ¿Qué denotan aquí? La sentencia lo traduce en la fundamentación jurídica como equivalencia de tumultuario.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1.2.3. Enunciados fácticos que no están en el apartado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hechos de los que se da cuenta sucinta y exclusivamente en los fundamentos de Derecho de forma desubicada, que de manera poco ortodoxa nuestra sentencia recoge y les otorga ese estatuto. Son muchos. Un ejemplo que se encuentra en el juicio de autoría: la comisión judicial, la letrada de la administración de justicia y los trece guardias civiles, “se vieron privados de su libertad de movimientos” al tener impedida la entrada o salida del edificio (pág. 361). Afirmación grave que insólitamente no aparece en el hecho probado y que carece de justificación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1.2.4. La importancia de la precisión del aserto sobre los hechos para la justificación del razonamiento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caso que ocupa a la sentencia penal era un hecho complejo, cuya estructura se puede descomponer en acontecimientos que tuvieron lugar en espacios y tiempos diferentes, incluso de modo prolongado. La dificultad de identificar analíticamente el hecho sometido a verificación y prueba debe ser acometida por el tribunal en el momento de motivar su decisión con criterios jurídicos de selección que le proporciona el tipo penal, para permitir la tarea de comprobación que demanda el juicio de inferencia. Por ello, se habla de hechos cargados de derecho, connotados jurídicamente, de estructura circular, enunciados que adquieren relevancia exclusivamente desde el prisma del tipo legal y de sus elementos, que funcionan como marco de sentido. El órgano sentenciador está obligado, en la práctica, a reducir la complejidad para poner de manifiesto con claridad las hipótesis de hecho que son objeto de verificación mediante la prueba, en tanto presupuesto de la aplicación de la norma. Para ello, debe identificar el hecho jerarquizando los elementos que son relevantes, el hecho principal y los hechos primarios, para acometer luego la justificación de las operaciones inferenciales y de la elección que ha tomado entre las hipótesis alternativas que se ofrecieron para explicarlo.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impugnada —que contiene una elaborada y compleja justificación jurídica— no se desenvuelve bajo este modelo de racionalidad aceptado para motivar su decisión sobre la cuestión fáctica, lo que explica que nuestra sentencia, para resolver la queja, se ve obligada a recoger y ordenar enunciados y proposiciones relacionados con los hechos (un indicio, por otro lado, de que las resoluciones judiciales también requieren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discrecionalidad y el poder de disposición del tribunal aumentan, desde la perspectiva del control de razonabilidad de su vinculación a la ley, en función de la apertura de espacios de incertidumbre sobre los presupuestos cognoscitivos de la decisión. El control de la tesis fáctica afirmada por el juzgador solo es posible cuando la técnica de definición legal, constreñida por el mandato constitucional de taxatividad, y la de interpretación judicial de la conducta que es presupuesto de la norma permiten juicios propios de un conocimiento experimental o empírico, característico del examen sobre hechos del pasado, que permitan elaborar un juicio sobre su existencia y hacer posible la verificación de la verdad de los enunciados en función del resultado de la actividad probatoria. En los juicios valorativos o potestativos la convicción se alcanza por aplicación de otros valores diferentes al de verdad de los enunciados. Porque para explicitar y justificar el juicio sobre la proposición fáctica final, que precede a la subsunción, es imprescindible contar previamente con otra enunciación de la misma naturaleza con la que compararla. Cuando la hipótesis judicial inicial y la tesis final no están configuradas exclusivamente por proposiciones que describen hechos, pues integran proposiciones indeterminadas y juicios de valor, resulta difícil comprobar la existencia del hecho y la verdad del enunciado que asume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Ausencia de explicitación del respaldo probatorio de los hechos que se afirman para subsumir en el tipo penal (motivación y suficiencia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el canon de control externo de razonabilidad, y sin adentrarnos en el ámbito de la valoración de los medios de prueba —como pide la doctrina constitucional a propósito de la motivación que requiere el derecho a la presunción de inocencia como regla de juicio—, considero que el acto jurisdiccional objeto del recurso de amparo adolece de una verdadera justificación sobre el razonamiento inferencial que le ha llevado a declarar probados los hechos que después subsume en el delito de sedición y que han sustentado la condena de los demandantes. La sentencia no presenta un apartado de motivación y justificación de los hechos probados. El auto que resolvió el incidente de nulidad de actuaciones se remite, igual que las demandas y nuestra sentencia, al punto 1 del apartado C), sobre “juicio de autoría”, del fundamento de Derecho, para hallar ciertas referencias que hagan posible explicar cómo la sentencia justifica la correspondencia con la realidad de su relato de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la resolución parece sugerir que el presupuesto fáctico es algo dado, por conocido y notorio, vista su trascendencia política y social, un acontecimiento vivido, una cuestión previa a la valoración jurídica (la interpretación de los tipos penales de rebelión, sedición y malversación). Pues no se halla, como reclama una concepción analítica de la justificación del juicio fáctico, un examen primero individual, luego global o combinado, de los distintos medios de prueba practicados en el acto del juicio, de los elementos o datos de prueba obtenidos, de su valor epistémico y de las inferencias que se apoyan en ellos. Pero, tampoco se encuentra una consideración genérica de las pruebas en la que fundamentar el relato. No se explicita, por lo tanto, la lógica del juicio sobre los hechos, el proceso de la decisión, los criterios que han permitido el paso inferencial de los enunciados a la conclusión sobre la reconstrucción del tema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considera que la prueba de lo ocurrido durante la larga jornada del 20 de septiembre es “lo declarado por el jefe de la Brigada Antidisturbios de los Mossos, a través de cuyo testimonio el órgano judicial valora la conducta llevada a cabo por don Jordi Sànchez y colige cuáles fueron las circunstancias en que se desarrollaron los registros”. Ese día hubo más de una decena de registros en lugares cerrados, la manifestación ante la sede de economía congregó a 40 000 personas y se desenvolvió desde las 9:00 horas hasta la madrugada del día siguiente. Parece increíble que un solo testimonio, salvo que fuera un narrador omnisciente, pueda dar tanto juego. Pero, en el apartado de hechos probados, pág. 46, se sitúa al agente policial hacia la 21:25 horas, es decir que no había presenciado lo ocurrido durante el resto de la jornada. Su testimonio solo se menciona para extraer conclusiones sobre el grado de liderazgo del mencionado acusado. Y nuestra sentencia da por bueno como justificación del juicio fáctico la remisión genérica a los medios de prueba. Afirmamos: “siendo comunes las fuentes de prueba” y se citan, sin identificar, declaraciones de acusados y de testigos “agentes de policía estatal y autonómica presentes, de ciudadanos y responsables políticos, documental, grabaciones y mensajes enviados por las redes sociales”. Se llega a decir que “el resto de los hechos que se han estimado probados resultan suficientes para sustentar la valoración incriminatoria efectuada”, es decir en lugar de hacer explícito el razonamiento, bastaría con la remisión a otros hechos para alcanzar el mínimo de motivación constitucionalmente exigible sobre la suficiencia probatoria. No lo parece. Incluso, para desestimar la queja nuestra sentencia recoge como razonamiento probatorio lo que es juicio sobre el respeto del método contradictorio y de la intervención defensiva en la producción de la prueba, a propósito de cierta testifical ofrecida por las defensas. La argumentación no es convincente, supone aceptar como valoración lo que es una simple acumulación impresionista de citas genéricas a los medios de prueba. Resulta difícil aceptar que se ha explicitado un auténtico juicio sobre el hecho, es decir, sobre la prueba, y sobre la justificación de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son muchas las afirmaciones que pueden considerarse relevantes sobre hechos primarios que carecen de la mínima justificación. Vamos a poner algunos ejemplos.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la existencia de “distintas hojas de ruta que han venido dibujando el supuesto camino hacia la independencia” (pág. 43), no hay más referencia que una agenda personal hallada en un registro que se trae para afirmar la presencia en varias reuniones de quien fuera presidenta del Parlament.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manifestación del 20 de septiembre ante la Consejería de Economía y Hacienda fue objeto de numerosas pruebas testificales, interrogatorio de acusados, atestados e informes policiales. La evolución de los hechos desde la entrada de la comisión judicial hasta el fin de la movilización y las cargas policiales de madrugada no es tema de análisis probatorio; solo se ofrecen algunas pinceladas por remisión a cierta testifical, que no es analizada críticamente, más allá de la fórmula “el testigo dijo”. Se hacen afirmaciones que pedían alguna explicación: la movilización “impidió a la comisión judicial la normal realización de sus funciones”, “impidió que pudiera ser atendida la orden judicial con plena normalidad” (pág. 44). Algo que se da como sabido, sin analizar los medios de prueba ni explicitar por qué el tribunal elige —decisión a motivar— la versión más grave al afirmar que la intención de los manifestantes era impedir el ejercicio de la autoridad, cuando el registro se desarrolló en el interior del edificio y la manifestación en la calle, y la comisión judicial incautó todos los documentos que le interesaban. Sin examinar el impacto que toda manifestación masiva provoca, dificultando el ejercicio de la autoridad. Como una cosa es impedir y otra obstaculizar, perturbar o retrasar, y porque está en juego un derecho fundamental de participación política, el derecho a la protesta, la elección debería ser motivada. Sobre esta jornada se enuncia y no se justifica que los agentes de la policía autonómica que protegían el edificio “no recibieron refuerzo alguno durante todo el día, salvo la llegada de unos agentes de mediación” (pág. 44), “Mossos de mediación que, confundida su adscripción por la concurrencia, sufrieron lanzamiento de objetos y tuvieron que guarecerse de manera precipitada en el inmueble contiguo” (pág. 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No hay indicación de los medios de prueba que han permitido afirmar que se produjeron disturbios en otros registros ordenados por el juez el día 19 y 20 de septiembre, que se describen en el apartado 9.1 (pág. 47, en el domicilio de un investigado, en la sede del Departamento de Exteriores, donde la letrada de la administración de justicia debió entrar en “coche camuflado”, se dice, en unas naves donde otro funcionario de justicia debió salir en “un vehículo camuflado”), y se concluye que estaban “orientados a impedir el funcionamiento normal de la administración de justicia” y que congregaban a multitud de personas “en actitud hostil”.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Tampoco hay referencia a la justificación de afirmaciones sobre la intervención del señor Junqueras el 27 de septiembre ante los estudiantes (pág. 48), ni sobre las manifestaciones del 21 de septiembre frente a la sede del Tribunal Superior de Justicia y el cuartel de Travesera de Gracia (pág. 49), ni sobre otras “concentraciones hostiles”.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Respecto a la campaña de Escoles Obertes (apartado 11, pág. 54), de ocupación de los colegios electorales, tampoco se ofrece qué apoyo pudiera tener en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Los déficits de justificación han llevado a atribuir a la señora Bassa un hecho que no pudo ejecutar: “retiró a los funcionarios de enseñanza y trabajo, de cuyos departamentos era titular, la competencia sobre los centros de votación, asegurándose la disponibilidad de los centros” (9.1, pág. 49). Lo que implica, acción que también se le asigna, que no pudo ceder a los movimientos a favor del referéndum los establecimientos educativos que sirven de colegio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casi todos los hechos que se recogen en relación con las manifestaciones del 20 y 21 de septiembre y del 1 de octubre, acontecimientos principales para identificar elementos subsumibles en el alzamiento tumultuario que demanda el tipo de la sedición, se sustentan en una genérica referencia a la prueba. La reconstrucción de estas movilizaciones hay que buscarlas, siguiendo el criterio de ordenación de la sentencia, en el juicio de autoría de los tres acusados que tuvieron directa relación con la movilización de masas, los líderes de los movimientos sociales independentistas, señores Sànchez y Cuixart, y el consejero de Interior, señor Forn. Más allá de la cita expresa de un testigo presencial, el jefe de la Brigada Antidisturbios de la Policía Autonómica , que acudió al lugar bien avanzada la tarde del 21, y solo para sustentar la imputación contra Sànchez de liderazgo y actitud altiva, se pueden leer razonamientos de este tipo: “Las fuentes probatorias que han permitido proclamar como probado lo que aconteció el día 20 de septiembre ante la Vicepresidencia del Govern y el protagonismo del acusado señor Cuixart son comunes a la que ya hemos analizado al describir la autoría de otros acusados.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(apartado 1.9.1, juicio de autoría, pág. 386). Y la referencia a lo que “ya se ha analizado” sobre tal hecho primario se encuentra en el apartado relativo al otro protagonista de la protesta, el señor Sànchez: “Ha quedado demostrado, a partir de la abundante prueba testifical y del análisis de los mensajes incorporados a la causa, cuya autenticidad no ha sido puesta en duda” (1.8.3). La función de control de la motivación desde una perspectiva externa de razonabilidad, sin entrar a determinar si los datos obtenidos a partir del rendimiento de los medios de prueba tenían o no valor epistémico, obligaba a preguntarse qué testigos, qué documentos videográficos, cuáles mensajes, qué información arrojaron, para encuadrarla en el proceso de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Otra referencia imprecisa: “Basta ver las imágenes de otros registros y de las salidas con detenidos en lugares con menos aglomeraciones [que frente a la Consejería de Economía] para comprender que el acceso [de los detenidos] en la forma que proponía” era inviable. Ninguna indicación de las grabaciones de imágenes observadas por el tribunal que le permitían hacer esa inferencia por comparación (pág. 375, apartado 1.8.1 del capítulo C del fundamento de Derecho). El análisis más detallado del rendimiento de medios probatorios respecto a tan capital acontecimiento surge a propósito de varias testificales, pero también adolece de insuficiencia: “El cabo primero núm. NUM212, que intervino esa misma mañana en la detención de […], relató cómo el teniente de la Guardia Civil situado en la Consejería de Hacienda le indicó que el coacusado […] había advertido de que no podría entrar allí el detenido. El sargento núm. NUM213, que llevó a cabo la detención de don Germán describió cómo fue zarandeado el vehículo utilizado en esa diligencia y cómo los amotinados en el lugar intentaron sustraer al detenido, quien suplicaba a los guardias civiles que por favor le sacaran de allí. El teniente de la Guardia Civil NUM214 relató en el testimonio prestado en el juicio oral que durante su presencia en la Consejería de Hacienda oyó como de la multitudinaria acumulación de gentío procedían gritos en que se afirmaba ‘no saldréis’, en inequívoca referencia a los funcionarios que pretendían cumplir el mandato judicial de registro. Narró cómo […] le advirtieron sobre las 21:30 horas de que, si pretendían salir con las cajas con efectos del registro, ‘os matan’” (pág. 363). Tampoco ofrece esta argumentación el razonamiento que ha permitido al tribunal atribuir eficacia a estos medios de prueba, uno de ellos un testigo de oídas de lo que le ha contado otro testigo, que se cita, sobre hechos multitudinarios que fueron objeto de múltiples deposiciones testificales y de documentos videográficos.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Numerosas citas parecen reflejar la idea de que los hechos eran algo de común conocimiento, vivido, presupuesto, previo a la verdadera motivación jurídica, sobre cuestiones de Derecho, de la que la sentencia hace un buen ejercicio. “Es patente que la movilización del día 20 de septiembre […] tenía por finalidad impedir la realización de la diligencia de registros y hacer imposible la presencia de los detenidos” (pág. 363), “[h]a quedado acreditado también”, “es cierto —y así ha quedado acreditado— que”, “ha quedado absolutamente acreditado” (pág. 376), “[h]a quedado demostrado, a partir de la abundante prueba testifical y del análisis de los mensajes incorporados a la causa, cuya autenticidad no ha sido puesta en duda” (pág. 379). Tampoco se menciona la fuente de la que procede la información de los discursos que los dos acusados dirigentes de organizaciones no gubernamentales dieron en la manifestación del 20 de septiembre, que se recogen con algún detalle, incluso de la hora (págs. 46, 47, 380 y 381). En conclusión, la motivación sobre el rendimiento individual de los medios de prueba, para luego proceder a su comparación, no puede consistir en recoger algo de lo que ha narrado un testigo, porque nada puede saberse a partir de esa transcripción parcial y sintética acerca del proceso de la decisión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justificación del razonamiento inferencial donde resulta más problemática es al abordar el hecho primario y su afirmación por el órgano jurisdiccional desde el marco del delito de sedición en el que será integrado como proposición fáctica en concreto. Porque condiciona la inferencia deductiva, la subsunción o juicio de correspondencia, que tiene como obligada referencia semántica el hecho que ha establecido la reconstrucción judicial de la realidad, que se confronta con la norma penal que habla de los hechos y los califica. Esta operación se corresponde con un procedimiento de deducción jurídica y el razonamiento que debe realizar el tribunal se desenvuelve en varios pasos, característicos de la relación de inferencia entre enunciados, premisas y conclusión. El antecedente se construye a partir de la fijación de la definición legal del concepto clasificatorio (en qué consiste la conducta sediciosa) y de la tesis fáctica que recoge el hecho probado (cuáles acontecimientos tuvieron lugar con ocasión de las manifestaciones de aquellos días de septiembre y octubre de 2017) y funciona como premisa de la conclusión, que consiste en el encuadramiento del hecho probado en la categoría de los hechos denotados por el concepto legal clasificatorio. Su razonabilidad depende del grado de precisión que el legislador haya logrado dar al tipo penal que, no se olvide, requiere de la intervención del tribunal para lograr significación, y cuando permite una pluralidad de interpretaciones, como es el caso paradigmático de la sedición, ofrece al juez un espacio amplio de poder de decisión. También depende la razonabilidad del proceso decisor del grado de precisión de la premisa fáctica, que le corresponde al tribunal construir mediante la inferencia probatoria, de modo tal que cuanta más valoración incorpore menor capacidad de verificación permitirá. La imprecisión en uno u otro nivel compromete la validez de la subsunción, afectando al cumplimiento del deber de motivación y a la razonabilidad que pide el mandato de certeza al aplicador de la ley penal para legitimar su decisión como resultado de la opción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por estas razones, creo que no alcanza los estándares que la Constitución demanda a la motivación de la decisión y a la suficiencia probatoria, porque no permite delimitar con la precisión necesaria el presupuesto fáctico del juicio de subsunción. Su lectura no despeja qué conductas atribuibles a los acusados constituyen el presupuesto de la sedición, si lo es todo aporte al proceso político encaminado a la ruptura del orden jurídico constitucional para la celebración del referéndum, como vía de hecho fuera del procedimiento previsto para la reforma de la Constitución, o solo las manifestaciones multitudinarias, y en este caso qué acciones y cuáles medios comisivos.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Derecho a la legalidad penal. Mandato de certeza y razonabilidad de la subsunción de los hechos probados en el tipo de sedición interpretado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Transmisión de la imprecisión fáctica al juicio subsuntivo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vengo sosteniendo, los déficits de precisión del hecho probado y de las conductas atribuidas a los demandantes, la insuficiente motivación del razonamiento inferencial y de la justificación de las decisiones en materia de prueba, no solo afectan al derecho a la presunción de inocencia. Porque existe una dependencia entre motivación fáctica y operación jurídica de subsunción, cuyo primer paso es la definición del presupuesto de hecho de la sedición (elaboración del concepto clasificatorio: qué conductas en abstracto contempla el precepto), los efectos lesivos de la vulneración del derecho a la presunción de inocencia se pueden proyectar sobre el derecho a la legalidad penal. La falta de precisión en la descripción de la tesis fáctica asumida por el juzgador influye en la razonabilidad de la subsunción. Y dos factores, ya señalados, añaden complejidad e incertidumbre al caso. De un lado, la ambigüedad del legislador al describir el tipo de sedición: alzamiento tumultuario, por la fuerza o fuera de las vías legales, con la finalidad de impedir el ejercicio de la autoridad. De otro, la imprecisión del tribunal enjuiciador al definir el concepto clasificatorio, que, a mi juicio, no llega a esclarecer el significado de alzamiento, salvo para excluir que la violencia lo caracterice, e identificar lo tumultuario con la abierta hostilidad. Cuando el intérprete determina ambiguamente las conductas que el tipo penal describe, previamente, con imprecisión se produce una confluencia de circunstancias que dificultan la subsunción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deductivo en que consiste la subsunción viene condicionado en términos lógicos a la previa comprensión del tipo penal aplicado, que funciona como concepto clasificatorio y que permitirá calificar el hecho probado como sedición. El reproche en esta sede se va a constreñir, desde un canon externo de control constitucional, a la razonabilidad de la calificación que el Tribunal Supremo realiza para afirmar la tipicidad de los hechos y de las aportaciones de los demandantes, aceptando como plausible, la definición que ofrece. Al margen quedan las consideraciones críticas, que fueron objeto de la deliberación, sobre una interpretación poco clara que no logra reducir el ámbito típico, que incurre en aporías valorativas respecto al interés tutelado (orden público-orden constitucional), que presenta un riesgo de sobreinclusión de conductas sin lesividad suficiente para ser castigadas con el riguroso marco penal de los arts. 544 y 545 CP y que es susceptible de generar un efecto desalentador del ejercicio de derechos fundamentales al sancionar conductas vinculadas al derecho de manifestación, cuestiones que influyen en la falta de proporcionalidad de la pena impuesta. Aun en el marco de la interpretación amplia que efectúa la sentencia impugnada, el problema estriba en que el concepto clasificatorio definido por el juzgador (alzamiento tumultuario, más medios y fines, ciertamente poco claro y acotador) no tiene preciso y ajustado reflejo en la estricta calificación de los hechos afirmados. Esa deficiente razonabilidad de la subsunción se identifica cuando el juzgador analiza los elementos típicos y, muy señaladamente, al efectuar el juicio de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Apreciación irrazonable de los elementos típicos previamente definidos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Alzamiento tumultuario.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del concepto clasificatorio que realiza la sentencia no contiene una delimitación de lo que debe entenderse por alzamiento, salvo para desvincularlo de la idea de violencia (en el diccionario el verbo y el sustantivo, alzarse y alzamiento, remiten a una conducta activa, no pasiva, de similar significado a sublevación, levantamiento o rebelión). Afirma la sentencia que alzamiento es equivalente a insurrección o a actitud de abierta oposición al normal funcionamiento del sistema jurídico, que tumultuario significa abierta hostilidad, hostilidad a identificar en actitudes intimidatorias, amedrentatorias o injuriosas, que viene caracterizado por empleo de fuerza o fuera de las vías legales y que tiene una finalidad impeditiva.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la descripción del hecho probado de la sentencia penal no puede considerarse como tal la protesta masiva del 20 de septiembre en ejercicio del derecho de manifestación pacífica, por molesta que fuera y aun cuando se produjeran daños aislados (limitados a los vehículos policiales aparcados ante la puerta principal de la sede oficial). El efecto obstructivo de esa concentración, las dificultades que generó a la comisión judicial, propias de todo acto de protesta, no puede integrar el tipo penal así interpretado por el juzgador, del mismo modo que el dato que la letrada de la administración de justicia se sintiera intimidada por la presencia masiva en la calle de manifestantes no la convierte en una movilización con fines coactivos, mucho menos violentos. No hay que olvidar que el derecho de reunión se ejerce colectivamente y, en función de su dimensión, puede conllevar limitaciones en la libre circulación, ser percibida como intimidante y generar un clima de tensión y ruptura de la tranquilidad, pero en todo momento los líderes sociales que fueron condenados llamaron a la actuación pacífica. Se trataba de una movilización que concentró en un espacio urbano a más de 40 000 personas, protesta que se desarrolló en la calle mientras que la diligencia judicial tenía lugar en el interior del edificio gubernativo y que no provocó actos contra la integridad o salud de las personas, ni intimidación directa contra los miembros de la comisión judicial ni contra los agentes antidisturbios de la policía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calificarse de sedición, en los términos del concepto clasificatorio interpretado por el Tribunal Supremo, la votación masiva el 1 de octubre que, sin duda, fomentaron de una u otra manera los recurrentes y otros condenados, pero siempre apelando a comportamientos pacíficos, y en la que se produjeron altercados e incluso enfrentamientos, según afirma el hecho probado, pero sin precisar en qué consistieron ni describir conductas de acometimiento de manifestantes contra agentes de la autoridad. Simplemente se afirma que se mantuvieron en su sitio, intensamente aglomerados, para impedir la acción policial. Al respecto, resulta contrario a la interpretación del tipo hecha por el tribunal (insurrección con abierta hostilidad y acciones intimidatorias, coactivas o injuriosas) calificar de esta manera a conductas pasivas, de desobediencia o resistencia no activa, como las que se describen en la sentencia con carácter genérico o puntual.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tampoco parece razonable subsumir en la definición del presupuesto de la sedición que ofrece el juzgador el actuar de forma masiva, aunque sea “fuera de las vías legales”, que en el caso del ejercicio del derecho de manifestación exige de algún tipo de justificación para respetar su contenido esencial. La conducta ilegal, según la comprensión del delito que sienta el Tribunal Supremo, consiste en alzarse tumultuariamente o en una insurrección con abierta hostilidad, hostilidad como característica mínima para entender la violencia física, psíquica o en las cosas que acompaña a la ejecución del delito en abstracto y que le permite delimitar la conducta típica del ejercicio del derecho de reunión. Pero en la subsunción de los hechos el juzgador se conforma con identificar conductas pasivas, que ni se corresponden a un alzamiento o insurrección, ni a su carácter tumultuario o de abierta hostilidad. Acudiendo al argumento de que el art. 544 CP hace referencia a la actuación “fuera de las vías legales”, como alternativa modal, se anula la restricción inicial que había sentado la interpretación del tribunal para incluir como acción sediciosa toda resistencia y desobediencia ilegal. Lo que, a su vez, dificulta encajar sistemáticamente —para lo que sirve el concepto clasificatorio— la calificación de los hechos con las previsiones de otros delitos contra el orden público menos lesivos que sí exigen violencia o intimidación o fuerza en las cosas. Es el caso del atentado del art. 550 CP, que pide agresión, acometimiento, violencia o intimidación grave, y de los desórdenes públicos del art. 557 CP, en los que debe concurrir violencia sobre las personas o las cosas o amenaza, o de la ubicación de la resistencia pasiva en el delito de desobediencia. Por medio de ese expediente resuelve el juzgador la dificultad de hacer corresponder los hechos probados en el tipo, contradiciendo lo que ha sentado al definir el presupuesto fáctico de la sedición. Y así afirma que puede calificarse por este delito la negativa de un grupo de manifestantes, aglomerados y compactados, a acatar la orden de la policía o la resistencia pasiva y no violenta. “Esa negativa, en ese escenario, aunque no se diese un paso más, es por sí sola apta e idónea para colmar las exigencias típicas del delito de sedición”, concluye (pág. 284).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Falta de conexión entre el alzamiento y los fines impeditivos.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entendimiento del tipo penal sostenido por la sala de enjuiciamiento, el alzamiento es “para impedir”, pero falta esta conexión entre la conducta de los recurrentes y la finalidad impeditiva. En particular respecto al 1 de octubre, el hecho probado sostiene que se reunió una multitud de dos millones de personas ante los colegios electorales, que habían sido alentados por los demandantes, para impedir por la fuerza o fuera de las vías legales el cumplimiento del auto del Tribunal Superior de Justicia de Cataluña de 27 de septiembre de 2019. Pero, conforme al propio relato, el referéndum se convocó el 9 de junio de 2017 y los llamados a participar en la votación se produjeron desde aquel momento, no el 27 de septiembre o con posterioridad. En tal medida, no se hizo con la finalidad de eludir la prohibición que contenía la resolución judicial, sino desde el origen del proceso político, para activar el mecanismo de proclamación de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razonabilidad de la subsunción en este punto se debe a que no hay justificación de la elección que hace el tribunal de apreciar la preordenación de la conducta de los acusados y de los ciudadanos a la finalidad impeditiva. Desde luego, los llamamientos de los demandantes estaban dirigidos a que los ciudadanos acudieran a votar, no se deja constancia en el hecho probado de otros mensajes. Podría matizarse y distinguir entre la conexión de tendencia de la actuación de los recurrentes y la de los ciudadanos, porque, vista la estrategia de la movilización denominada Escoles Obertes (enunciado fáctico afirmado sin el menor respaldo probatorio), podría admitirse que muchos ciudadanos trataban de impedir el cumplimiento de la orden judicial que ordenaba a los cuerpos policiales paralizar la celebración del referéndum.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de los hechos probados se puede afirmar que las manifestaciones del 20 de septiembre estuvieran orientadas a impedir el registro y, con ello, el cumplimiento de la resolución judicial. Se señala que la presencia masiva dificultó su realización, que se hizo sin presencia de los detenidos, que se demoró la salida de la comitiva judicial, que la letrada de la administración de justicia abandonó la sede por el edificio colindante porque tenía miedo, pero no se expresa la conexión entre el alzamiento tumultuario y el objetivo impeditivo.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Elementos de desvalor que el propio razonamiento del tribunal desmiente.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sala de enjuiciamiento del Tribunal Supremo descarta calificar los hechos y conductas por el delito de rebelión en tanto no concurre ni el tipo objetivo (por falta de idoneidad de la violencia) ni el tipo subjetivo (por falta de una finalidad contraria al ordenamiento constitucional democrático). No obstante, insiste en apreciar sedición en el ataque al pacto constitucional y la ruptura de la estructura del Estado (págs. 301, 384 y 391). Es más, un aspecto central de la reducción teleológica del ámbito típico de la definición clasificatoria que resulta de la interpretación que hace el tribunal del art. 544 CP es la exigencia de que la conducta ponga en cuestión el Estado democrático. Esa afección opera como elemento de desvalor de los hechos, que enlaza con la identificación que ha hecho sobre el bien jurídico y el grave ataque al mismo que explica y corresponde a la severidad penológica del delito de sedición (y evita, al parecer de la sentencia, la desproporción punitiva). Esta propuesta no solo introduce un elemento de desvalor vinculado al orden constitucional en principio ajeno al interés tutelado en el delito de sedición, sea el orden o la paz públicos, sino que, y es lo que ahora interesa, viene desmentido por las afirmaciones de la sentencia impugnada acerca de la falta de lesividad de las conductas de los demandantes desde la perspectiva de la tutela del orden constitucional, que fundan el descarte de la condena por delito de rebelión. La estrategia, se dice, pretendía presionar al Gobierno, pero el sistema disponía de instrumentos jurídicos y materiales de control suficientes, tanto para neutralizar el “aparato normativo” elaborado para articular la independencia (mediante las intervenciones de este tribunal y la aplicación del art. 155 CE) como para controlar “la fuerza, militar, policial, jurisdiccional e incluso social” (pág. 270). Resulta entonces que el elemento cualificador del tipo que explica su severidad punitiva -que la conducta ponga en cuestión el Estado democrático- no concurre, se niega expresamente en el razonamiento jurídico, lo que supone que faltaría la idoneidad lesiva objetiva de las acciones que precisa el delito conforme lo interpreta el propio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Juicio de autoría contrario al principio de responsabilidad por el hecho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convergen en gran medida las denuncias de vulneración del derecho a la presunción de inocencia y las de legalidad penal, sin que esa conexión se tenga en cuenta en la sentencia de la que disiento, que trata de forma excesivamente autónoma las correspondientes quejas, cuando, como he reiterado, están íntimamente ligadas, porque la falta de precisión y ambigüedad del hecho probado dificulta, cuando no hace imposible, la subsunción razonable en el presupuesto fáctico previsto en abstracto por el tipo (interpretado por el tribunal). Como han señalado algunos comentaristas y denuncian los demandantes, no se ha individualizado debidamente la responsabilidad de cada uno de los implicados, lo que tiene su origen en una descripción de hechos probados que no recoge las concretas aportaciones de cada acusado al alzamiento como conducta típica nuclear.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Caracterizar el delito de sedición como un delito plurisubjetivo de convergencia, como insiste la sentencia cuestionada y la justificación de nuestra decisión, llama la atención sobre la necesidad de que intervenga un colectivo para que pueda apreciarse la tipicidad, pero no libera ni exime al aplicador de la obligación de atribuir individualmente la responsabilidad de cada uno de los acusados para afirmar la autoría o participación. Por otro lado, no resulta asumible desde parámetros de razonabilidad de la motivación la exacerbación del principio de imputación recíproca característico de la coautoría, porque puede llevar a una suerte de responsabilidad objetiva de todos los que concurrieron al acuerdo previo —que tampoco se afirma que tuviera contenidos y fines sediciosos, al menos previsibles—, sin definir, por otro lado, sus límites y posibles excesos. En la práctica, pronunciarse al respecto es bien difícil cuando no se han precisado los términos del acuerdo ni las concretas aportaciones que correspondía acometer a cada uno de los intervinientes ni las que ejecutaron en la realidad. Por ejemplo, cabe preguntarse, si ese acuerdo vino dado por la supuesta hoja de ruta, ¿por qué se condenó en la misma sentencia solo como autores de un delito de desobediencia a tres de los miembros del Govern?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subraya nuestra sentencia siguiendo el criterio del Tribunal Supremo, que el delito puede cometerse por quien pone las condiciones necesarias para el alzamiento, aunque no participe activamente en él (art. 545 CP). En otros términos, puede ser autor del delito de sedición quien no es ejecutor del mismo. Pero siempre que se acredite una contribución determinante. En el caso, la aportación al proyecto conjunto debió consistir en que los demandantes promovieron la movilización masiva de ciudadanos siendo conscientes y asumiendo, o queriendo que se desencadenara, la sublevación hostil dirigida a impedir el cumplimiento de la ley y de las órdenes judiciales. Pues esta es la situación típica de sedición conforme al entendimiento del delito que ha hecho la sentencia para que sirva de concepto clasificatorio en el que subsumir el hecho probado. Sin embargo, no parece una aportación idónea aprobar normas inconstitucionales, preparar, organizar y realizar un referéndum ilegal o desobedecer los mandatos de este Tribunal Constitucional. Es preciso que la acción reúna los elementos característicos de una contribución determinante al alzamiento tumultuario que mediante la fuerza o fuera de las vías legales busque adecuadamente impedir la aplicación de la ley o de las decisiones de una autoridad.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se limita a sentar el concierto de los recurrentes (y del resto de condenados) para asegurar el referéndum, estrategia común cuya existencia puede aceptarse, pero no aborda un tratamiento específico sobre la contribución intencionada que cada acusado realizó al alzamiento y no solo a la celebración del referéndum. Incluso, aunque se acepte que no exige probar que los recurrentes incitaron al enfrentamiento con la policía, sí hay que acreditar el carácter esencial de su conducta respecto a la “insurrección colectiva” por la que se les condena. El juicio de autoría no explica en relación con cada condenado el conocimiento y la aceptación de que su actuación podía conducir a un alzamiento tumultuario.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razones, que insisten en las consecuencias iusfundamentales de la deficiente justificación fáctica de que adolece la sentencia impugnada, tal y como defendí en la deliberación, me llevan a emitir el presente voto, además de suscribir, como manifesté más arriba, el formulado por el magistrado señor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