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5384-2021, promovida por la Sección Segunda de la Sala de lo Contencioso-Administrativo del Tribunal Superior de Justicia de Canarias, con sede en Santa Cruz de Tenerife, respecto del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 Han comparecido y formulado alegaciones, en la representación que ostentan, el abogado del Estado, el letrado-secretario general del Parlamento de Canarias y el letrado del servicio jurídico del Gobierno de Canarias. Ha intervenido la fiscal general del Estado.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 de agosto de 2021, la Sección Segunda de la Sala de lo Contencioso-Administrativo del Tribunal Superior de Justicia de Canarias, con sede en Santa Cruz de Tenerife, remitió, junto con las actuaciones correspondientes al procedimiento ordinario núm. 120-2020, el auto de 15 de julio del mismo año, por el que se acordó plantear cuestión de inconstitucionalidad en relación con el artículo 1 de la Ley del Parlamento de Canarias 18/2019, de 2 de diciembre, de medidas urgentes de ordenación del empleo público en las administraciones canarias, por posible vulneración de la competencia exclusiva del Estado sobre las bases del régimen estatutario de sus funcionarios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junio de 2020 se interpone recurso contencioso-administrativo por parte de don Manuel Alejandro Perera Candil, contra resolución de 5 de febrero de 2020 (“Boletín Oficial de Canarias” de 14 de febrero de 2020), del director general de la Función Pública del Gobierno de Canarias, por la que se nombra personal funcionario de carrera en el cuerpo superior de administradores, escala de administradores generales (grupo A, subgrupo A1), de la administración pública de la Comunidad Autónoma de Canarias a las personas aspirantes seleccionadas en virtud de la pruebas selectivas convocadas por resolución de 23 de junio de 2017 y se les adjudica puesto de trabajo con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el derecho del recurrente a ser adscrito a un puesto de trabajo de manera definitiva, por lo que se solicita el planteamiento de una cuestión de inconstitucionalidad de la totalidad de la Ley canaria 18/2019, de 2 de diciembre, y subsidiariamente del apartado primero del artículo 1, por vulneración de los arts. 14, 23, 103.2 y 149.1.1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Admitido a trámite el recurso, por auto de 9 de febrero de 2021 se deniega el recibimiento del pleito a prueba. Con fecha 12 de abril de 2021, se declara el recurso concluso y pendiente solo de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3 de junio de 2021, la Sala acuerda, conforme al art. 35.2 de la Ley Orgánica del Tribunal Constitucional (LOTC), oír a las partes y al Ministerio Fiscal para que, en plazo común e improrrogable de diez días, pudieran alegar lo que a su derecho conviniere sobre la pertinencia de plantear cuestión de inconstitucionalidad en relación con el artículo 1 —salvo únicamente su párrafo primero– de la Ley canaria 18/2019, de 2 de diciembre, o sobre el fondo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por escrito de 15 de junio de 2021, entiende que la cuestión de inconstitucionalidad cumple los requisitos formales del art. 35 LOTC y no se opone a su planteamiento, sin pronunciarse sobre el fondo a la espera de que lo haga la fiscal general del Estado en su escrito de alegaciones ante el Tribunal Constitucional. La parte recurrente, en escrito de 16 de junio de 2021, se ratifica acerca de la necesidad de plantear la cuestión de inconstitucionalidad. En el expediente no figura el escrito de los servicios jurídicos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15 de julio de 2021, la Sección Segunda de la Sala de lo Contencioso-Administrativo del Tribunal Superior de Justicia de Canarias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que se cumplen los requisitos procesales para su planteamiento y, acto seguido, expone el alcance y el fundamento de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es un acto de aplicación de la Ley del Parlamento de Canarias 18/2019, y es conforme a la misma. Por lo que atañe al juicio de relevancia, en el auto de planteamiento se subraya que la demanda en el proceso a quo está dirigida a combatir no el acto administrativo recurrido, sino la ley de la que es aplicación. Afirma el órgano judicial proponente que la controversia no puede decidirse sin dejar de pronunciarse sobre la constitucionalidad de la Ley canaria 18/2019, acerca de la cual alberga serias dudas. Por lo que respecta al trámite de audiencia a las partes y al Ministerio Fiscal exigido por el art. 35.2 LOTC, el órgano judicial explica que “es cierto que finalmente este auto ha centrado la cuestión de manera más reducida” de lo que en su día se expresó en la providencia por la que se abrió dicho trámite, pero señala que el requisito de la audiencia previa ha de entenderse correctamente cumplido, en tanto que los preceptos que constituyen la ratio decidendi del auto de planteamiento estaban ya enunciados en la citada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la Sala señala que el precepto constitucional que considera infringido es el art. 149.1.18 CE, cuando reserva al Estado “[l]as bases […] del régimen estatutario de los funcionarios”. Tras reseñar la doctrina del Tribunal Constitucional sobre el concepto de “normas básicas” y su alcance en el ámbito de la función pública (que incluye, entre otros aspectos, el “modo de provisión de puestos de trabajo al servicio de las administraciones públicas”, según la STC 37/2002, de 14 de febrero, FFJJ 8 y 9, entre otras), indica que la definición material de lo básico corresponde al legislador estatal, que goza de una libertad de configuración absoluta sin alterar, en todo caso, el orden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órgano judicial proponente examina el marco estatutario y legal de la función pública canaria. Señala que el art. 107 del Estatuto de Autonomía de Canarias atribuye a la Comunidad Autónoma la competencia de desarrollo legislativo y de ejecución en materia de función pública y personal al servicio de las administraciones públicas canarias; competencia que incluye, entre otros aspectos, “el régimen estatutario del personal funcionario de la Comunidad Autónoma y de su Administración local”. E indica que el régimen legal se prevé en la Ley 2/1987, de 30 de marzo, de la función pública canaria, que no ha sido aún adaptada a la normativa básica estatal. Señala también que, de acuerdo con la normativa básica estatal —disposición final cuarta del Real Decreto Legislativo 5/2015, de 30 de octubre, por el que se aprueba el texto refundido de la Ley del estatuto básico del empleado público (en adelante, TRLEEP)—, en Canarias continúan en vigor, entre otras, las siguientes normas estatales: a) Los apartados 1 a 5 del art. 18 de la Ley 30/1984, de 2 de agosto, de medidas para la reforma de la función pública, y b) el Reglamento general de ingreso del personal al servicio de la administración general del Estado y de provisión de puestos de trabajo y promoción profesional de los funcionarios civiles de la Administración General del Estado (en adelante, Reglamento general de ingreso), aprobado por Real Decreto 364/1995, de 10 de marzo. Recuerda, en cuanto a este último, la doctrina constitucional conforme a la cual “también es posible predicar el carácter básico de normas reglamentarias y de actos de ejecución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proponente de la cuestión reproduce parte de la argumentación de sus sentencias de 30 de noviembre de 2006 (recurso núm. 66-2005) —ratificada en casación por STS de 15 de diciembre de 2010 (recurso núm. 1182-2007)—, y de 19 de mayo de 2008 (recurso núm. 334-2006) —ratificada en casación por STS de 8 de marzo de 2011 (recurso núm. 3291-2008)—, en las que concluyó que goza de carácter básico la regla según la cual la asignación inicial de puestos de trabajo a los funcionarios de nuevo ingreso tendrá carácter definitivo. Según la interpretación del órgano judicial proponente, dicha regla está recogida expresamente en el art. 26.1 del Reglamento general de ingreso (en conexión con el art. 63 del mismo texto, que enumera taxativamente los supuestos en que puede utilizarse la adscripción provisional) y se deriva también de varios preceptos de la Ley 30/1984, ley básica en cuyo desarrollo se aprueba el mencionado reglamento. En este sentido, el auto de planteamiento señala que la regla de la adscripción definitiva del funcionario de nuevo ingreso derivaría de varios preceptos de la Ley 30/1984, a saber: (i) la caracterización del concurso —equiparable en términos de mérito y capacidad a los mecanismos de acceso a la función pública— como sistema ordinario de provisión de puestos de trabajo [art. 20.1 a)]; (ii) la previsión de que las plazas que se ofrezcan a los funcionarios de nuevo ingreso no precisarán haber sido previamente sacadas a concurso de méritos entre todos los funcionarios (art. 18.4); y (iii) el derecho a la promoción profesional de los funcionarios que hubieran accedido a un puesto de trabajo mediante un procedimiento que respete los principios de mérito y capacidad (art. 21), en conexión con la STS de 6 de marzo de 2001, que había aclarado que los puestos que se desempeñan en adscripción provisional no sirven a los efectos de la consolidación del grado personal, pues solo pueden hacerlo los puestos asignados con carácter definitivo a través de alguno de los procedimientos de provisión respetuosos con los principios de mérito y capacidad (concurso y libre designación con convocatoria pública). Según señala el auto de planteamiento, esta interpretación del alcance y contenido de la normativa básica estatal permitió al órgano judicial proponente de la cuestión anular dos preceptos del Decreto del Gobierno de Canarias 48/1998, de 17 de abril, por el que se regula la provisión de puestos de trabajo del personal funcionario de la administración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señala que la respuesta a esta jurisprudencia es la aprobación de una ley singular o ley medida, en el sentido dado a estas expresiones por la doctrina del Tribunal Constitucional: la Ley del Parlamento de Canarias 18/2019, de cuya constitucionalidad se duda. Indica que el núcleo de la controversia gira en torno al régimen de adscripción provisional diseñado para los funcionarios de nuevo ingreso que se incorporen con motivo de determinadas ofertas de empleo público, cuyo régimen jurídico se ve discriminado frente al de quienes ya ingresaron y frente al de quienes ingresaren en el futuro. Y se extiende al apartado segundo del art. 1 (relativo a la convocatoria a término de concurso), “y por tanto a todo el artículo primero de la ley discutida”, por su carácter accesorio respecto al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auto de planteamiento que la ley cuestionada invoca en su exposición de motivos la excepcionalidad de la medida y su carácter coyuntural, sin vocación de permanencia indefinida en el ordenamiento jurídico. A este respecto, el órgano judicial proponente hace constar que dichas excepcionalidades están derivadas de incumplimientos e ilegalidades de la propia administración; en concreto, del incumplimiento reiterado de su deber de convocar los concursos de traslado, que aparentemente no habrían sido convocados desde el año 2006. Indica que “cabría plantearse si admitir la constitucionalidad de esta ley medida no ampararía a la Comunidad Autónoma para persistir en el futuro en el incumplimiento de convocar los concursos de traslado con la periodicidad que la ley exige y seguir afrontando los problemas que de ello se deriven con sucesivas leyes medidas similares a la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cuestiona que una ley singular autonómica pueda exceptuar una previsión básica del Estado, ni siquiera con carácter excepcional y temporal. El órgano judicial proponente afirma que no solamente se infringirían las bases estatales si se aprobase una ley canaria de función pública con vocación general y permanente que invadiese la competencia estatal, sino que también se incurriría en idéntica infracción mediante la aprobación de una ley singular o de caso único, aun cuando no pretenda ser aplicada sino a determinadas ofertas de empleo público. Así, “la infracción del Derecho del Estado, y consiguiente nulidad de la norma autonómica de rango legal, no dependería de la duración de la medida autonómica, sino de si materialmente colisiona con una norma básica, o no, y en este caso hemos expuesto ya nuestro criterio de que sí colisiona”. Se señala, además, que el precepto legal cuestionado es claro y terminante, de modo que no contiene ambigüedad alguna que pudiera ser salvada a través de los instrumentos que proporciona la hermenéutica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marzo de 2022,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LOTC; comunicar dicha resolución a la Sección Segunda de la Sala de lo Contencioso-Administrativo del Tribunal Superior de Justicia de Canarias, con sede en Santa Cruz de Tenerife,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24 de marzo de 2022, la presidenta del Congreso de los Diputados y el presidente del Senado comunicaron los acuerdos adoptados por las mesas de las respectivas Cámaras de personación en el presente proceso constitucional y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5 de abril de 2022 tuvo entrada en el registro general de este tribunal el escrito de alegaciones del abogado del Estado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doctrina constitucional conforme a la cual la legislación básica (i) puede estar recogida en normas de carácter reglamentario y (ii) en materia de función pública, su alcance se extiende a la regulación de la provisión de puestos de trabajo en el marco del art. 103 CE. Indica que la disposición cuestionada configura la adscripción provisional como forma de provisión de puestos de trabajo al personal de nuevo ingreso y que, además, lo hace limitándose a unas determinadas ofertas de empleo (ley singular o de caso único), incurriendo en contradicción con la norma básica recogida en el art. 26 del Reglamento general de ingreso, que prevé la asignación definitiva del puesto de trabajo a los funcionarios de nuevo ingreso. Según el abogado del Estado, la previsión de que la asignación inicial ha de ser definitiva se fundamenta en los principios que deben regir la función pública según el art. 103 CE (igualdad, mérito y capacidad). Y recuerda que la Sala que plantea la cuestión ya ha dejado constancia de ello en las distintas resoluciones que ha dictado sobre esta materia, cuando la comunidad autónoma establecía normas semejantes a la ahora cuestionada, pero por vía de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abril de 2022 tuvo entrada en el registro general de este tribunal escrito del secretario primero del Parlamento de Canarias por el que se comunica el acuerdo adoptado por la mesa de la Cámara de autorización de personación en el presente proceso constitucional y de asignación de la representación del Parlamento de Canarias ante el Tribunal Constitucional, así como de la dirección jurídica de la cuestión de inconstitucionalidad, al letrado-secretario general de la Cámara. En el mismo trámite, se registró escrito del letrado-secretario general del Parlamento de Canarias, en representación de este, por el que se personó en el proceso y formuló alegaciones, mediante las que interesa la desestimación de la cuestión de inconstitucionalidad. De forma sucinta,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niega que la norma cuestionada sea una ley singular en el sentido proscrito por la doctrina constitucional, y en todo caso subraya que el auto de planteamiento no señala “la conexión que tal supuesta circunstancia tendría con la competencia del art. 149.1.18 CE que es el único precepto que se señala como vulnerado”. Indica que el concepto de ley singular alude a las leyes autoaplicativas dictadas en atención a un supuesto de hecho concreto y singular, mientras que la norma cuestionada “es una ley general, abstracta y definida de manera objetiva, en cuanto sus destinatarios son indeterminados y resulta posible aplicarla de forma reiterada mientras esté vigente, y no se promulgue una norma en contrario”, además de precisar actos de aplicación —como el impugnado en el proceso de que trae causa la cuestión de inconstitucionalidad—, lo que demostraría que la citada ley no provoca indefensión de los directamente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representante procesal del Parlamento de Canarias que el “hecho de que la norma atienda a una situación que se reputa como excepcional, no la transforma per se en una ley singular que pudiera ser reputada como inconstitucional”. Lo que contiene el precepto cuestionado es una “medida excepcional para intentar remediar una situación igualmente excepcional”, a saber, la “notable demora administrativa que ha ralentizado la puesta a disposición de los medios personales que de manera inaplazable requiere el funcionamiento de los servicios públicos”. Esta situación sería consecuencia del “solapamiento de las ofertas públicas de empleo, la no terminación de los procesos selectivos de conformidad con las previsiones sobre su desarrollo y conclusión, así como la demora en la solución de los procedimientos de movilidad entre quienes previamente ya han accedido a la función pública”, así como de “la necesidad de ejecutar la sentencia número 74, de la Sala de lo Contencioso-Administrativo del Tribunal Superior de Justicia de Canarias, de 21 de febrero de 2018, en su sede de Las Palmas, que anuló la orden de 12 de septiembre de 2016, por la que se aprobó la modificación conjunta de las relaciones de puestos de trabajo de los distintos departamentos y organismos autónomos del Gobierno de Canarias, lo que ha supuesto la necesidad de iniciar de nuevo todo el procedimiento de aprobación del catálogo de todas las plazas de la administración del Gobierno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así entendida, esta singularidad de la norma no incurre en proscripción constitucional. Con cita de la STC 152/2017, de 21 de diciembre, sostiene que estamos ante una ley singular no autoaplicativa “dictada en atención a un supuesto de hecho concreto, esto es, a una situación singular o excepcional”, cuyo canon de constitucionalidad es el de la razonabilidad, proporcionalidad y adecuación. Indica que en modo alguno se puede reprochar al legislador canario el hacer frente a una situación real que afecta a la organización de la función pública mediante una solución coyuntural. Señala que las normas aprobadas por el legislador pueden ser modificadas en cualquier momento y que, en consecuencia, la mera diferencia de trato en el tiempo por sucesivas opciones del legislador no supone una infracción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representante del Parlamento de Canarias se refiere a la justificación de la disposición legal impugnada. Señala que no es asumible, y que constituye un juicio de valor contrario a la división de poderes, la valoración contenida en el auto de planteamiento según la cual las dificultades en el ámbito de la gestión de la función pública canaria se derivarían de incumplimientos e ilegalidades atribuibles a la propia administración autonómica. Igualmente considera una conjetura inaceptable la afirmación del auto de planteamiento según la cual la finalidad de la norma sería la de persistir en la no convocatoria de los concursos de traslados periódicos “y seguir afrontando los problemas que de ello se deriven con sucesivas leyes medidas similares a la cuestionada, de manera que periódicamente los opositores a la administración pública canaria se verían sometidos a regímenes singulares y diferenciados de los funcionarios ya ingresados, superponiéndose sucesivos estatutos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finalidad de la norma consiste en conciliar dos intereses contrapuestos, a saber, “las legítimas expectativas de movilidad, promoción profesional y carrera administrativa de los funcionarios y las funcionarias de carrera existentes en la administración autonómica” y las “no menos legítimas expectativas de acceso a los empleos públicos por parte de los funcionarios y las funcionarias de nuevo ingreso”. E indica que tal justificación fue avalada por el dictamen del Consejo Consultivo 379/2019, de 23 de octubre de 2019, que tenía por objeto el Decreto-ley del Gobierno de Canarias 6/2019, de 10 de octubre, que luego ha devenido en la cuestionada Ley 18/2019.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del Parlamento de Canarias se refiere a la supuesta vulneración del derecho de los funcionarios de nuevo ingreso a ser adscritos a un destino definitivo en su primer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niega la existencia de tal derecho individual, señalando que “la doctrina viene afirmando que el funcionario público es titular del derecho al cargo, es decir, del derecho a no ser privado de la condición de funcionario, pero no es en cambio titular del derecho a obtener un destino concreto”. Sostiene, con cita de la STS de 10 de diciembre de 2007 (recurso de casación 9458-2004), que es nula la actuación administrativa que oferta a los aspirantes de nuevo ingreso destinos que no habían sido objeto de previo concurso de traslado entre los ya funcionarios, porque debilita seriamente la efectividad de los principios de mérito y capacidad, al impedir que funcionarios de mayor antigüedad y experiencia puedan acceder a tales plazas, a las que sí pueden acceder los que acaban de ingresar. Concluye que solo mediante una medida como la cuestionada es posible conciliar los intereses del personal funcionario de nuevo ingreso con la carrera profesional de quienes ya lo son con anterioridad, y que nada impide al legislador disponer que los funcionarios recién ingresados tengan una adscripción de carácter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indica que la “imposibilidad de la adscripción provisional como primer destino” que asume el auto de planteamiento está basada en el entendimiento de que los puestos que se desempeñan en adscripción provisional no sirven a los efectos de la consolidación del grado personal, lo cual sería incorrecto. Según el letrado del Parlamento de Canarias, la consolidación del grado personal es aplicable no solo a los funcionarios de carrera sino también a los interinos, como ha señalado la jurisprudencia del Tribunal de Justicia de la Unión Europea; y, si ello es así para los interinos, con mayor razón habría que entender que lo será también para los funcionarios de carrera recién ingresados y en expectativa de destino definitivo. Pero, además, el precepto cuestionado es claro al indicar que la antigüedad de los afectados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letrado-secretario general del Parlamento de Canarias niega que el precepto cuestionado vulnere la normativa básica estatal en materia de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conforme a la doctrina constitucional, la atribución de carácter básico a normas reglamentarias debe entenderse como netamente excepcional, y que la exigencia de que la regulación del estatuto funcionarial se realice a través de normas con rango de ley deriva, adicionalmente, del art. 103.3 CE. Reconoce que, a tenor de la STC 99/1987, el régimen básico de los funcionarios incluye la regulación de las condiciones de promoción en la carrera administrativa y de las situaciones que en esta puedan darse, pero mantiene que la normativa que el Estado apruebe al respecto habrá de ostentar rango de ley y que tal normativa no será básica porque así lo decida el legislador estatal, sino porque así lo constate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la legislación básica estatal, plasmada actualmente en el texto refundido de la Ley del estatuto básico del empleado público, ha optado por un modelo menos uniformizado de función pública, optando por remitir la regulación de la carrera funcionarial prácticamente en su integridad a la legislación de desarrollo. Señala que el mencionado texto refundido separa claramente los procedimientos de acceso a la condición de funcionario de carrera (título IV, capítulo I) de los de provisión de puestos (título V, capítulo III), como ya lo hacían los arts. 19 y 20 de la Ley 30/1984. Indica que el destino inicial, una vez superadas las pruebas selectivas de acceso, es un primer escalón en la progresión profesional, y que la convocatoria de acceso no se dirige a la cobertura de concretos y singulares puestos de trabajo, sino al acceso a cuerpos y escalas dentro de la administración. De manera que la adjudicación de destinos se referiría a la “provisión” de puestos, y no al “ingreso” en la carrera funcionarial, conceptos estos que no son equiparables.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la improcedencia de deducir las bases de normas meramente reglamentarias, como lo sería el Reglamento general de ingreso aprobado por el Real Decreto 364/1995, cuando el legislador estatal postconstitucional ha tenido la oportunidad de establecer de manera completa e innovadora las bases sobre la materia. Y, en este sentido, observa que el propio Reglamento, en su art. 1, acota su ámbito de aplicación a los funcionarios de la administración general del Estado y sus organismos autónomos, sin que en ningún pasaje de su texto se aluda a su supuesta condición de normativa básica, sino todo lo más a su condición de normativa supletoria (art. 1.3). Cita también doctrina constitucional acerca del concepto material de lo básico y de la necesidad de que el Tribunal Constitucional controle “todo intento de expansión ad libitum del propio poder estatal […] en los supuestos en que incurra en el intento de vaciamiento de las posibilidades de desarrollo por parte de los poderes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abril de 2022 tuvo entrada en el registro general de este tribunal escrito del secretario del Gobierno de Canarias por el que se comunica el acuerdo, adoptado por dicho Gobierno, de personación y formulación de alegaciones en el presente proceso constitucional y de asignación de su representación y defensa ante el Tribunal Constitucional a la Viceconsejería de los Asuntos Jurídicos del Gobierno de Canarias. En el mismo trámite, se registró el escrito de alegaciones del letrado del servicio jurídico del Gobierno de Canarias interesando, también este caso, la desestimación de la cuestión de inconstitucionalidad. Las alegaciones formuladas son, expuestas brevemente,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en primer lugar, que el precepto cuestionado se fundamenta en la inaplazable necesidad de conciliar los intereses de quienes son ya funcionarios y los que acceden a la función pública canaria en virtud de las ofertas de empleo público a las que se refiere dicho precepto. La norma habilita a que, tras la conclusión del proceso selectivo, a las personas aspirantes se les adjudique con carácter provisional (y no definitivo) un puesto de trabajo, pero evitando que se produzca ningún tipo de daño sustantivo a los derechos de los funcionarios de nuevo ingreso, ni en cuanto al régimen retributivo ni en cuanto al cómputo de la antigüedad y carrera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de Canarias afirma que estamos en presencia de una ley de las denominadas singulares, pues “claramente responde a una situación de carácter excepcional que por su extraordinaria trascendencia y complejidad no es remediable por los instrumentos normativos ordinarios, haciéndose necesario que el legislador intervenga singularmente, al objeto exclusivo de arbitrar una solución adecuada”. Observa que concurren los presupuestos exigidos por la doctrina constitucional para que pueda regir esta forma normativa excepcional, sin perjuicio de tratarse este, a su juicio, de un extremo carente de virtualidad en el marco de la presente cuestión de inconstitucionalidad (pues el propio auto de planteamiento indica que la nulidad de la disposición legal cuestionada no dependería de su duración sino de si materialmente colisiona o no con una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del Parlamento de Canarias 18/2019 se sustenta en la competencia autonómica de “desarrollo legislativo y de ejecución en materia de función pública y personal al servicio de las administraciones públicas canarias, con el objetivo de garantizar la plenitud de los principios de mérito y capacidad en el ingreso y la provisión de plazas y empleos” (art. 107 del Estatuto de Autonomía de Canarias), competencia que incluye, en todo caso, el régimen estatutario de su personal funcionario, así como “la planificación, la organización general, la formación, la promoción profesional y la acción social en todos los sectores materiales de prestación de los servicios públicos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letrado del Gobierno de Canarias razona que las dudas de constitucionalidad recogidas en el auto de planteamiento se sustentan en la argumentación recogida en la sentencia de la Sala de lo Contencioso-Administrativo del Tribunal Superior de Justicia de Canarias núm. 383 de 30 de noviembre de 2006 (recurso contencioso-administrativo 66-2005), que se refería a una regulación no equiparable a la que recoge el precepto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una parte, que dicho precepto salvaguarda expresamente los derechos tanto retributivos como de carrera administrativa del personal funcionario de nuevo ingreso. Recuerda que el art. 14 TRLEEP define los derechos individuales del personal empleado público, entre los que se encuentra el derecho a la inamovilidad en la condición de funcionario de carrera, al desempeño efectivo de las funciones o tareas propias de su condición profesional, y a la progresión en la carrera profesional, extremos que no son vulnerados por la disposición cuestionada. Tampoco se vería afectado el apartado tercero del art. 70 del Reglamento general de ingreso, a cuyo tenor “los funcionarios consolidarán necesariamente como grado personal inicial el correspondiente al nivel del puesto de trabajo adjudicado tras la superación del proceso selectivo”. Adicionalmente, señala que la experiencia adquirida en el puesto de trabajo podría ser alegada legítimamente como mérito en el futuro concurso para cubrir esa misma plaza. Y sostiene que la falta de convocatoria y resolución del concurso de traslado entre el personal funcionario de carrera previa a la oferta y adjudicación de destinos a los funcionarios de nuevo ingreso ha supuesto que a estos se les hayan ofertado puestos con alta graduación a nivel de carrera administrativa, dentro del grupo y subgrupo al que accedieron.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resalta el limitado alcance temporal de la regulación contenida en la disposición cuestionada. En ella se establece que antes del 1 de julio de 2021 el Gobierno de Canarias habrá de convocar los correspondientes concursos de provisión de puestos, plazo que indica que ha sido cumplido. Concluye por ello que la ley cuestionada constituye una “ley acto”, en el sentido de que su ámbito de aplicación personal y temporal no va más allá de regular y conciliar de forma necesaria y urgente los intereses en juego, en un contexto de notoria y extrema urgencia en la incorporación de los funcionarios de nuevo ingreso a los puestos vacantes. Según el letrado del Gobierno de Canarias, el auto de planteamiento parece sostener que la adscripción provisional es una “forma de provisión” de puestos de trabajo, y mezcla los principios de mérito y capacidad en fases diferentes (la de acceso a la función pública y la de adjudicación de un puesto de trabajo una vez consumado el ingreso en la función pública). Mantiene que, a diferencia de lo afirmado en el auto de planteamiento, la adjudicación provisional no es una forma de provisión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el letrado del Gobierno de Canarias argumenta que la disposición cuestionada no sobrepasa el ámbito competencial propio de la Comunidad Autónoma de Canarias ni infringe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virtud de lo dispuesto en los arts. 149.1.18 CE y 107 del Estatuto de Autonomía de Canarias, la comunidad autónoma está habilitada para crear una función pública propia, potestad correlativa a su competencia de autoorganización. Invoca la doctrina constitucional sobre la prohibición de que la legislación básica agote la regulación de la materia de que en cada caso se trate, así como sobre la exigencia de ley formal para su adopción como regla general; exigencia esta que vendría reforzada, en el caso del régimen estatutario de los funcionarios, por la reserva de ley prevista en el art. 103.3 CE. El letrado del Gobierno de Canarias reconoce que la regulación de las condiciones de promoción en la carrera administrativa forma parte del estatuto de los funcionarios y, por ello, ha de ser objeto de regulación básica. Sin embargo, indica que esa norma básica habrá de ser dispuesta por el legislador en términos tales que sea reconocible, cosa que no sucede con el art. 26.1 del Reglamento general de ingreso. Tal norma reglamentaria se limita a establecer su carácter supletorio (que no básico) para todos los funcionarios civiles no incluidos en su ámbito de aplicación (art. 1.3), de modo que solo sería posible acudir a esta norma en caso de laguna en la legislación autonómica propia. En este sentido se señala que, en la actualidad, el Derecho de la función pública en España se apoya sobre la remisión a las leyes autonómicas de desarrollo, dentro del marco fijado por la legislación básica estatal (disposición final cuarta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Negado así el carácter básico del art. 26.1 del Reglamento general de ingreso, el letrado del Gobierno de Canarias añade que, en todo caso, tal precepto tampoco se vería contradicho por la disposición cuestionada. Mantiene que las convocatorias de acceso no se dirigen a la cobertura de concretos puestos de trabajo, sino al acceso a cuerpos y escalas dentro de la administración, produciéndose, después de superada la fase de ingreso, el proceso de ofrecimiento de los puestos vacantes para su posterior cobertura, debiendo así diferenciarse entre las vacantes recogidas en la convocatoria que traen causa de las ofertas de empleo público, y los puestos que pueden ofrecerse entre los aspirantes que superaron el proceso selectivo. Diferenciación que, a su juicio, “resulta de suma importancia para entender que la forma de adscribir al puesto de trabajo no forma parte ni del proceso de ingreso, ni del de provisión”.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6 de mayo de 2022, la fiscal general del Estado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indica que el trámite de audiencia a las partes y al Ministerio Fiscal previsto en el art. 35.2 LOTC se ha cumplimentado adecuadamente, y expone las razones por las que considera que también se han exteriorizado correctamente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refiere al objeto de la cuestión de inconstitucionalidad, que entiende limitado al párrafo segundo, apartados 1 y 2, del art. 1 de la Ley del Parlamento de Canarias 18/2019. Indica que las dudas de constitucionalidad atañen, por una parte, a la posible infracción de la competencia exclusiva estatal para regular las bases del régimen estatutario de los funcionarios (art. 149.1.18 CE) y, de otro lado, al derecho al acceso a la función pública en condiciones de igualdad (art. 23.2 CE), por cuanto el precepto cuestionado sería contrario a la normativa básica del Estado sobre la adscripción del puesto de trabajo a los funcionarios de nuevo ingreso, estableciendo con ello un régimen jurídico discriminatorio entre los funcionarios de nuevo ingreso y los funcionarios que accedieron a la función pública canaria antes de la entrada en vigor de la ley o accedan una vez la ley haya dejado de producir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no es objeto de la cuestión de inconstitucionalidad el acceso a la función pública, sino si, una vez superados los procesos selectivos de las ofertas de empleo público, el puesto de trabajo de los funcionarios de nuevo ingreso debe ser adjudicado con carácter definitivo y si tal adscripción definitiva forma parte del régimen estatutario de los funcionarios públicos y, por ende, se integra en la normativa básica ex art. 149.1.18 CE. Indica que es también necesario dilucidar si la adscripción provisional es contraria a los derechos de los funcionarios de nuevo ingreso a la promoción y la carrera profesional y a la consolidación de grado, pues de serlo sería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 de las cuestiones planteadas, la fiscal general del Estado argumenta, en primer lugar, que la Ley 18/2019 cuestionada reviste el carácter de una ley singular, pero sostiene que esta respeta la doctrina constitucional sobre tal tipo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norma pretende dar una solución concreta y específica a una situación excepcional en la que están en juego la eficacia de la actuación administrativa (art. 103 CE) y las legítimas expectativas tanto de los funcionarios de nuevo ingreso como de los ya existentes en la administración canaria. Considera que estamos ante una ley cuyo contenido material es, al menos en parte, actividad ejecutiva o de administración, y que tiene una justificación objetiva y razonable, que deriva directamente de la carencia de las relaciones de los puestos de trabajo de los distintos departamentos y organismos autónomos del Gobierno de Canarias; carencia derivada de la anulación de la Orden de 12 de febrero de 2016 mediante sentencia de la Sala de lo Contencioso-Administrativo del Tribunal Superior de Justicia de Canarias de 21 de febrero de 2018, cuando se habían realizado ya una serie de procesos selectivos, correspondientes a las ofertas de empleo público de 2015, 2016, 2017 y 2019, sin que parte de los seleccionados en dichos procesos se hubieran incorporado a sus puestos como funcionarios de nuevo ingreso. La ley pretendería garantizar que tal incorporación se produce sin demora y, a su vez, salvaguardar las legítimas expectativas de movilidad, promoción profesional y carrera administrativa de los funcionarios y funcionarias de carrera existentes en la administración canaria. Destaca la fiscal general del Estado el ámbito temporalmente limitado de aplicación de la norma, así como que “el promotor de la cuestión para nada cuestiona que la ley autonómica se haya dictado para eludir la sentencia que declaró la nulidad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norma es proporcionada, pues responde al interés público de procurar cubrir la extrema necesidad de ocupación de los puestos de trabajo que existen en la administración canaria a través una medida idónea y necesaria —la incorporación de personal de nuevo ingreso— y el perjuicio que ocasiona la adjudicación con carácter provisional del puesto de trabajo para el derecho del art. 23.2 CE de los funcionarios de nuevo ingreso se ve justificado por la protección de la eficacia de la actuación administrativa (art. 103 CE). Además, tal perjuicio sería mínimo, pues el precepto cuestionado “establece una equiparación similar, cuando no idéntica, con la adjudicación definitiva del puesto de trabajo”, al disponer que la antigüedad será computada desde la fecha de toma de posesión a todos los efectos, tanto retributivos como de promoción profesional, y se computará para la adquisición, reconocimiento y consolidación del grado personal. Indica que esta “excepción a la regla básica” no vacía de contenido los derechos derivados de la adscripción definitiva del puesto de trabajo, “por suponer una excepción al sistema ordinario de provisión del personal administrativo que responde a la urgencia de interés público […] que justificaría que se altere el modo ordinario de provisión de las plazas de los funcionarios de nuevo ingreso”. Por lo demás, la norma cuestionada sería respetuosa con lo previsto en el art. 83.1 TRLEEP, que permite que en caso de urgente e inaplazable necesidad los puestos de trabajo se provean con carácter provisional, debiendo procederse a su convocatoria pública dentro del plazo que señalen las normas que sean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la fiscal general del Estado expone las razones por las que considera que el precepto cuestionado es respetuoso con los derechos de los funcionarios públicos reconocidos en el art. 23.2 CE y enunciados en el art. 14 TRLEEP (derechos a la carrera profesional, promoción profesional y consolidación de grado). Tras recordar que el derecho de acceso a la función pública en condiciones de igualdad es un derecho de configuración legal, refiere que los derechos reconocidos a los funcionarios con carácter básico por el art. 21 de la Ley 30/1984 (promoción profesional, carrera profesional y consolidación de grado personal) no se ven afectados por la Ley del Parlamento de Canarias 18/2019. Y ello porque, aunque el Tribunal Supremo ha aclarado que los puestos que se desempeñan en adscripción provisional no sirven a los efectos de la consolidación del grado personal, la adscripción provisional del puesto de trabajo que configura el precepto cuestionado produce, debido a su redacción, “unos efectos jurídicos sobre los derechos a la promoción y carrera profesional y consolidación de grado de los funcionarios de nuevo ingreso propios de la adscripción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examina y confirma la naturaleza de normativa básica del art. 26.1 del Reglamento general de ingreso, en relación con el art. 63 de este mismo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general del Estado que la norma reglamentaria que regula la adscripción definitiva “puede ser considerada como un complemento o desarrollo de la normativa legal básica del Estado, que el órgano judicial justifica por el carácter básico de los preceptos de la Ley 30/1984 que desarrolla”, y añade que, además, lo que dota de carácter básico al precepto es que “la norma reglamentaria no viene a innovar o sustituir la normativa legal básica, y lo hace con carácter general, de manera que aparece como instrumental de la misma al establecer la adjudicación definitiva del puesto de trabajo”. La norma “es un complemento necesario y es respetuoso con la finalidad a la que responden las leyes de la función pública y con la normativa de la provisión de puestos de trabajo en la administración pública y los derechos de los funcionarios”. Indica que el carácter básico del precepto se reafirma “en cuanto que la regulación que contempla afecta a la situación personal de los funcionarios de nuevo ingreso o a su régimen estatutario ya que incide sobre el modo de provisión del puesto de trabajo y, por ende, su modalidad de adjudicación que aparece así como un derecho de los mismos, en cuanto equipara, además, su adjudicación al concurso, y lo hace con carácter de generalidad por cuanto se aplica a todos los funcionarios de las administraciones públicas, circunstancia que se ve reforzada por el carácter supletorio que le asigna el art. 1.3 de la Ley 30/1984 [sic], tras su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que la norma supletoria prevista en el art. 26.1 del Reglamento general de ingreso “no hace sino recoger lo que es regla general en la legislación sobre la función pública y, en concreto, en la provisión de puestos de trabajo por concurso”, con cita del art. 20 de la Ley 30/1984, el art. 63 del reglamento y el art. 78.2 TRLEEP, que configuran al concurso como sistema normal de provisión de puestos de trabajo. Indica que no puede ignorarse la importancia del carácter de la adscripción para el funcionario de nuevo ingreso, dado que la disposición adicional novena TRLEEP dispone que “[l]a carrera profesional de los funcionarios de carrera se iniciará en el grado, nivel, categoría, escalón y otros conceptos análogos correspondientes a la plaza inicialmente asignada al funcionario tras la superación del correspondiente proceso selectivo, que tendrán la consideración de mínimos. A partir de aquellos, se producirán los ascensos que procedan según la modalidad de carrera aplicable en cada ámbito”, lo que refrendaría el carácter básico del art. 26.1 del Reglamento general de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fiscal general del Estado examina la compatibilidad entre el precepto cuestionado y la normativa básica de contraste, concluyendo que la contradicción entre ambas es solo aparente y que, por lo tanto, no se dan los presupuestos para apreciar la inconstitucionalidad del precepto autonómico. Y ello porque, aunque este dispone que la adjudicación del puesto lo será con carácter provisional, sin embargo, dicha adjudicación se configura en la ley autonómica con los efectos propios de la adscripción definitiva a los efectos de promoción profesional, consolidación de grado personal, antigüedad y derechos retributivos de los funcionarios de nuevo 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25 de octubre de 2022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Canarias, con sede en Santa Cruz de Tenerife, plantea cuestión de inconstitucionalidad en relación con el artículo primero la Ley del Parlamento de Canarias 18/2019, de 2 de diciembre, de medidas urgentes de ordenación del empleo público en las administraciones canarias.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primero. Adjudicación de los puestos de trabajo derivados de la ejecución de las ofertas de empleo público correspondientes a los ejercicios 2015, 2016, 2017 y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plazas inicialmente incluidas en las ofertas de empleo público de 2015, aprobada mediante Decreto 46/2015, de 9 de abril; de 2016, aprobada mediante Decreto 152/2016, de 12 diciembre; de 2017, aprobada mediante Decreto 249/2017, de 26 diciembre; y, la que correspondiera al año 2019, en el turno libre podrán ser incrementadas con las correspondientes a las ofertadas en promoción interna y turno de discapacidad que no hayan sido cubiertas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adjudicación de puestos de trabajo a quienes hayan superado o superen los procesos selectivos derivados de las referidas ofertas de empleo público, OEP, de 2015, 2016, 2017 y 2019 se llevará a cabo con arreglo a lo dispuesto en los preceptos de esta ley y, en particular, se ajustará a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Quienes resulten seleccionados en las convocatorias derivadas de las referidas ofertas de empleo público correspondientes a los años 2015, 2016, 2017 y 2019 tomarán posesión de los puestos de trabajo que se les oferten y elijan, con carácter provisional. Sin perjuicio del reconocimiento, cuando proceda, de sus servicios previos, su antigüedad será computada desde la fecha de su toma de posesión, a todos los efectos, tanto retributivos como de promoción profesional, y el tiempo servido en puestos a los que el citado personal funcionario se haya adscrito provisionalmente se computará para la adquisición, reconocimiento y consolidación del grado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Canarias vendrá obligado a convocar los correspondientes concursos de provisión de puestos, en el ámbito de la administración general, a la finalización de los procesos selectivos de las ofertas públicas de empleo de los años indicados y, en todo caso, antes del día 1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compatibilidad del precepto con la normativa básica estatal relativa al régimen estatutario de los funcionarios públicos, aprobada en virtud de la competencia del Estado sobre la materia ex art. 149.1.18 CE. Duda, en concreto, de su compatibilidad con la exigencia de que la adscripción del funcionario de carrera de nuevo ingreso a su primer puesto de trabajo tenga carácter definitivo; exigencia que resultaría expresamente del art. 26.1, en conexión con el art. 63, del Reglamento general de ingreso del personal al servicio de la administración general del Estado y de provisión de puestos de trabajo y promoción profesional de los funcionarios civiles de la administración general del Estado, aprobado por Real Decreto 364/1995, de 10 de marzo; y que se derivaría también de los arts. 18.4, 20.1.a) y 21 de la Ley 30/1984, de 2 de agosto, de medidas para la reforma de la función pública, de la que constituye norma de desarrollo este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el abogado del Estado suscribe los argumentos de la Sala proponente e interesa la estimación de la cuestión de inconstitucionalidad. A ella se opone la fiscal general del Estado, por considerar que no existe contradicción efectiva entre el precepto cuestionado y la normativa básica estatal invocada como parámetro de contraste. También interesa la desestimación de la cuestión de inconstitucionalidad el letrado del Gobierno de Canarias, que niega tanto la existencia de contradicción como el carácter básico del Reglamento general de ingreso. Lo mismo sostiene el letrado-secretario general del Parlamento de Canarias, quien, además, discute el sentido y alcance de los preceptos invocados como parámetro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la presente cuestión de inconstitucionalidad se plantea en relación con el artículo 1 de la Ley 18/2019, de 2 de diciembre, de medidas urgentes de ordenación del empleo público en las administraciones canarias, por posible vulneración de la competencia exclusiva del Estado sobre las bases del régimen estatutario de sus funcionarios (art. 149.1.18 CE). Dado que el segundo párrafo —incluyendo sus dos subapartados— de este precepto ya ha sido declarado inconstitucional y nulo por la STC 116/2022, de 27 de septiembre, la duda planteada por el órgano judicial ha quedado resuelta, por lo que la presente cuestión de inconstitucionalidad ha perdido su objeto, conforme a la reiterada doctrina de este tribunal [SSTC 47/2017, de 27 de abril, FJ 3 c); 49/2017, de 8 de mayo, FJ 4; 55/2017, de 11 de mayo, FJ 3 c); 60/2018, de 4 de junio, FJ 3, y 153/2019, de 25 de noviembre, FJ único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 núm. 5384-2021.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