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15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8245-2022, promovido por don Rafael Vicente Escanciano Lliberos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diciembre de 2022 la procuradora de los tribunales doña Eva María Tomé Sieira, en nombre y representación de don Rafael Vicente Escanciano Lliberos y bajo la dirección del letrado don Celestino Barros Pena, interpuso demanda de amparo contra el auto dictado por la Sala de lo Contencioso-Administrativo del Tribunal Supremo, en fecha 20 de octubre de 2022, en recurso de queja núm. 500-2022.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26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Excmo. Sr. don César Tolosa Tribiño en el recurso de amparo núm. 8245-2022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