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74</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24 de febrero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1733-2022, promovido por don Fermín Alcina Sancho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14 de marzo de 2022 la procuradora de los tribunales doña María Mercedes Pérez García, en nombre y representación de don Fermín Alcina Sancho y bajo la dirección del letrado don Vicente Angel Verchili Corbin, interpuso demanda de amparo contra la providencia de 26 de enero de 2022, dictada por la Sección Primera de la Sala de lo Contencioso-Administrativo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31 de enero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1733-2022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febrero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