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27 de marzo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5986-2021, promovido por doña María Rosario Fátima Sánchez Moreno, representada por la procuradora de los tribunales doña Alejandra García García y defendida por el letrado don Felipe Beltrán Cortés, contra la sentencia núm. 709/2021, de 1 de julio, dictada por la Sala de lo Social del Tribunal Supremo, estimatoria del recurso de casación para unificación de doctrina núm. 4751-2018, interpuesto contra la sentencia núm. 909/2018, de 26 de septiembre, dictada por la Sección Segunda de la Sala de lo Social del Tribunal Superior de Justicia de Madrid, recaída en el recurso de suplicación núm. 614-2018, estimatoria del que fue interpuesto contra la sentencia núm. 109/2018, de 9 de marzo, del Juzgado de lo Social núm. 33 de Madrid, en el procedimiento núm. 82-2018, que desestimó la demanda interpuesta por quien aquí es recurrente en amparo contra las resoluciones del Instituto Nacional de la Seguridad Social (INSS) que le habían denegado el reconocimiento de la situación de incapacidad permanente en grado de gran invalidez. Ha sido parte el Instituto Nacional de la Seguridad Social, que actúa en este proceso a través del letrado de la administración de la Seguridad Social. Ha intervenido el Ministerio Fiscal.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22 de septiembre de 2021, la procuradora de los tribunales ya reseñada, en nombre y representación de doña María Rosario Fátima Sánchez Moreno, interpuso recurso de amparo contra las resoluciones judiciales que han sido citadas en el encabezamiento alegando la vulneración de su derecho a la igualdad en la aplicación de la ley y la interdicción de toda discriminación por razón de discapacidad (art. 14 CE), así como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de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se declara en los hechos probados de la sentencia dictada en vía judicial en primera instancia, la recurrente, nacida en 1954, inició en 1986 su actividad laboral como profesora en la Organización Nacional de Ciegos Españoles (ONCE), en la que está afiliada desde el 14 de octubre de 1967. Tiene reconocida por dicha organización la ceguera total en ambos ojos, y por el Instituto Andaluz de Servicios Sociales una discapacidad del 85 por 100 con causa en su ceguera. Continuó desarrollando su tarea laboral hasta que, con la edad de cincuenta y seis años, solicitó y le fue reconocida en agosto de 2010 una pensión de jubilación por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Años más tarde, en el mes de junio de 2016, encontrándose en dicha situación de jubilación, solicitó del INSS el reconocimiento de una incapacidad en grado de gran invalidez, lo que le fue denegado por resolución de 11 de agosto de 2017 tras considerar que las lesiones aducidas no alcanzan grado suficiente de disminución de su capacidad de trabajo y por no hallarse dada de alta laboral, o situación asimilada, al momento del hecho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actora interpuso demanda judicial contra la anterior resolución, que fue turnada al Juzgado de lo Social núm. 33 de Madrid. En el marco del procedimiento núm. 82-2018, el juzgado dictó la sentencia núm. 109/2018, de 9 de marzo, por la que fueron íntegramente desestimadas sus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desestimatoria fue recurrida en suplicación por la señora Sánchez Moreno. Su recurso fue estimado por sentencia núm. 909/2018, de 26 de septiembre, dictada por la Sección Segunda de la Sala de lo Social del Tribunal Superior de Justicia de Madrid (recurso de suplicación núm. 614-2018) que, en su parte dispositiva, acordó la revocación de la resolución recurrida, declarando a la recurrente en situación de gran invalidez, con derecho a percibir una pensión equivalente al 100 por 100 de una base reguladora para cuya fijación se fijaron en la sentencia los criterios de cálculo.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objeto del recurso de amparo, la sala apreció que le debían ser reconocidas las prestaciones reclamadas con base en la doctrina unificada del Tribunal Supremo (Sala de lo Social, sentencia 641/2015, de 21 de enero, FJ 3), decisión que se extiende al reconocimiento de la prestación por gran invalidez, por tratarse de una ceguera total sobrevenida con posterioridad al acceso al mercado laboral (STS, Sala de lo Social, de 19 de julio de 2016, dictada en el recurso de casación 3907-2014).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decisión judicial estimatoria acordada en segunda instancia, el letrado de la administración de la Seguridad Social interpuso recurso de casación para unificación de doctrina, que fue estimado por la Sala de lo Social del Tribunal Supremo en la sentencia núm. 709/2021,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ella se determinó el objeto de la impugnación señalando que consistía en establecer si el haber accedido a la pensión de jubilación por razón de discapacidad visual, con una edad reducida en relación con la ordinaria, impide el reconocimiento posterior de una incapacidad permanente, en especial en el grado de gran invalidez. Afirmó la Sala que esta controversia ha sido ya abordada y resuelta en sentido desestimatorio por diversas sentencias del Pleno de la Sala de lo Social del Tribunal Supremo (de 24 de junio de 2020, recurso 1411-2018; de 29 de junio de 2020, recurso 1062-2018; de 1 de julio de 2020, recurso 1935-2018, y otras posteriores que reiteran su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siguiendo literalmente el contenido de la STS de 2 de octubre de 2020, dictada en el recurso de casación núm. 3058-2019, la sala entendió que el recurso del letrado de la administración de la Seguridad Social debía ser estimado por cuanto, pese a que el texto refundido de la Ley general de la Seguridad Social, aprobado por el Real Decreto Legislativo 8/2015, de 30 de octubre (LGSS), al referirse a la edad de jubilación a lo largo de su articulado, lo hace considerando la que se fija en el art. 205.1 a) como “edad ordinaria de jubilación”, también establece como edad de jubilación una distinta a aquella, bajo las expresiones “rebaja o reducción de la edad común” —caso del art. 206 y de la disposición adicional vigésima—. Añadió que, dejando aparte estos casos, lo que la ley establece es una retroacción de la contingencia permitiendo que aparezca antes del tiempo ordinario, diciendo que se podrá generar a “una edad inferior en x años a la legal” —casos del art. 207 y 208 LGSS—. Por ello, la expresión “rebaja o reducción de la edad ordinaria de jubilación” no puede entenderse en otro sentido que en el de sustituir el número de años de la general u ordinaria por otra que, en definitiva, también viene a constituirse como edad ordinaria de jubilación en los supuestos expresamente contemplados en la norma reguladora. Por ello, aunque la denominación de esa jubilación vaya acompañada en el texto legal del término “anticipada”, esa edad no deja ser una edad ordinaria para el colectivo al que se le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Consideró que a la misma conclusión se llega interpretando el Real Decreto 1539/2003, de 5 de diciembre, por el que se establecen coeficientes reductores de la edad de jubilación a favor de los trabajadores que acreditan un grado importante de minusvalía, pues en él se contempla que la edad ordinaria de jubilación, establecida entonces en los sesenta y cinco años, podrá ser reducida en el caso de trabajadores que acrediten un determinado grado de minusvalía, sin que ello suponga la reducción de la cuantía de la pensión. Lo expuesto permitiría interpretar el art. 206.2 LGSS en el sentido de que la prestación de incapacidad permanente, en tanto que en ella entre en juego como requisito para su reconocimiento el no ostentar la edad de jubilación ordinaria, no podrá reconocerse cuando se haya alcanzado la edad ordinaria reducida del art. 205.1 a), ni cuando se alcance la que, como tal, tengan establecida colectivos específicos, en donde el número de años de edad del art. 205.1 a) se ve sustituido por el allí establecido. Por tanto, la remisión que hace el citado precepto al art. 205.1 a) no es simplemente a una cifra, sino que dicho número, referido a la edad de una persona, se vincula también a una contingencia; esto es, la edad lo es en tanto exista la posibilidad de generar la pensión de jubilación, de forma que, sin dicha posibilidad, la edad de sesenta y siete años (o la que corresponda) no impediría el reconocimiento de la incapacidad permanente, tal y como dispone el art. 196.5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identifica las resoluciones judiciales impugnadas y, tras una descripción de los antecedentes del caso, solicita que se estime el recurso apreciando la existencia de vulneración del derecho a la igualdad y de la prohibición de discriminación por razón de discapacidad (art. 14 CE), declarándose la nulidad de las sentencias dictadas en instancia, suplicación y casación “para declarar que se acuerde reconocer a mi representada afecta de una gran invalidez con los criterios para el cálculo de determinación de la base reguladora y complementos que deben realizarse sobre las cotizaciones reales desde que cesó la obligación de cotizar”. Subsidiariamente, solicita que, con retroacción de actuaciones hasta el momento previo al dictado de la sentencia del Juzgado de lo Social núm. 33 de Madrid de 9 de marzo de 2018, se acuerde reconocer a la recurrente la prestación por gran invalidez con los criterios para el cálculo de determinación de la base reguladora y complementos que deben realizarse sobre las cotizaciones reales desde que cesó la obligación de cotizar.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explica que se jubiló anticipadamente por reducción de edad, posibilidad que viene justificada por el esfuerzo y penosidad del trabajo que supone su realización con una capacidad visual muy reducida, por lo que la decisión adoptada en casación vulnera su derecho a la igualdad al discriminarla, en colisión frontal con la doctrina emanada del propio Tribunal Supremo pues, en la que cita, viene a declarar que únicamente se veda el acceso a la incapacidad laboral solicitada en el caso de que quien la reclama haya alcanzado la edad ordinaria de jubilación, doctrina que ha sido seguida en numerosas sentencias de los juzgados de lo social declarando la gran invalidez solicitada por demandantes con ceguera que ya tenían reconocida la pensión de jubilación anticipada sin alcanzar la edad ordinaria para la misma cuando solicitaron la incapacidad. Alega que en muchos de los casos el INSS no ha recurrido dichas decisiones, y que en diversas sentencias dictadas por otros tribunales superiores de justicia se han dictado resoluciones favorables al acceso a la gran invalidez de personas ciegas que se encontraban en jubilación anticipada por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que la discriminación se produce a raíz de un cambio de criterio del Tribunal Supremo, pues ha pasado a considerar como edad ordinaria de jubilación para los discapacitados la que, por aplicación del Real Decreto 1539/2003, resulte al ejercer el derecho a la jubilación anticipada que se establece en las normas de dicho real decreto, en lugar de la edad determinada que se establece para el resto de las personas que se jubilan anticipadamente.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amparo viene apoyada de forma expresa en la argumentación contenida en el voto particular formulado en la sentencia del Tribunal Supremo de fecha 29 de junio de 2020, núm. 541/2020, recurso núm. 1062-2018, según el cual la doctrina que impide el acceso a la prestación por incapacidad a los jubilados anticipadamente por discapacidad estaría incurriendo en una discriminación proscrita por la Constitución, el artículo 4.2 c) y 17.1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ulterior desarrollo argumental, la demanda afirma también que las resoluciones cuestionadas son inválidas porque han desconocido su derecho a la tutela judicial efectiva al no haber entrado a analizar el fondo de su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acordó por providencia de 13 de junio de 2022 la admisión a trámite del recurso de amparo, apreciando que concurre en el mismo una especial trascendencia constitucional porque el recurso plantea un problema o faceta de un derecho fundamental sobre el que no hay doctrina de este tribunal [STC 155/2009, FJ 2 a)] y el asunto suscitado trasciende del caso concreto porque plantea una cuestión jurídica de relevante y general repercusión social o económica [STC 155/2009, FJ 2 g)]. En aplicación de lo dispuesto por el art. 51 de la Ley Orgánica del Tribunal Constitucional (LOTC), acordó también solicitar a los órganos judiciales la remisión de testimonio o copia adverada de las actuaciones y, específicamente, al Juzgado de lo Social núm. 33 de los de Madrid, el emplazamiento de quienes hubieran sido parte en el procedimiento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Sección, por diligencia de ordenación de 19 de septiembre de 2022, acordó tener por personada y parte en el procedimiento al letrado de la administración de la Seguridad Social, que actúa en nombre y representación del Instituto Nacional de la Seguridad Social (INSS), y dar vista de las actuaciones al Ministerio Fiscal y a las partes personadas por un plazo común de veinte días para presentar las alegaciones que estimasen pertinentes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administración de la Seguridad Social presentó sus alegaciones el 14 de octubre de 2022. En ellas, tras analizar los antecedentes del caso y la legislación aplicada en la vía judicial previa (arts. 195, 205 y 206.2 LGSS, así como Reales Decretos 1539/2003 y 1851/2019), solicita la desestimación de la pretensión de amparo tras apreciar que la interpretación judicial cuestionada que ha sido mantenida en la primera instancia y, después, al resolver el recurso de casación, se apoya de forma razonada y fundada en la legislación que aplica. Coincide, por tanto, con el razonamiento de las sentencias impugnadas destacando que la diferencia de trato en la determinación de la edad de jubilación ordinaria, que sirve como límite para solicitar la gran invalidez en caso de jubilación por grave minusvalía, no produce la ilegítima discriminación que se denuncia, por cuanto las situaciones que se ofrecen como término de comparación no son iguales y la consecuencia jurídica que resulta de la distinción legal es adecuada y proporcionada. En consecuencia, entiende que “la situación de los trabajadores discapacitados no es comparable, a efectos de acceso a la pensión de incapacidad permanente antes de cumplir la edad de jubilación, con la situación del resto de los trabajadores, puesto que, como reconoce la sentencia recurrida, las diversas modalidades de jubilación tienen elementos comunes que, a su vez, se configuran de formas diferentes. Estos elementos comunes, pero diferenciados, vienen identificados con la edad de acceso a la protección, periodos de cotización y cuantía de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en escrito registrado el 18 de octubre de 2022. En él interesa la estimación del recurso de amparo por apreciar la denunciada vulneración del principio de no discriminación por razón de discapacidad (art. 14 CE), y descarta la alegada vulneración del derecho a la tutela judicial efectiva en lo que se refiere a la determinación del importe concreto de la prestación reclamada. Solicita que se declare, únicamente, la nulidad de la sentencia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y la normativa valorada en la vía judicial previa para su resolución, el Ministerio Fiscal, siguiendo la doctrina expresada en la STC 172/2021, de 7 de octubre, destaca que la interpretación a la que llegan las sentencias de instancia y casación impugnadas, en cuanto afirman que el art. 206.2 LGSS establece una edad ordinaria de jubilación específica para los discapacitados, es en sí misma lógica y razonable, pero añade que utilizar ese argumento para impedir que se extienda hasta la edad de sesenta y siete o sesenta y cinco años, prevista en el art. 205.1 a) LGSS, la posibilidad de concederles la pensión por incapacidad permanente del art. 195 LGSS, a pesar de que realmente tengan los requisitos de dependencia para tener derecho a ella, les produce un trato desigual perjudicial respecto del colectivo ordinario de trabajadores que pueden acceder a la prestación de incapacidad permanente (incluida la gran invalidez que aquí se reclama), aunque estén jubilados anticipadamente, siempre que no hayan alcanzado los sesenta y siete años, o los sesenta y cinco años en los términos establecidos por el art. 205.1 a) y la disposición transitoria séptima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hecho de que las personas discapacitadas tengan derecho a la pensión por jubilación completa con una edad inferior a la de los demás trabajadores no resultaría suficiente para justificar la interpretación cuestionada, ya que sería necesario que el precepto legal que regula la concesión de la prestación por incapacidad permanente no permitiera una interpretación diferente a la que resulta objetivamente perjudicial para los discapacitados. En ese sentido, concluye el Ministerio Fiscal que los arts. 195 y 205 LGSS pueden ser interpretados de modo que no den lugar a una diferencia de trato legal entre personas discapacitadas y las que no lo son, pues ni el art. 195 cuando se remite al 205 LGSS, ni este cuando establece las edades límite de sesenta y cinco o sesenta y siete años, hacen ninguna mención a las personas discapacitadas. Por lo tanto, de estos preceptos no resulta necesariamente el establecimiento por la ley de una diferencia de trato para los discapacitados. En tal medida, siendo posible y también razonable una interpretación distinta, conforme con el contenido reconocido del derecho a la no discriminación, que evita un trato diferente y perjudicial para el colectivo discapacitado, se considera que no adoptarla significa una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estima el fiscal que en este caso resulta acreditada la concurrencia del factor protegido (la discapacidad), el perjuicio objetivo asociado [la imposibilidad de acceder a la prestación de incapacidad permanente —pese a no tener la edad límite del art. 205.1 a)— porque su prestación de jubilación es la establecida en el art. 206.2 para personas con discapacidad]; y que no solo es posible, sino también muy razonable, una interpretación de las normas distinta de la realizada en las sentencias impugnadas que sea conforme con el contenido esencial del derecho a la no discriminación, evite que los discapacitados tengan un trato diferente y perjudicial en cuanto a la posibilidad de acceder a las prestaciones por incapacidad permanente, cuando están jubilados antes de los sesenta y siete o sesenta y cinco años, en los términos del art. 205.1.a) y la disposición transitoria séptima. Añade que no hay un motivo objetivo y razonable que justifique la diferencia de trato. La concurrencia de todos estos elementos hace que el fiscal siguiendo la doctrina establecida en las SSTC 172/2021, de 7 de octubre; 191 y 192/2021, de 17 de diciembre; 5/2022, de 24 de enero; 52/2022, de 4 de abril, y la más reciente STC 111/2022, de 26 de septiembre, estime que la interpretación de las normas mencionadas que han realizado la impugnada sentencia del Tribunal Supremo es contraria a la prohibición de discriminación por circunstancias personales (discapacidad) establecida en el art. 14 CE y por tanto considera procedente la estimación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de la estimación pretendida, el fiscal considera que procede declarar la nulidad, únicamente de la sentencia núm. 709/2021 de la Sala de lo Social del Tribunal Supremo dictada el día 1 de julio de 2021. No estima procedente la nulidad de las sentencias precedentes, pues, si bien la sentencia del Juzgado de lo Social se pronuncia en el mismo sentido que lo hace luego la del Tribunal Supremo respecto de la cuestión aquí debatida, la sentencia dictada en suplicación por el Tribunal Superior de Justicia reparó ya la vulneración del derecho fundamental de la recurrente, al reconocerle la posibilidad de acceder a la prestación solicitada desde la situación de jubilación anticipada, incluso resolviendo que efectivamente tiene derecho a percibir la prestación en grado de gran invalidez. Por lo cual en esta sentencia no se ha producido ninguna vulneración del derecho fundamental cuestionado, no habiendo motivo alguno para anularla.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conclusión se extiende a la pretensión de que este tribunal se pronuncie sobre si para la determinación del importe concreto de la prestación procede la aplicación de la “teoría del paréntesis” —que reclama la demandante de amparo—, pues constituye una cuestión de legalidad ordinaria que fue resuelta de forma razonada y razonable por la sentencia del Tribunal Superior de Justicia, sin que la demandante de amparo interpusiera contra ella recurso de casación, a lo que se suma que en la demanda de amparo tampoco se imputa a esta decisión de la sentencia de suplicación la vulneración de derecho fundamental alguno. Por los mismos motivos tampoco procede acordar la subsidiaria retroacción solicitada para que, sobre dicha cuestión, se pronuncie 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fecha 2 de noviembre de 2022 se hizo constar que se habían recibido los escritos de alegaciones del letrado de la administración de la Seguridad Social y del Ministerio Fiscal, quedando el recurso de amparo pendiente para deliberación cuando por turno correspondiese. Y mediante diligencia de ordenación de fecha 25 de enero de 2023, en virtud del acuerdo adoptado por el Pleno del Tribunal Constitucional el día 17 de enero de 2023 (“BOE” de 19 de enero), tras su renovación parcial, se hizo constar que el presente recurso de amparo había sido turnado a la Sala Primera en la que pasó a integrarse el ponente, lo que se comunicó a las partes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marzo de 2023,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objeto de este recurso determinar si vulnera el derecho a no ser discriminado por razón de discapacidad (art. 14 CE) y a la tutela judicial efectiva (art. 24.1 CE) la interpretación sustentada por las resoluciones judiciales impugnadas del art. 195.1, en relación con los arts. 205.1 y 206.2, del texto refundido de la Ley General de la Seguridad Social, aprobado por Real Decreto Legislativo 8/2015, de 30 de octubre (LGSS). En las resoluciones dictadas en la vía judicial previa, en primera instancia y en casación, los órganos judiciales han entendido que no cabe el acceso a la prestación por incapacidad permanente desde la situación de jubilación anticipada voluntaria por discapacidad en porcentaje superior al 65 por 100 en favor de una persona que todavía no ha alcanzado la edad ordinaria de jubilación (sesenta y cinco o sesenta y siete años), a pesar de que para cualquier otra situación de jubilación anticipada voluntaria el único límite para que se reconozca el derecho a prestaciones de incapacidad permanente derivadas de contingencias comunes es la citada edad ordinaria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este criterio interpretativo se aparta de la propia doctrina del Tribunal Supremo, y vulnera el derecho a la igualdad y a la no discriminación por razón de circunstancia personal, como es la discapacidad (art. 14 CE). Afirma que le ha sido denegada la prestación por incapacidad permanente frente a otros supuestos en que se ha reconocido, sin que concurra razón objetiva y razonable alguna que justifique este trato desigual, a pesar de que, en todos los casos, se había cumplido el requisito de edad previsto en el art. 205.1 a) LGSS. Adicionalmente, sin desarrollo argumental alguno, entiende que la sentencia de casación ha vulnerado su derecho a la tutela judicial efectiva al no recibir respuesta del Tribunal Supremo a su propuesta de cálculo de la base reguladora de la 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INSS interesa la desestimación del recurso, mostrando su expresa conformidad con la interpretación de la norma realizada por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con referencia a la doctrina fijada en la STC 172/2021, de 7 de octubre, interesa la estimación del recurso de amparo, pues la interpretación realizada por las resoluciones impugnadas supone una vulneración del derecho de la actora a no ser discriminada por razón de discapacidad, proscrita en el segundo inciso del art. 14 CE. Añade que la alegada vulneración del derecho a la tutela judicial efectiva que se aduce debe ser desestimada por ser fundada en Derecho la respuesta ofrecida por la Sala de lo Social del Tribunal Superior de Justicia de Madrid, y no haber sido recurrida en casación dicho pronunciamiento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jurisprudencia constitucional establecida por la STC 172/2021, de 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del recurso sometido a nuestra consideración se ha de centrar, exclusivamente, en la determinación de si ha sido vulnerado o no el derecho de la demandante de amparo a no ser discriminada por razón de su discapacidad (art. 14 CE), pues, como bien advierte el fiscal, la lesión del derecho a la tutela judicial efectiva ha de ser descartada, toda vez que, en relación con la sentencia de casación, la demanda no lo invoca como motivo autónomo con sustantividad propia y su mención no va acompañada de la imprescindible argumentación, con lo cual se habría incumplido con la carga que el art. 49.1 LOTC imponía a la recurrente en tal sentido. A lo que se ha de añadir que, en relación con la sentencia de suplicación, la recurrente se limitó a impugnar el recurso de casación formulado por el letrado de la administración de la Seguridad Social, sin impugnar autónomamente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ha sido ya objeto de resolución en la STC 172/2021, de 7 de octubre, del Pleno, en la que se decidió un recurso de amparo relativo a un supuesto idéntico al presente, en que también fueron impugnadas diversas resoluciones judiciales que se remitían expresamente a la misma doctrina jurisprudencial de la Sala de lo Social del Tribunal Supremo que fundamenta las resoluciones que son cuestionadas en el presente recurso de amparo. Este tribunal concluyó en dicha resolución que la interpretación mantenida por las decisiones judiciales entonces impugnadas produce como resultado una discriminación no justificada en perjuicio de las personas con discapacidad, ya que, conforme a ese criterio judicial interpretativo, cualquier persona que se encuentre en situación de jubilación anticipada podría acceder a una prestación por incapacidad permanente hasta tanto no haya cumplido la edad ordinaria de jubilación, salvo las personas que la han obtenido atendiendo a su discapacidad, lo que provoca una diferencia de trato no prevista en la norma, que no tiene justificación objetiva o razonable, que deriva exclusivamente del hecho de haber accedido a una situación de jubilación anticipada, precisamente, por su situación de discapacidad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destaca en la más reciente STC 5/2022, de 24 de enero, el marco normativo e internacional aplicable (la Convención sobre los derechos de las personas con discapacidad, hecha en Nueva York el 13 de diciembre de 2006, el art. 14 del Convenio europeo de derechos humanos y los arts. 21 y 26 de la Carta de los derechos fundamentales de la Unión Europea) e interno (los arts. 49 y 50, en relación con los arts. 9.2 y 10.1, todos de la Constitución, a los que se une, en el plano de la legalidad ordinaria, el Real Decreto Legislativo 1/2013, de 29 de noviembre, por el que se aprueba el texto refundido de la Ley general de derechos de las personas con discapacidad y de su inclusión social) tienen como fundamento “por un lado, garantizar la igualdad real y efectiva de las personas con discapacidad en todos los órdenes de la vida, de forma compatible con su situación; y por otro, la lucha contra cualquier forma de discriminación. El objetivo de asegurar el más pleno disfrute de los derechos en igualdad de condiciones con el resto de los ciudadanos ha de conllevar, en determinados supuestos, la adopción de ‘medidas de acción positiva’”, noción esta última a la que responde “[l]a regulación de la jubilación anticipada por razón de discapacidad contenida en el art. 206.2 LGSS”. Sin embargo, la interpretación realizada por los órganos judiciales produce “la paradoja de que la medida de acción positiva establecida para el acceso a una determinada situación se convierte, al mismo tiempo, en una discriminación negativa en relación con las otras personas que se encuentran en esa situación”, por lo cual, “dejaría de ser adecuada para la finalidad pretendida”.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tras referirse a las distintas modalidades de jubilación anticipada que contempla la Ley general de la Seguridad Social, la STC 172/2021 añadió que “el legislador, en el ejercicio legítimo de su libertad de configuración del sistema, no ha establecido otro requisito que el de una determinada edad para acceder a la prestación de incapacidad permanente [art. 195.1, párrafo segundo, LGSS, por remisión al art. 205.1 a) LGSS], de forma que no impide su acceso desde una situación de jubilación anticipada, ni distingue entre las causas o presupuestos de ese tipo de jubilación para acceder a la incapacidad permanente. Tampoco ha establecido cautela o modulación alguna para el cálculo de la edad a estos efectos”, como sí ha hecho en otros supuestos. “Por lo tanto, si la ley no hace distinción alguna en esta materia, el establecimiento de una diferencia de trato para los supuestos de jubilación anticipada por razón de discapacidad podría suponer una discriminación proscrita por el principio general reconocido en el art. 14, segundo inciso,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 la que llegamos entonces, y ahora hemos de reiterar, es que, en el caso resuelto, “no existe justificación alguna para distinguir entre las diversas situaciones de jubilación anticipada, porque lo relevante es que se cumple el único requisito exigido por la norma para acceder a la prestación por incapacidad permanente, que es una determinada edad, según el tenor literal del art. 195.1, párrafo segundo LGSS, por remisión al art. 205.1 a) LGSS. Y tampoco existe razón objetiva alguna para excluir a la recurrente de la situación de incapacidad permanente. De hecho, las resoluciones judiciales admiten que concurren los requisitos y los presupuestos para reconocer esta situación. En este caso, además, de forma especialmente motivada en atención a las circunstancias físicas de la demandante, que exigen el apoyo de una tercera persona precisamente para garantizar el ejercicio de sus derechos y libertades más básicos en igualdad de condiciones que el resto de los ciudadanos, en coherencia con los principios y valores que inspiran la normativa nacional e internacional en materia de discapacidad”. Y es que, concluimos, “la interpretación de las resoluciones impugnadas produce como resultado una discriminación no justificada para la recurrente con discapacidad. Conforme a ese criterio interpretativo, toda persona que se encuentre en situación de jubilación anticipada podría acceder a una prestación por incapacidad permanente, salvo las personas con discapacidad, a pesar de cumplir el único requisito exigido por la normativa, que es una determinada edad. Se genera con ello una diferencia de trato no prevista en la norma, sin justificación objetiva y razonable, derivada exclusivamente del hecho de haber accedido a una situación de jubilación anticipada precisamente por su situación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dicho pronunciamiento, resulta procedente la estimación de este recurso de amparo exclusivamente por la vulneración aducida del derecho a no sufrir discriminación por razón de discapacidad (art. 14 CE), lo que determina la anulación de la sentencia de casación quedando firme la sentencia dictada en suplicación.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doña María Rosario Fátima Sánchez Moreno,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no sufrir discriminación por razón de su discapacidad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núm. 709/2021, de 1 de julio, dictada por la Sala de lo Social del Tribunal Supremo en el recurso de casación para unificación de doctrina núm. 4751-2018, quedando firme la sentencia núm. 909/2018, de 26 de septiembre, dictada por la Sección Segunda de la Sala de lo Social del Tribunal Superior de Justicia de Madrid al resolver el recurso de suplicación núm. 614-2018.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5986-2021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fallo de la sentencia recaída en el recurso de amparo núm. 5986-2021, que ha conducido a la estimación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idénticas a las expresadas en el voto particular que suscribí a la STC 172/2021, de 7 de octubre, en la que se resolvió el recurso de amparo cabecera de esta misma serie, por lo que me remito a lo expuesto entonces.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