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780-2022, promovido por don Mohamed Cisse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octubre de 2022 el procurador de los tribunales don Rafael Luján Panadero, en nombre y representación de don Mohamed Cisse y bajo la dirección de la letrada doña Eva Llorente González, interpuso demanda de amparo contra la providencia de 11 de octubre de 2022, dictada en el recurso de casación 4405-2022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78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