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1199-2023, promovido por don Enrique Pastor Vidal Pérez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febrero de 2023 el procurador de los tribunales don Miguel Zamora Bausá, en nombre y representación de don Enrique Pastor Vidal Pérez y bajo la dirección del letrado don José Luis García Perlado, interpuso demanda de amparo contra providencia de 1 de diciembre de 2022, dictada en el recurso de casación 6156-2022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1199-2023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