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3188-2022, promovido por doña Enriqueta Navarro Vargas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mayo de 2022 la procuradora de los tribunales doña María Dolores de Haro Martínez, en nombre y representación de doña Enriqueta Navarro Vargas y bajo la dirección del letrado don Marcos García Montes, interpuso demanda de amparo contra la providencia de 17 de marzo de 2022 dictada por la Sección Primera de la Sala de lo Contencioso-Administrativo del Tribunal Supremo, en el recurso de casación núm. 6808-2021.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3188-2022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