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17 de abril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Inmaculada Montalbán Huertas, presidenta, y las magistradas y magistrados doña María Luisa Balaguer Callejón, don Ramón Sáez Valcárcel, don Enrique Arnaldo Alcubilla,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874-2021, promovido por doña Guiomar Gazeau García, representada por el procurador de los tribunales don Jacobo Gandarillas Martos, y asistida por el abogado don Carlos Pablo Domingo Ferrándiz Gabriel, frente al auto del Juzgado de Primera Instancia núm. 9 de Barcelona, de 11 de enero de 2021, que desestimó el incidente de nulidad de actuaciones promovido en el procedimiento de ejecución de títulos judiciales núm. 1292-1991. Ha sido parte don Joan Marc Ponsdomenech Giner, representado por el procurador de los tribunales don Miguel Ángel Montero Reiter y asistido del letrado don Joaquín Pretel González.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15 de febrero de 2021, el procurador de los tribunales don Jacobo Gandarillas Martos, en nombre y representación de doña Guiomar Gazeau García, interpuso recurso de amparo contra la resolución mencionada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auto de 9 de diciembre de 1991, el Juzgado de Primera Instancia núm. 9 de Barcelona despachó ejecución (juicio ejecutivo núm. 1292-1991), a instancia de Banco Bilbao Vizcaya, S.A., con fundamento en una póliza de préstamo, solidariamente contra los bienes de la prestataria Ocime, S.A., y de los fiadores solidarios de la misma, don Armando Díaz Cubero, doña Carmen Barnet Torrent, don Julio Avendaño Rodríguez y doña Guiomar Gazeau García, en cantidad suficiente para cubrir la suma de 10 402 772 pesetas, más otros 3 500 000 pesetas, en que se fijaban prudencialmente los intereses y costas. La diligencia de embargo y la citación de remate fueron notificados a la demandante de amparo y a su cónyuge en la persona del conserje del inmueble en el que residían.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Tramitado el juicio ejecutivo, y tras declarar en rebeldía a los ejecutados, el juzgado dictó sentencia de remate el 13 de marzo de 1992, mandando seguir la ejecución contra los bienes embargados de la prestataria y de sus fiadores solidarios.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crédito litigioso fue objeto de transmisión a Iberia Inversiones II Limited, que solicitó que se le tuviera por personada en el procedimiento, ocupando la posición de la parte ejecutante, petición que fue aceptada por decreto de 20 de octubre de 2015. La cesionaria, a su vez, cedió el crédito a las compañías Ovigest Consulting, S.L., y Captaris Business, S.L., que también lo cedieron, por su parte, a don Joan Marc Ponsdomenech Giner, quien se personó en el procedimiento mediante escrito de 15 de noviembre de 2018, aceptándose la sucesión procesal en virtud de decreto de 17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haberse acordado la mejora del embargo con el embargo de una finca de propiedad de la demandante de amparo y de su esposo, el 8 de mayo de 2019 se personó este último en el procedimiento, teniéndosele por comparecido y parte por decreto de la misma fecha. El 15 de mayo de 2019 presentó escrito solicitando que se declarara la caducidad de la instancia por la inactividad procesal producida entre el 21 de noviembre de 1995 y el 5 de abril de 2005. Alegó que la sentencia de remate no era firme, porque no se notificó en la forma prescrita legalmente ni a la deudora principal ni a los fiadores.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anterior solicitud fue denegada por auto de 4 de septiembre de 2019. Contra esta resolución promovió la representación del señor Avendaño recurso de reposición, en el que insistió en que la sentencia de remate no fue notificada en debida forma al demandado principal ni a los fiadores. El recurso fue desestimado por auto de 26 de noviembre de 2019, en el que se argumentó que, tras personarse el recurrente en autos, presentó escrito en el que solicitó que se declarase la caducidad en la instancia por la paralización del procedimiento, sin que en ese momento se cuestionara en absoluto la validez de ninguna de las actuaciones llevadas a cabo a lo largo de la tramitación, ni se manifestase el desconocimiento hasta aquel momento del contenido de la sentencia de remate de 13 de marzo de 1992, o el incumplimiento de las formalidades legales en su notificación, habiendo transcurrido en ese momento ya el plazo que fija el art. 241.2 de la Ley Orgánica del Poder Judicial para pedir la nulidad desde que se tuvo conocimiento del defecto causante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escrito de 23 de enero de 2020, se personó en las actuaciones doña Guiomar Gazeau García, promoviendo incidente de nulidad de actuaciones, en relación con las diligencias de requerimiento de pago y de citación de remate, así como de la declaración de rebeldía y de la sentencia de remate, por las irregularidades procesales cometidas en cuanto a la compareciente, que afirma haber tenido conocimiento de la existencia del procedimiento el día 3 de enero de 2020, tras comunicárselo su esposo, el señor Avendaño, fallecido el día 7 siguiente, interesando por todo ello la vuelta del procedimiento a su inicio respecto a la señora Gazeau. Asimismo, se interesó la declaración de caducidad en la instancia por no haber existido actividad procesal alguna entre el 21 de noviembre de 1995 y el 5 de abril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solicitud de nulidad fue desestimada por auto de 21 de abril de 2020, en el que el órgano judicial rechazó las alegaciones de la demandante de amparo, indicando que no cabía apreciar que no hubiese tenido conocimiento de la existencia del procedimiento hasta el 3 de enero anterior, habiendo indicios de que el conocimiento de esa existencia era muy anterior a la fecha que se indica. Asimismo, objetó el juzgador que la petición de caducidad de la instancia era la misma que vino formulando el señor Avendaño anteriormente, por lo que la parte venía a reiterar artificiosamente una cuestión que ya había sido planteada y resuelta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decreto de 10 de junio de 2020 se tuvo por personada a doña Guiomar Gazeau como sucesora del litigante fallecido don Julio Avendaño Rodríguez.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través de escrito de 17 de agosto de 2020, la representación de la señora Gazeau promovió incidente de nulidad de actuaciones, denunciando la vulneración de su derecho la tutela judicial efectiva, en relación con el principio de seguridad jurídica, así como la vulneración del indicado derecho en relación con el art. 6 de la Directiva 93/13/CEE del Consejo, de 5 de abril de 1993, sobre las cláusulas abusivas en los contratos celebrados con consumidores. A los efectos que aquí interesan, aparte de imputar a la actuación del juzgado haber incurrido en incongruencia omisiva, en error patente, en vulneración de los principios de seguridad jurídica y confianza legítima, así como en arbitrariedad en la elección de la norma aplicable, se quejaba del carácter abusivo de la cláusula quinta de la póliza de préstamo de 4 de abril de 1991, relativa a los intereses de demora. Reclamó que se anulara de oficio, por desproporción y abusividad (29 por 100 anual), respecto a la señora Gazeau, lo que conllevaría la anulación de lo actuado en este proceso en cuanto a ella, por su condición de fiadora, persona física, y consumidora, según la Directiva 93/13/CEE y la jurisprudencia del Tribunal de Justicia de la Unión Europea. Invocó la doctrina del Tribunal Constitucional respecto a la apreciación de oficio por los órganos judiciales del carácter abusivo de las cláusulas de los contratos, especialmente la STC 31/2019, que se reprodujo en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incidente fue desestimado por auto de 11 de enero de 2021, que impuso a la actora las costas y una multa de 300 € por haber promovido el incidente con temeridad. El órgano judicial rechazó todos los argumentos del incidente, al considerar que no se había producido ninguno de los vicios que se imputaban a la actuación judicial como vulneradores del derecho a la tutela judicial efectiva de la recurrente. En particular, en cuanto a la alegación referida al carácter abusivo de la cláusula sobre los intereses de demora contenida en la póliza de préstamo, afirmó el órgano judicial que “[n]o es objeto, sin embargo, del incidente de nulidad de actuaciones el examen del eventual carácter abusivo de las cláusulas de los contratos, por más que ello pueda dar lugar de apreciarse a que sea dejada total o parcialmente sin efecto la ejecución, pues en el marco del presente incidente cabe solo examinar si se ha producido ‘la nulidad de actuaciones fundada en cualquier vulneración de un derecho fundamental de los referidos en el artículo 53.2 de la Constitución’ (artículos 241.1 de la Ley Orgánica del Poder Judicial y 228.1 de la Ley de enjuiciamiento civil). Deben por consiguiente rechazarse también en este punto las alegaciones formuladas, sin perjuicio de que pueda la parte volver a plantear las mismas a través del adecuado cauce”.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actora promovió recurso de amparo frente a la anterior resolución el 15 de febrero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Doña Guiomar Gazeau García presentó el 3 de septiembre de 2021, ante los juzgados de Arenys de Mar, demanda de juicio ordinario contra don Joan Marc Ponsdomenech Giner, en ejercicio de la acción de retracto de crédito litigioso, o de extinción, mediante su rembolso, al amparo de lo previsto en el art. 1535 del Código civil (CC). De forma acumulada, afirmaba ejercitar “la acción de nulidad por abusiva, de la cláusula quinta sobre intereses de demora, de la póliza de préstamo de fecha 4-4-1991 otorgada por el BBVA, en que se instrumentó aquel crédito”. En el suplico de la demanda solicitó, entre otros pronunciamientos, que se “declare la nulidad, respecto a mi representada, por ser abusiva, de la cláusula quinta de la póliza de préstamo de fecha 4-4-1991 concedido por BBVA, suscrito como fiadora solidaria por mi representada”.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conocimiento del asunto correspondió al Juzgado de Primera Instancia e Instrucción núm. 8 de Arenys de Mar (procedimiento ordinario núm. 475-2021). La demanda fue admitida a trámite por decreto de la letrada de la administración de justicia de 13 de octubre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Por auto de 26 de mayo de 2022 se estimó la excepción procesal de litispendencia planteada por la representación de don Joan Marc Ponsdomenech Giner en lo relativo a la pretensión de nulidad por abusividad de los intereses de demora, continuándose la tramitación del procedimiento solamente en cuanto a la pretensión de retracto de crédito litigioso, decisión que fundamenta el órgano judicial en la pendencia del procedimiento 1292-1991, en el que incluso se hizo referencia a la posibilidad de volver a plantear las alegaciones a través del adecuado cauce, en auto de 11 de enero de 2021. Contra el anterior pronunciamiento promovió la representación de doña Guiomar Gazeau recurso de apelación, que se encuentra pendiente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El Juzgado de Primera Instancia e Instrucción núm. 8 de Arenys de Mar dictó sentencia el 27 de mayo de 2022, desestimando íntegramente la demanda respecto de la acción de retracto del crédito litigioso. Frente a esta sentencia también ha promovido recurso de apelación la representación de doña Guiomar Gazeau, que, al igual que el anterior, se encuentra pendiente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tras la exposición de los antecedentes fácticos del asunto, afirma, ante todo, la condición de consumidora de la recurrente en amparo, con fundamento tanto en el art. 2 b) de la Directiva 93/13, como en la normativa interna, en su condición de persona física que actuó como fiadora en el préstamo concedido por Banco Bilbao Vizcaya a una sociedad mercantil el 4 de abril de 1991, invocando la doctrina del Tribunal de Justicia de la Unión Europea, con cita, especialmente, de su auto de 19 de noviembre de 2015, Dumitru Tarcău y otros, asunto C-74/15), doctrina que ha sido asumida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a la protección de los derechos del fiador y consumidor, de acuerdo con el Derecho de la Unión Europea, mencionando en apoyo de su tesis la STC 31/2019 y la STJUE de 26 de enero de 2017, asunto Banco Primus, de acuerdo con las cuales el juez nacional debe controlar, incluso de oficio, en cualquier momento, mientras el proceso esté abierto y en tramitación, el carácter abusivo de las cláusulas impuestas en los contratos con consumidores, incluidos los fiadores, siempre que no se hubiera hecho antes mediante una resolución firme y hubiera alcanzado el efecto de cosa juzgada, pudiendo implicar la omisión de ese control la violación del derecho a la tutela judicial efectiva sin indefensión. De hecho, la demanda sostiene que se ha producido la violación de ese derecho fundamental consagrado en el art. 24.1 CE, con desconocimiento de la doctrina establecida en las SSTC 47/2006, 107/2011, 153/2012 y 31/2019, por dos razones: en primer lugar, por resultar la resolución judicial de una selección irrazonable y arbitraria de la norma aplicable al proceso; y, en segundo lugar, por denegarse el acceso a la jurisdicción, al considerar el órgano judicial que el incidente de nulidad de actuaciones no es instrumento adecuado para llevar a cabo el control de las cláusulas contractuales abusivas, en contra de lo establecido por el Tribunal Constitucional, cuya doctrina se negó a acatar el órgano judicial de manera manifiesta y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las actuaciones seguidas por el Juzgado de Primera Instancia núm. 9 de Barcelona, posteriores a la aprobación de la Directiva 93/13/CEE, además de apartarse de la doctrina establecida por el Tribunal Supremo en cuanto al carácter abusivo de los intereses de demora que superen en más de dos puntos el interés ordinario, se ha incumplido el art. 6.1 de la citada Directiva, ocasionando indefensión a la actora, dado que la consecuencia jurídica de esa vulneración debería haber sido la nulidad absoluta de la cláusula sobre el interés de demora. Y con ello, igualmente, incumplió el principio de primacía del Derecho de la Unión Europea que, por imposición del art. 96.1, en relación con el art. 10.2, ambos de la Constitución, debe ser objeto de una aplicación prioritaria por parte de nuestros jueces.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solicitando la estimación del amparo, con declaración de la vulneración del derecho a la tutela judicial efectiva sin indefensión de la actora y el restablecimiento en el derecho violado, lo que implica que se deje sin efecto el auto de 11 de enero de 2021, recaído en el procedimiento de ejecución núm. 1292-1991, y la retroacción de las actuaciones al momento inmediatamente anterior al pronunciamiento de la citada resolución, para que el órgano judicial dicte otra nueva acatando la doctrina del Tribunal Constitucional, que le impone examinar si es abusiva la cláusula quinta de la póliza de préstamo, sobre los intereses de demora pactados.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se interesó, al amparo del art. 56.2 de la Ley Orgánica del Tribunal Constitucional (LOTC), la suspensión de la ejecución de la resolución impugnada, así como de la vía de apremio que se sigue tramitando en el procedimiento de ejecución de títulos judiciales, en el que se ha embargado a la demandante de amparo la mitad indivisa de una finca, de modo que debe llevarse a efecto la subasta y adjudicación, y no habría posibilidad de recuperarla en el caso de que se transmitiera a un tercero de buena 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octubre de 2021, la Sección Segunda de este tribunal acordó admitir a trámite el recurso de amparo, apreciando que concurre una especial trascendencia constitucional (art. 50.1 LOTC), como consecuencia de que el órgano judicial pudiera haber incurrido en una negativa manifiesta del deber de acatamiento de la doctrina de este tribunal [STC 155/2009, FJ 2 f)]. Por ello, en aplicación de lo dispuesto en el art. 51 LOTC, se ordenó dirigir atenta comunicación al Juzgado de Primera Instancia núm. 9 de Barcelona, a fin de que, en el plazo de diez días, remitiera certificación o fotocopia adverada de las actuaciones correspondientes a la ejecución de títulos judiciales núm. 1292-1991; debiendo previamente emplazarse a quienes hubieran sido parte en dicho procedimiento, excepto a la recurrente en amparo, a fin de que, en el plazo de diez días, pudieran comparecer, si lo desearan,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misma fecha se acordó formar pieza separada de suspensión y, de conformidad con lo previsto en el art. 56 LOTC, conceder un plazo común de tres días al Ministerio Fiscal y a la solicitante de amparo para que alegaran lo que estimasen pertinente en relación con la suspensión interesada. Una vez presentadas las alegaciones, la Sala Primera de este tribunal, por ATC 103/2021, de 13 de diciembre, acordó denegar la suspensión cautelar solicitada, y ordenar la anotación preventiva de la demanda de amparo en el registro de la propiedad, de conformidad con el art. 56.2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escrito presentado en el registro de este tribunal el 28 de diciembre de 2021, el procurador de los tribunales don Miguel Ángel Montero Reiter, en nombre y representación de don Joan Marc Ponsdomenech Giner, y asistido de los letrados don Joaquín Pretel González y don José Pretel Teruel, solicitó que se le tuviera por personado y parte, entendiéndose con dicho procurador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27 de enero de 2022 se acordó tener por personado y parte al procurador de los tribunales don Miguel Ángel Montero Reiter, en nombre y representación de don Joan Marc Ponsdomenech Giner, y, a tenor de lo dispuesto en el art. 52.1 LOTC, se resolvió dar vista de las actuaciones recibidas al Ministerio Fiscal y a las partes personadas, por plazo común de veinte días,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21 de febrero de 2022 tuvo entrada en este tribunal el escrito de alegaciones presentado por la representación de don Joan Marc Ponsdomenech Giner, en el que solicitó la inadmisión o, subsidiariamente, la desestimación del recurso de amparo, con condena en costas a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pone de relieve que la demandante de amparo ha presentado en septiembre de 2021 demanda interesando el ejercicio de la acción de retracto de crédito litigioso del art. 1535 CC, así como la acción de nulidad, por abusiva, de la cláusula quinta, sobre intereses de demora, de la póliza de préstamo de fecha 4 de abril de 1991, otorgada por el BBVA. De dicho procedimiento está conociendo el Juzgado de Primera Instancia núm. 8 de Arenys de Mar (juicio declarativo núm. 475-2021).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opone al otorgamiento del amparo, en primer lugar, porque el expediente de ejecución seguido ante el Juzgado de Primera Instancia núm. 9 de Barcelona sigue vigente y no ha concluido por alguno de los medios de terminación que contempla nuestro ordenamiento, por lo que el recurso debería inadmitirse por incumplir lo establecido en el art. 44.1 a) LOTC. Señala que el auto que resolvió el incidente de nulidad de actuaciones clarifica que la cuestión relativa a la nulidad de la cláusula debe ser planteada en el consiguiente trámite procesal, que no es sino el de liquidación de intereses o mediante escrito instando de oficio su revisión, lo que no ha llevado a efecto la representación de la recurrente. Por otra parte, en el incidente de nulidad de actuaciones solo deben analizarse las infracciones de derechos fundamentales, y la actora introdujo la cuestión relativa a la abusividad de la cláusula quinta de la póliza de préstamo, relativa a los intereses de demora, que, según entendió el auto de 11 de enero de 2021, excedía el objeto del incidente de nulidad, sin perjuicio de que se solicitase la declaración del carácter abusivo de la cláusula en el trámite consiguiente.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objeta que el recurso de amparo tiene un carácter subsidiario, por lo que solo procederá su admisión cuando se hubiesen agotado los mecanismos propios de la jurisdicción ordinaria, lo que no ha ocurrido en este caso, ya que, por un lado, el juzgado remite a la actora a promover, en forma y a través del adecuado cauce, la pretensión de nulidad de la cláusula, por abusiva, y, por otro, porque la propia demandante de amparo está articulando la misma pretensión de nulidad en un procedimiento ordinario posterior que se sigue ante el Juzgado de Primera Instancia e Instrucción núm. 8 de Arenys de Mar. De lo que deriva el carácter prematuro del presente recurso de amparo, puesto que no hay resolución que hubiese vulnerado sus derechos fundamentales al no haberse agotado las vías previstas legalmente para obtener el pronunciamiento relativo al carácter abusivo de la cláusula, entre las que no se incluye el incidente de nulidad de actuaciones. En apoyo de esta tesis se cita la doctrina establecida en las SSTC 38/2019, 31/2020, 133/2020 y 52/2021, así como en el ATC 64/2018.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compareciente que la ejecución seguida ante el Juzgado de Primera Instancia núm. 9 de Barcelona cierne sobre una sentencia de remate firme a cuyo cumplimiento viene obligado el órgano judicial en sus estrictos términos, a los cuales ha de ajustarse la ejecución, y frente a la cual no cabe la abusividad predicada de adverso, pues adquiere el alcance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defiende la imposición de multa a la actora realizada por el auto de 11 de enero de 2021, que deriva de la reiteración en el planteamiento de cuestiones ya previamente resueltas, y que es un pronunciamiento discrecional del órgano judicial, que entiende que ha mediado temeridad, y que, por tanto, resulta ajustado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28 de febrero de 2022 presentó su escrito de alegaciones la representación de la actora, en el que insiste en las formuladas en su demanda, realizando una exposición sintética de los hechos, que apoya en la doctrina establecida en la STC 31/2019, y hace referencia a la resolución en la que se admitió el amparo, en la que se señaló que “el órgano judicial pudiera haber incurrido en una negativa manifiesta del deber de acatamiento de la doctrina de este tribunal”, con base en lo cual reitera su solicitud de que se le conceda el amparo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formuló sus alegaciones en escrito presentado el 24 de marzo de 2022, en el que postuló el otorgamiento del amparo solicitado. Una vez efectuada la exposición de los antecedentes del caso, se refiere el fiscal a la concurrencia de los presupuestos procesales para la viabilidad del recurso, entendiendo, en primer lugar, que se ha producido el agotamiento de la vía judicial previa, ya que el recurso se dirige contra el auto de 11 de enero de 2021, que desestimó el incidente de nulidad de actuaciones (aunque el pronunciamiento en relación con la petición de revisión de la cláusula abusiva equivalió a una inadmisión), y contra el que no cabía recurso alguno. También se denunció formalmente la cuestión en el proceso, pues en el incidente de nulidad de actuaciones se solicitó la revisión de la cláusula considerada abusiva con cita de la doctrina del Tribunal de Justicia de la Unión Europea y del Tribunal Constitucional, de manera que su desconocimiento daría lugar a la vulneración del derecho fundamental a la tutela judicial efectiva. Por último, el recurso se ha presentado en el plazo legalmente previsto y la recurrente ostenta la debida legitimación.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fondo del asunto, el fiscal lo centra en la pretendida vulneración del derecho a la tutela judicial efectiva sin indefensión (art. 24.1 CE), en su vertiente del derecho a obtener una resolución motivada y fundada en derecho, por haber basado el órgano judicial su decisión de no entrar a conocer de la cuestión planteada en una interpretación de la normativa aplicable que se estima irracional y arbitraria, por infracción del principio de primacía del Derecho de la Unión Europea, al ser el auto contrario a la doctrina del Tribunal de Justicia de la Unión Europea y a la establecida por el propio Tribunal Constitucional respecto a la obligación impuesta al órgano judicial de proceder al examen, incluso de oficio, sobre la posible abusividad de cláusulas insertas en un contrato de adhesión suscrito entre un profesional y un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expone en el escrito de alegaciones la doctrina aplicable, con cita extensa de la STJUE de 26 de enero de 2017, asunto Banco Primus, del ATJUE asunto Dumitru Tarcău y otros, C-74/2015, y de las SSTC 75/2017, 31/2019 y 101/2021, conforme a la cual ha de entenderse que la resolución impugnada que no ha entrado a conocer del fondo de la cuestión relativa a la nulidad de la cláusula de intereses moratorios bajo el argumento de no ser el cauce procesal adecuado, vulnera, de acuerdo con la doctrina de la STC 31/2019, el derecho a la tutela judicial efectiva, en su vertiente de la obtención de una resolución motivada y fundada en derecho, dado que la preterición o desconocimiento del Derecho de la Unión Europea puede suponer una selección arbitraria e irrazonable de la normativa aplicable. Ello es así porque, conforme a la doctrina del Tribunal de Justicia de la Unión Europea, la posible abusividad de las cláusulas debe ser apreciada, incluso de oficio, siendo indiferente el medio de conocimiento de dicha pretensión, cuando se cuenta con los necesarios elementos de hecho y de derecho para ello, con la única excepción de que hubiera sido examinada en un anterior control judicial que hubiese concluido con una resolución con fuerza de cosa juzgada, lo que no ha ocurrido en este caso. El juez no cumplió con la obligación de carácter imperativo que le impone la normativa europea con un argumento meramente formal, contrario a la reiterada doctrina del Tribunal Constitucional sobre la inadmisión del incidente de nulidad de actuaciones, según la cual es preceptivo realizar una interpretación no restrictiva de los motivos de admisión, estimando el fiscal que el órgano judicial no ha respetado la función del incidente de nulidad de actuaciones como instrumento idóneo para la tutela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el Ministerio Público interesa la estimación del amparo, con reconocimiento de que se ha vulnerado el derecho fundamental a la tutela judicial efectiva de la actora, declarando la nulidad del auto de 11 de enero de 2021, dictado por el Juzgado de Primera Instancia núm. 9 de Barcelona, y retroacción del procedimiento al momento inmediatamente anterior al dictado de dicha resolución, para que por el órgano judicial se proceda de oficio a la revisión del supuesto carácter abusivo de las cláusulas del préstamo en el que la recurrente aparece como fiadora solidaria.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la vista de las alegaciones presentadas por la representación de don Joan Marc Ponsdomenech Giner, por diligencia de ordenación del secretario de justicia de la Sala Primera de 13 de junio de 2022, se acordó, de conformidad con lo previsto en el art. 88 LOTC, requerir al Juzgado de Primera Instancia e Instrucción núm. 8 de Arenys de Mar para que remitiera determinadas actuaciones relativas al procedimiento ordinario núm. 475-2021.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Una vez recibidas las actuaciones solicitadas, por diligencia de ordenación de 5 de julio de 2022 se acordó dar traslado de las mismas al Ministerio Fiscal y a las partes personadas para que, en el plazo común de cinco días, pudieran formular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de don Joan Marc Ponsdomenech Giner presentó sus alegaciones el 8 de julio de 2022, en las que, en síntesis, mantiene la argumentación de su anterior escrito de alegaciones, señalando que se confirma la existencia de una causa civil en la que se ejercita igual pretensión a la que se contrae el recurso de amparo, que subsiste la facultad de la actora de promover la nulidad por abusiva de la cláusula sobre interés de demora ante el Juzgado de Primera Instancia núm. 9 de Barcelona, y que no ha habido agotamiento de la vía judicial ni en ese procedimiento ni en el seguido ante el juzgado de primera instancia de Arenys de Mar, en el que la señora Gazeau ha promovido recurso de apelación contra el auto de 26 de mayo de 2022, que estimó la excepción de litispendencia. De acuerdo con ello, aduce que no se cumple el requisito del agotamiento de la vía judicial, de acuerdo con el art. 44.1 a) LOTC, y recuerda que el recurso de amparo tiene carácter subsidiario y solo cabe su admisibilidad cuando se hubiesen agotado los cauces propios de la jurisdicción ordinaria, lo que no ha ocurrido en este caso, afirmación que respalda con cita de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12 de julio de 2022 tuvo entrada en este tribunal el escrito de alegaciones de la representación de la demandante de amparo, en el que manifiesta que las dos resoluciones que se aportan, del juzgado de primera instancia de Arenys de Mar, el auto de 26 de mayo de 2022, que declara la existencia de litispendencia respecto de una de las dos acciones acumuladas, y la sentencia de 27 de mayo de 2022, que deniega el retracto de crédito ejercitado por falta de carácter litigioso del crédito, han sido recurridas por la actora ante la Audiencia Provincial de Barcelona, estando ambos recursos pendientes de admisión a trámite, por lo que ninguna de dichas resoluciones ha adquirido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22 de julio de 2022 presentó escrito de alegaciones la fiscal ante el Tribunal Constitucional, en el que defiende la admisibilidad del recurso y mantiene las conclusiones expresadas en su anterior escrito en cuanto a la procedencia del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el objeto del recurso de amparo es el de examinar la posible vulneración del derecho a la tutela judicial efectiva producida en el ámbito del procedimiento de ejecución hipotecaria núm. 1292-1991, seguido ante el Juzgado de Primera Instancia núm. 9 de Barcelona, el cual, al resolver el incidente de nulidad de actuaciones mediante el auto de 11 de enero de 2021 no entró en el fondo de la petición de revisión del posible carácter abusivo de la cláusula relativa a los intereses de demora que fue planteada por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objeto del recurso se centra en esa pretendida vulneración, sin que en ningún caso pueda examinarse la abusividad o no de la cláusula cuya revisión se solicita. Con cita de la doctrina establecida en la STC 31/2019 y en las más recientes SSTC 6/2022, 9/2022 y 44/2022, considera la fiscal que por el Juzgado de Primera Instancia núm. 9 de Barcelona se ha vulnerado el derecho a la tutela judicial efectiva de la actora por la falta de revisión de oficio de la cláusula de intereses moratorios, sin que deba confundirse el objeto del recurso de amparo con el objeto del procedimiento seguido ante el Juzgado de Primera Instancia núm. 8 de Arenys de Mar, en el que la pretensión es la declaración de nulidad de la cláusula de intereses moratorios, cuestión de legalidad ordinaria de la que no puede entrar a conocer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recurso de amparo es la reparación del derecho fundamental, y esta todavía no se ha producido, por lo que persiste la pretensión hecha valer por la demandante de amparo. En este sentido, invoca el supuesto resuelto por la STC 52/2021, y señala que la recurrente en amparo, dando cumplimiento a lo dispuesto en el auto recurrido en amparo sobre la posibilidad de volver a plantear el carácter abusivo de las cláusulas a través del adecuado cauce, interpone nueva demanda en la que solicita un pronunciamiento sobre la posible nulidad de la cláusula de intereses moratorios. Por el juzgado de primera instancia de Arenys de Mar no se ha llevado a cabo dicho examen, por estimar la excepción de litispendencia, ya que ha entendido que ese pronunciamiento debe realizarse en el seno del procedimiento de ejecución seguido ante el Juzgado de Primera Instancia núm. 9 de Barcelona que, a su vez, no se ha pronunciado sobre ello por las razones expresadas en el auto contra el que se ha promovido el presente recurso de amparo. Y aunque el auto de 26 de mayo de 2022, que apreció la litispendencia, no es firme, por estar pendiente de recurso de apelación, sus efectos se deben circunscribir a la reclamación concretamente efectuada en el proceso declarativo.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de estimarse la apelación, realizándose en ese caso un pronunciamiento sobre el fondo, se podría considerar que la pretensión de la recurrente se ha visto satisfecha fuera del procedimiento de amparo, y nos encontraríamos con una pérdida sobrevenida de su objeto, pero en ningún caso ante una causa de inadmisibilidad. Además, estimar en este momento una causa de inadmisibilidad daría lugar a la terminación del procedimiento de amparo, conforme al art. 86 LOTC, lo que privaría a la recurrente de la posibilidad de reparación de su derecho. En suma, el Ministerio Fiscal entiende que de las actuaciones seguidas ante el Juzgado de Primera Instancia núm. 8 de Arenys de Mar no cabe apreciar la concurrencia de causas de inadmisibilidad sobrevenidas, ya que subsiste la lesión del derecho fundamental y no ha sido reparada en el procedimiento a quo, ni se ha tomado ninguna iniciativa en el Juzgado de Primera Instancia núm. 9 de Barcelona para llevarlo a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fecha 7 de septiembre de 2022, la representación de don Joan Marc Ponsdomenech Giner ha presentado escrito, en relación con actuaciones desarrolladas en el procedimiento núm. 1292-1991, seguido ante el Juzgado de Primera Instancia núm. 9 de Barcelona, alegando que, en el trámite de liquidación de intereses, la demandante de amparo ha solicitado nuevamente la declaración de nulidad, por abusiva, de la cláusula quinta de la póliza objeto de ejecución, sobre fijación de los intereses de demora.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diligencia de ordenación del secretario de justicia de la Sala Segunda, de 18 de enero de 2023, en virtud del acuerdo adoptado por el Pleno del Tribunal Constitucional el día 17 de enero de 2023, publicado en el “Boletín Oficial del Estado” de 19 de enero, se hace constar que el presente recurso de amparo ha sido turnado a la Sala Segunda de este tribunal, y que se pone en conocimiento de las partes y del Ministerio Fiscal a los efectos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13 de abril de 2023,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dirige su impugnación contra el auto del Juzgado de Primera Instancia núm. 9 de Barcelona, de 11 de enero de 2021, que desestimó el incidente de nulidad de actuaciones promovido en el procedimiento de ejecución de títulos judiciales núm. 1292-1991, en concreto, en cuanto a la decisión de no admitir la posibilidad de examinar, por la vía del incidente de nulidad de actuaciones, el carácter abusivo de la cláusula sobre los intereses de demora contenida en la póliza de préstamo que dio lugar al procedimiento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queja la actora de que la resolución judicial impugnada ha vulnerado su derecho a la tutela judicial efectiva sin indefensión (art. 24.1 CE) porque aquella es el resultado de una selección irrazonable y arbitraria de la norma aplicable al proceso, y por haberle denegado el acceso a la jurisdicción, al considerar el órgano judicial que el incidente de nulidad de actuaciones no es instrumento adecuado para llevar a cabo el control de las cláusulas contractuales abusivas, en contra de lo establecido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ha solicitado el otorgamiento del amparo, por entender que el órgano judicial no ha respetado la función que el incidente de nulidad de actuaciones tiene como instrumento idóneo para la tutela de los derechos fundamentales, de acuerdo con la doctrina constitucional, y ha incumplido la obligación imperativa que le imponen la normativa europea y la jurisprudencia del Tribunal de Justicia de la Unión Europea de examinar, incluso de oficio, el posible carácter abusivo de las cláusulas de los contratos. Por su parte, la representación de la parte ejecutante en el procedimiento a quo ha instado la inadmisión del recurso de amparo por considerarlo prematuro, ante la falta de agotamiento de los cauces de la jurisdicción ordinaria y, subsidiariamente, su desestimación por no haberse producido la lesión del derecho fundamental alegada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procesales: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recurrida ha opuesto en su escrito de alegaciones el carácter prematuro del recurso de amparo por dos razones que, realmente, suscitan dos causas de inadmisión distintas. En primer lugar, que no se habían agotado los cauces propios de la jurisdicción ordinaria para la solicitud del carácter abusivo y de la nulidad de la cláusula relativa a los intereses de demora, ya que el procedimiento de ejecución aún no había concluido, y el juzgado remitió a la actora a promover, en forma y a través del adecuado cauce, esa pretensión, pues el incidente de nulidad no era la vía adecuada para ello. En segundo lugar, porque la propia demandante de amparo ha planteado la misma pretensión de nulidad, con posterioridad a la interposición del recurso de amparo, en un procedimiento declarativo ordinario que se sigue ante el Juzgado de Primera Instancia e Instrucción núm. 8 de Arenys de 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tales objeciones, que de ser atendidas darían lugar a la inadmisión del recurso de amparo por falta de agotamiento de la vía judicial previa, de acuerdo con lo exigido por el art. 44.1 a) LOTC, debemos recordar aquí la doctrina reiterada de este tribunal según la cual “los defectos insubsanables de que pudiera estar afectado el recurso de amparo no resultan sanados por que la demanda haya sido inicialmente admitida a trámite y así lo declaramos, entre otras, en la STC 69/2011, de 16 de mayo, cuyo fundamento jurídico 2 afirma que ‘la comprobación de los presupuestos procesales para la viabilidad de la acción puede volverse a abordar o reconsiderarse en la sentencia, de oficio o a instancia de parte, dando lugar, en su caso, a un pronunciamiento de inadmisión por falta de tales presupuestos’ […]” (STC 200/2012, de 12 de noviembre, FJ 2,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al primer óbice referido a que el incidente de nulidad de actuaciones no era instrumento adecuado para plantear el carácter abusivo de la cláusula, habiendo remitido el juzgado, en la resolución impugnada, al cauce adecuado dentro del inconcluso procedimiento de ejecución, nuestra respuesta debe ser de rechazo de tal objeción, que se encuentra absolutamente ligada a la cuestión de fondo que aquí se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STC 31/2019, de 28 de febrero, FJ 6, este tribunal ha sostenido que, en casos como el presente, el planteamiento del incidente de nulidad ha de reputarse como un cauce idóneo a los efectos del art. 44.1 a) LOTC, para analizar la abusividad de las cláusulas litigiosas. Como se indica en dicha sentencia, de acuerdo con la Directiva 93/13/CEE y la STJUE de 26 de enero de 2017, asunto Banco Primus, “las cláusulas cuyo eventual carácter abusivo no haya sido aún examinado en un anterior control judicial del contrato controvertido concluido con la adopción de una resolución con fuerza de cosa juzgada, deben ser conocidas por el juez nacional, bien a instancia de parte o de oficio. […] [L]o determinante es si el juez estaba obligado al examen de oficio y cuál es el momento en que este examen le era exigible. Así que, declarada por el Tribunal de Justicia de la Unión Europea la obligación del órgano judicial de conocer, bien de oficio o a instancia de parte, del posible carácter abusivo de una cláusula contractual, poco importa el momento y cómo llegaron a él los elementos de hecho y de Derecho necesarios para verse compelido a hacerlo. Por ello, el órgano judicial ante el cual el consumidor ha formulado un incidente de oposición —expresión utilizada por el Tribunal de Justicia de la Unión Europea—, en este caso a través de un incidente de nulidad, se encuentra obligado a apreciar el eventual carácter abusivo de la cláusula que se denuncia, con la única excepción de que hubiera sido examinada en un anterior control judicial que hubiera concluido con la adopción de una resolución con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el ejecutado que ostente la condición de consumidor puede instar el control del carácter abusivo de una cláusula en cualquier momento, sin otro requisito que el de que no haya sido objeto de un control efectivo con anterioridad, siendo uno de los mecanismos adecuados para promover esa declaración el incidente de nulidad de actuaciones, doctrina que ha sido reiterada posteriormente, entre otras, en las SSTC 140/2020, de 6 de octubre, FJ 3; 8/2021, de 25 de enero, FJ 3; 12/2021, de 25 de enero, FJ 3, y 44/2022, de 21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así lo hizo, denunciando a través del incidente de nulidad de actuaciones el carácter abusivo de la cláusula referida al interés de demora, con invocación de la Directiva 93/13, y de la doctrina del Tribunal de Justicia de la Unión Europea y de este Tribunal Constitucional, citando, especialmente, la STC 31/2019, que reprodujo en buena parte, sin que el órgano judicial atendiera a la doctrina establecida en la misma, a pesar de los claros términos en que el Tribunal de Justicia de la Unión Europea y este tribunal han dado respuesta a esa cuestión, razón por la que, en su demanda de amparo, la actora se queja de que el auto de 11 de enero de 2021, al apartarse de las exigencias resultantes de dicha doctrina jurisprudencial, habría vulnerado su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primer óbice procesal debe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óbice denuncia el carácter prematuro del recurso de amparo porque la demandante de amparo ha planteado el carácter abusivo y la nulidad de la cláusula de intereses de demora, con posterioridad a la interposición del recurso de amparo, a través de la promoción de un procedimiento declarativo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documentos aportados por la parte recurrida, y de las actuaciones solicitadas por este tribunal al amparo de lo dispuesto en el art. 88 LOTC, se desprende que la recurrente en amparo presentó el 3 de septiembre de 2021, ante los Juzgados de Arenys de Mar, demanda de juicio ordinario contra el ejecutante, en ejercicio de la acción de retracto de crédito litigioso, o de extinción, mediante su rembolso, prevista en el art. 1535 CC, así como, de forma acumulada, “la acción de nulidad por abusiva, de la cláusula quinta sobre intereses de demora, de la póliza de préstamo de fecha 4-4-1991 otorgada por el BBVA, en que se instrumentó aquel crédito”. A pesar de que la demanda fue admitida a trámite por decreto de la letrada de la administración de justicia del Juzgado de Primera Instancia e Instrucción núm. 8 de Arenys de Mar, de 13 de octubre de 2021 (procedimiento ordinario núm. 475-2021), la segunda pretensión fue inadmitida por auto del mismo juzgado de 26 de mayo de 2022, que estimó la excepción de litispendencia, por estar aún abierto el procedimiento de ejecución 1292-1991, “en el que incluso se hizo referencia a la posibilidad de ‘volver a plantear las alegaciones a través del adecuado cauce’ por medio de auto 2/2021, de 11 de enero”, entendiendo el juzgado que el procedimiento de ejecución era la instancia idónea para plantear dicha cuestión. El referido auto de 26 de mayo de 2022 no es firme, puesto que la demandante de amparo ha promovido recurso de apelación contra el mismo; recurso que también ha interpuesto frente a la sentencia de 27 de mayo de 2022, que desestima la otra pretensión formulada ante el Juzgado de Primera Instancia núm. 8 de Arenys de Mar, cuestión que carece de relevancia a los efectos que aquí interesan.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reiterada doctrina de este tribunal (por todas, STC 13/2005, de 31 de enero, FJ 3), impone la salvaguarda del carácter subsidiario del amparo, que solo procede cuando no hayan tenido éxito las demás vías que el ordenamiento ofrece para la reparación del derecho fundamental ante los jueces y tribunales ordinarios (STC 147/1994, de 12 de mayo, FJ 2), con lo cual se evita que este tribunal se pronuncie sobre eventuales lesiones de derechos fundamentales o libertades públicas y proceda, de acuerdo con el objeto del recurso de amparo previsto en el art. 41.3 de su Ley Orgánica, a restablecerlos o preservarlos, cuando ello pueda aún tener lugar a través de las vías procesales que se hallen establecidas, por los órganos judiciales (en este sentido, por todas, SSTC 71/2000, FJ 3, y 72/2000, FJ 3, ambas de 13 de marzo, y 214/2000, de 18 de septiembre, FJ 3). De tal suerte que, en principio, solo cuando el proceso haya finalizado, por haber recaído una resolución definitiva, puede entenderse agotada la vía judicial y, consecuentemente, es posible acudir ante este tribunal en demanda de amparo (STC 174/1994, de 7 de junio, FJ 2). En suma, resulta improcedente la coexistencia temporal de un proceso de amparo con la vía judicial (por todas, STC 97/2004, de 24 de mayo, FJ 3), anomalía que acontece de forma evidente cuando se inicia el proceso de amparo antes de que se resuelvan los recursos interpuestos en la vía judicial ordinaria contra la resolución jurisdiccional que se recurre en amparo (STC 72/2004, de 19 de abril, FJ 3), pero que puede producirse también, “cuando, con posterioridad a presentarse la demanda de amparo, se ha procedido en la vía judicial ordinaria, bien de oficio, bien a instancia del recurrente, al examen y resolución de la queja constitutiva del amparo impetrado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dicha doctrina, cabría pensar que, en la medida en que la demandante de amparo ha abierto una nueva vía judicial para obtener la declaración del carácter abusivo de la cláusula discutida del contrato de préstamo, el presente recurso de amparo habría quedado desprovisto de su carácter subsidiario, y no procedería que este tribunal se pronunciara sobre la queja que se le ha planteado, al encontrarse pendiente de resolver el recurso de apelación interpuesto ante la Audiencia Provincial de Barcelona frente al auto del Juzgado de Primera Instancia e Instrucción núm. 8 de Arenys de Mar de 26 de mayo de 2022, con objeto de que se entre a conocer del fondo de la pretensión objeto del procedimiento ordinario iniciado por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acertadamente señala el Ministerio Fiscal, el objeto de este recurso de amparo es el de examinar la posible vulneración del derecho a la tutela judicial efectiva producido en el ámbito del procedimiento de ejecución hipotecaria núm. 1292-1991, seguido ante el Juzgado de Primera Instancia núm. 9 de Barcelona, que habría tenido lugar al denegar el órgano judicial a la actora el examen dentro de ese procedimiento y por ese cauce de su petición de revisión del posible carácter abusivo de la cláusula relativa a los intereses de demora, por entender que dicha pretensión no podía ser objeto del incidente de nulidad de actuaciones. El recurso de amparo se centra, pues, en la obtención de la reparación de esa pretendida vulneración del derecho fundamental a la tutela judicial efectiva como consecuencia de la negativa a resolver la pretensión instada en el incidente de nulidad de actuaciones, pero no alcanza a la cuestión relativa al carácter abusivo o no de la cláusula cuya revisión se solicita, que es una pretensión de legalidad ordinaria dirigida a obtener la declaración de nulidad de la cláusula de intereses moratorios, en la que no corresponde entrar a conocer el Tribunal Constitucional. Se trata, pues, de dos planos distintos que no cabe confundir. El objeto del recurso de amparo es la reparación del derecho fundamental cuya vulneración se alega, y, para que pudiera tener incidencia sobre la vía de amparo, esa reparación habría de tener lugar, en su caso, en el propio procedimiento de ejecución de títulos judiciales, sin que hasta este momento se haya producido, pues no consta que el órgano jurisdiccional haya adoptado decisión alguna tendente a subsanar la lesión aducida. Por consiguiente, más allá de la estricta cuestión de legalidad ordinaria relativa al carácter abusivo o no de la cláusula de intereses moratorios, persiste la pretensión que la recurrente ha articulado ante este tribunal respecto al restablecimiento del derecho fundamental cuya vulneración ha denunciado, con la consecuencia de que el segundo óbice procesal también ha de ser rechazado, pues este recurso de amparo no se ha visto privado de su carácter subsidiario.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obstáculo a esta conclusión el hecho de que, como ha alegado la parte recurrida, con ocasión de la liquidación de intereses y costas en el procedimiento de ejecución de títulos judiciales, la demandante de amparo haya opuesto el carácter abusivo de la cláusula de intereses moratorios, pues, aparte de que es una iniciativa congruente con lo defendido hasta este momento en la vía judicial, en virtud del art. 24 CE le asiste el derecho a utilizar todos los medios que considere procedentes para su defensa ante las nuevas incidencias que se originen en el procedimiento de ejecución, que, de mantener una posición pasiva, a la espera del resultado de su recurso de amparo, podrían dar lugar a situaciones consentidas y firmes, también amparadas por el art. 24 CE, y que difícilmente cabría revertir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STC 31/2019, de 28 de febrero, hasta la muy reciente STC 141/2022, de 14 de noviembre, este tribunal se ha pronunciado en multitud de ocasiones sobre la proyección que respecto del derecho a la tutela judicial efectiva (art. 24.1 CE) tiene el deber de control de abusividad del clausulado de los títulos no judiciales en los procedimientos judiciales amparado en el Derecho de la Unión Europea (Directiva 93/13/CEE del Consejo, de 5 de abril de 1993, sobre las cláusulas abusivas en los contratos celebrados con consumidores, STJUE de 26 de enero de 2017, asunto C-421/14, Banco Primus, S.A., c. Jesús Gutiérrez García, y la más reciente STJUE de 17 de mayo de 2022, asunto C‑600/19, MA c. Ibercaja Banco, S.A.). La reiterada doctrina establecida por este tribunal puede sintetizarse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Corresponde a este tribunal velar por el respeto del principio de primacía del Derecho de la Unión cuando exista una interpretación auténtica efectuada por el propio Tribunal de Justicia de la Unión Europea, de manera que el desconocimiento y preterición de una norma de Derecho de la Unión, tal y como ha sido interpretada por aquel, puede suponer una selección irrazonable y arbitraria de una norma aplicable al proceso, lo cual puede dar lugar a una vulneración del derecho a la tutela judicial efectiva. Asimismo, prescindir por propia, autónoma y exclusiva decisión del órgano judicial, de la interpretación de un precepto de una norma europea impuesta y señalada por el órgano competente para hacerlo con carácter vinculante, es decir, el Tribunal de Justicia de la Unión Europea, vulnera el principio de primacía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de Justicia de la Unión Europea ha interpretado que la Directiva 93/13/CEE obliga al juez nacional a apreciar el eventual carácter abusivo de una cláusula cuando disponga de los elementos de hecho y de Derecho necesarios para ello, siempre que la cláusula denunciada no hubiera sido examinada previamente, examen que deberá llevar a cabo permitiendo que el consumidor pueda formular un incidente de oposición cumpliendo con lo que disponga la norma, lo que no exime de la obligación de control de oficio por el órgano judicial. A tal efecto, carece de relevancia el momento o el cauce procesal que se utilice para suscitar ante el órgano jurisdiccional esa cuestión, siempre que el procedimiento aún subsista. En la STJUE de 17 de mayo de 2022, asunto Ibercaja Banco, S.A., el Tribunal de Justicia, respaldando la jurisprudencia constitucional anterior y reforzando la necesidad de motivación, también ha precisado que en un procedimiento de ejecución hipotecaria ya concluido en que los “derechos de propiedad respecto del bien han sido transmitidos a un tercero, el juez, actuando de oficio o a instancias del consumidor, ya no puede proceder a un examen del carácter abusivo de cláusulas contractuales que llevase a la anulación de los actos de transmisión de la propiedad y cuestionar la seguridad jurídica de la transmisión de la propiedad ya realizada frente a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Desde la perspectiva del deber de motivación, hemos sostenido que la simple mención genérica de que la demanda cumple con los requisitos previstos en el art. 685 de la Ley de enjuiciamiento civil y que el título es susceptible de ejecución es insuficiente a los efectos de considerar que, sin género de dudas, se realizó el previo control, máxime cuando de dicha argumentación se hará depender el acceso a un pronunciamiento de fondo al que el órgano judicial, de acuerdo con el Derecho de la Unión, debe proceder de oficio de haber razones para ello, pues mal se puede realizar un control —ni siquiera externo— de lo que carece de un razonamiento expreso.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Este tribunal se ha manifestado en diversas ocasiones sobre el carácter idóneo del incidente de nulidad de actuaciones para que la parte ejecutada pueda solicitar del órgano judicial que se pronuncie sobre el carácter abusivo de una cláusula, supuesto en el que ha de producirse de manera motivada el obligado control por parte de los órganos jurisdiccionales del carácter abusivo de las cláusulas incorporadas a los contratos cuando fueran requeridos para efectuarlo por esta vía procesal, salvo, claro está, que ese examen se hubiese producido anteriormente de manera expresa y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necesidad de motivación de esos pronunciamientos, aparte de venir impuesta en el art. 120.3 CE es una exigencia derivada del art. 24.1 CE con el fin de que se puedan conocer las razones de la decisión que aquellas contienen, además de que el derecho a obtener una resolución fundada en Derecho, favorable o adversa, es garantía frente a la arbitrariedad e irrazonabilidad de los poderes públicos. Ello implica, en primer lugar, que la resolución ha de estar motivada, es decir, contener los elementos y razones de juicio que permitan conocer cuáles han sido los criterios jurídicos que fundamentan la decisión; y, en segundo lugar, que la motivación esté fundada en Derecho, carga que no queda cumplida con la mera emisión de una declaración de voluntad en un sentido u otro, sino que debe ser consecuencia de una exégesis racional del ordenamiento y no fruto de la arbitrariedad. En ese mismo sentido el Tribunal de Justicia en la ya citada sentencia Ibercaja Banco, ha explicado que “no podría garantizarse un control eficaz del eventual carácter abusivo de las cláusulas contractuales […] si la fuerza de cosa juzgada se extendiera también a las resoluciones judiciales que no mencionan tal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supuesto que nos ocupa podemos constatar que, solicitada por la demandante de amparo la revisión del carácter abusivo de la cláusula de intereses moratorios en el incidente de nulidad de actuaciones promovido en el procedimiento de ejecución, el Juzgado de Primera Instancia núm. 9 de Barcelona, en auto de 11 de enero de 2021, rechazó tal pretensión, por entender que el incidente de nulidad no era la vía adecuada para ello: “No es objeto, sin embargo, del incidente de nulidad de actuaciones el examen del eventual carácter abusivo de las cláusulas de los contratos, por más que ello pueda dar lugar de apreciarse a que sea dejada total o parcialmente sin efecto la ejecución, pues en el marco del presente incidente cabe solo examinar si se ha producido ‘la nulidad de actuaciones fundada en cualquier vulneración de un derecho fundamental de los referidos en el artículo 53.2 de la Constitución’ (artículos 241.1 de la Ley Orgánica del Poder Judicial y 228.1 de la Ley de enjuiciamiento civil). Deben por consiguiente rechazarse también en este punto las alegaciones formuladas, sin perjuicio de que pueda la parte volver a plantear las mismas a través del adecuado cauce”. Es decir, que, en este punto, el órgano judicial inadmitió la pretensión que se le dirigía, negándose a dar una respuesta al fondo de lo planteado por considerar inadecuada la vía elegida, a pesar de que la recurrente alegó en su escrito el art. 6 de la Directiva 93/13/CEE e invocó la jurisprudencia del Tribunal de Justicia de la Unión Europea así como la doctrina de este tribunal respecto a la apreciación de oficio por los órganos judiciales del carácter abusivo de las cláusulas de los contratos, con especial cita de la STC 31/2019, que reprodujo en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 doctrina constitucional antes expuesta, esa resolución judicial ha de considerarse vulneradora del derecho a la tutela judicial efectiva sin indefensión de la actora, en la vertiente del derecho a obtener una resolución motivada y fundada en Derecho. La razón es que los órganos judiciales deben respetar la primacía del Derecho de la Unión Europea, en los términos que resultan de la jurisprudencia del Tribunal de Justicia de la Unión Europea, lo que implica la obligación de conocer, bien de oficio, bien a instancia de parte, del posible carácter abusivo de una cláusula contractual. Una vez la cuestión se plantea por la parte ejecutada, el órgano judicial está obligado a darle una respuesta fundada, con independencia del momento y del cauce empleado para ello, en este caso el incidente de nulidad de actuaciones, que resulta idóneo a tal efecto como ya se ha señalado anteriormente. La única excepción para rechazar tal pretensión es que ya hubiera sido examinado con anterioridad por el juez ese posible carácter abusivo de las cláusulas, con la adopción de una resolución con fuerza de cosa juzgada, supuesto que no concurría en el procedimiento de ejecución del que trae causa este amparo. Tampoco fundamenta el auto recurrido en amparo que se haya producido un acto de transmisión de la propiedad que pueda quedar afectado por el examen de la abusividad de la cláusula controvertida y que también impediría dicho control conforme a la doctrina del Tribunal de Justicia a la que antes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este caso, el juzgador no cumplió con la obligación que le venía impuesta por la normativa y la jurisprudencia que le fueron alegadas, no porque ya hubiese realizado un anterior examen de la cláusula discutida, sino aduciendo una mera excusa formal que, aparte de ignorar la primacía del Derecho de la Unión Europea y nuestra jurisprudencia en la materia, privaba al incidente de nulidad de actuaciones de su sustantividad propia como proceso de defensa de los derechos fundamentales (STC 39/2022, de 21 de marzo, FJ 3). Como se afirma en la STC 48/2022, de 4 de abril, FJ 2 b), “el incidente de nulidad de actuaciones asume una función esencial de tutela y defensa de los derechos fundamentales que puede y también debe ser controlada por este tribunal (STC 102/2020, de 21 de septiembre, FJ 4). De esta manera, los órganos judiciales vienen obligados realizar una interpretación no restrictiva de las causas de inadmisión de la nueva regulación ampliada del incidente de nulidad de actuaciones, motivando suficientemente su decisión pues, cuando es procedente su planteamiento, la inadmisión del incidente de nulidad de actuaciones implica la preterición del mecanismo de tutela ante la jurisdicción ordinaria (STC 9/2014, de 27 de enero, FJ 3)”. Y esta función tuitiva de los derechos fundamentales que estaba llamado a cumplir el incidente de nulidad de actuaciones en el procedimiento de ejecución respecto del examen de las cláusulas que pudieran resultar abusivas fue desatendida por el órgano judicial, que privó de esa forma a la demandante de amparo de su derecho fundamental a la tutela judicial efectiva sin indefensión, conforme al cual tenía derecho a obtener una resolución motivada y fundada en Derecho sobre la pretensión articulada en el incidente de nulidad de actuaciones acerca del carácter abusivo de la cláusula de intereses moratorios, resolución que le fue denegada de manera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resolución impugnada ha lesionado el derecho a la tutela judicial efectiva sin indefensión de la recurrente (art. 24.1 CE), pues la decisión de no atender la revisión interesada por la recurrente infringió el citado principio de primacía del Derecho de la Unión al prescindir por su propia, autónoma y exclusiva decisión, de la interpretación impuesta y señalada por el órgano competente para hacerlo con carácter vinculante, incurriendo, por ello, en una interpretación irrazonable y arbitraria de una norma aplicada al proceso (STC 31/2019,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Alcance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las consideraciones desarrolladas en el fundamento anterior, procede el otorgamiento del amparo, con reconocimiento de la vulneración del derecho fundamental a la tutela judicial efectiva sin indefensión de la actora, en la vertiente del derecho a obtener una resolución motivada y fundada en Derecho (art. 24.1 CE). El restablecimiento en el derecho vulnerado conlleva la declaración de nulidad del auto del Juzgado de Primera Instancia núm. 9 de Barcelona, de 11 de enero de 2021, así como la retroacción de las actuaciones del procedimiento de ejecución al momento inmediatamente anterior al del dictado de aquella resolución, para que el órgano judicial pronuncie otra nueva que, con observancia del derecho fundamental de la recurrente, examine fundadamente la posible condición de consumidora de la recurrente y, en su caso, el posible carácter abusivo de las cláusulas de la póliza de préstamo, de acuerdo con lo solicitado en el incidente de nulidad de actuaciones presentado en su día.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Guiomar Gazeau García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indefensión (art. 24.1 CE), en su vertiente del derecho a obtener una resolución motivada y fundada en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del Juzgado de Primera Instancia núm. 9 de Barcelona, de 11 de enero de 2021, dictado en el procedimiento de ejecución de títulos judiciales núm. 1292-1991.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pronunciamiento de dicha resolución para que por el órgano judicial se dicte otra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abril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