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200</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24 de abril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4400-2022, promovido por don Eduardo Pascual Galmés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20 de junio de 2022 el procurador de los tribunales don José Andrés Peralta de la Torre, en nombre y representación de don Eduardo Pascual Galmés y bajo la dirección de la letrada doña Joana Triay Mascaró, interpuso demanda de amparo contra la providencia de 4 de mayo de 2022 dictada por el Tribunal Supremo, en el recurso de casación núm. 7581-2021.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22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4400-2022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abril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