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523-2023, promovido por doña Nahomi Bidilu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enero de 2023 el procurador de los tribunales don Ignacio López Chocarro, en nombre y representación de doña Nahomi Bidilu y otros y bajo la dirección de la letrada doña María del Carmen Márquez Santos, interpuso demanda de amparo contra la providencia de 23 de noviembre de 2022 dictada por el Tribunal Supremo, en el recurso de casación núm. 4678-2022.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21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523-2023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