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3182-2022, promovido por don José Ángel Rey Castro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mayo de 2022 el procurador de los tribunales don Enrique Auberson Quintana-Lacaci, en nombre y representación de don José Ángel Rey Castro y bajo la dirección de la letrada doña María Begoña Polo Casas, interpuso demanda de amparo contra auto de la Sección Primera de la Sala de lo Contencioso-Administrativo del Tribunal Supremo en recurso de queja núm. 13-2022 contra el dictado por la Sección Segunda del Tribunal superior de Justicia de Galicia recurso de apelación núm. 4146-2021.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3182-2022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