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524-2022, promovido por doña María José Orta Martí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22 la procuradora de los tribunales doña Lucía Victoria Agulla Lanza, en nombre y representación de doña María José Orta Martín y bajo la dirección del letrado don Juan Campos Alcántara, interpuso demanda de amparo contra la providencia de 27 de abril de 2022 dictada por la Sala de lo Contencioso-Administrativo del Tribunal Supremo en recurso de casación núm. 156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52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