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19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María Luisa Segoviano Astaburuaga y don Juan Carlos Campo Moreno, en el recurso de amparo núm. 7490-2021, promovido por don Yi Liu,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noviembre de 2021, don Yi Liu, representado por el procurador de los tribunales don Roberto Primitivo Granizo Palomeque, bajo la dirección del letrado don Carlos Aguirre de Cárcer Moreno, interpuso recurso de amparo contra el auto núm. 68-2021, de 15 de octubre de 2021, dictado por el Pleno de la Sala de lo Penal de la Audiencia Nacional, desestimatorio del recurso de súplica núm. 69-2021 interpuesto contra el auto núm. 426/2021, de 15 de julio de 2021, dictado por la Sección Cuarta de la Sala de lo Penal de la Audiencia Nacional en el rollo de sala núm. 8-2021, dimanante del procedimiento de extradición núm. 8-2021, del Juzgado Central de Instrucción núm. 6, por el que se acuerda y declara procedente acceder a la solicitud de extradición del demandante presentada por la República Popular de China, pendiente de sentencia en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17 de enero de 2023, del Pleno del Tribunal Constitucional, por el que se dispone la composición de las Salas y Secciones del Tribunal Constitucional (“Boletín Oficial del Estado” núm. 16, de 19 de enero de 2023), a partir de la referida fecha la Sala Primera, presidida por el presidente del Tribunal, está integrada por don Cándido Conde-Pumpido Tourón, don Ricardo Enríquez Sancho, doña Concepción Espejel Jorquera, doña María Luisa Segoviano Astaburuaga y don Juan Carlos Campo Moreno (art.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fecha 23 de mayo de 2023, la magistrada doña Concepción Espejel Jorquera comunicó su voluntad de abstenerse en el conocimiento del presente recurso de amparo por entender que concurría la causa 11 del art. 219 de la Ley Orgánica del Poder Judicial (LOPJ), por haber formado parte, en su condición de presidenta del Pleno de la Sala de lo Penal de la Audiencia Nacional, del órgano judicial que dictó el auto núm. 68/2021, de 15 de octubre de 2021, que junto con el auto núm. 426/2021, de 15 de julio de 2021, dictado por la Sección Cuarta de la misma Sala, son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providencia y el auto impugnados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7490-2021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