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342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5478-2022, promovido por doña María del Valle Gómez Toledano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julio de 2022 el procurador de los tribunales don José María Ruiz de la Cuesta Vacas, en nombre y representación de María del Valle Gómez Toledano y otros y bajo la dirección del letrado don Francisco Javier Araúz de Robles Dávila, interpuso demanda de amparo contra la providencia de 14 de junio de 2022 de la Sección Primera Sala de lo Contencioso-Administrativo del Tribunal Supremo en recurso de casación núm. 8564-2021.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5478-2022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