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3910-2022, promovido por don Linekert Yitzhak Díaz Valenzuela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 de junio de 2022 la procuradora de los tribunales doña María Begoña López Cerezo, en nombre y representación de don Linekert Yitzhak Díaz Valenzuela y bajo la dirección del letrado don Javier Veiga Mora, interpuso demanda de amparo contra la providencia de 25 de mayo de 2022 de la Sección Primera de la Sala de lo Contencioso-Administrativo del Tribunal Supremo en recurso de casación núm. 1247-2022.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3910-2022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