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14-2022, promovido por don Ayoub Salh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lio de 2022 la procuradora de los tribunales doña María del Pilar Tello Sánchez, en nombre y representación de don Ayoub Salhi y bajo la dirección de la letrada doña Ana Luisa Barquín Pechero, interpuso demanda de amparo contra la providencia de 13 de julio de 2022 de la Sala de lo Contencioso-Administrativo del Tribunal Supremo en recurso de casación núm. 184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21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