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452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octubre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1865-2022, promovido por doña Jennifer Berrio Mora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marzo de 2022 la procuradora de los tribunales doña Celia Fernández Redondo, en nombre y representación de doña Jennifer Berrio Mora y otros y bajo la dirección del letrado don Manuel Fernando Calvo Pastrana, interpuso demanda de amparo contra la providencia de 10 de febrero de 2022 de la Sección Primera de la Sala de lo Contencioso-Administrativo del Tribunal Supremo en recurso de casación núm. 2897-2021.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1865-2022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