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7112-2022, promovido por doña María del Pilar Escobar Martínez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 Mediante escrito registrado en este tribunal el 2 de noviembre de 2022 el procurador de los tribunales don José María Ruiz de la Cuesta Vacas, en nombre y representación de doña María del Pilar Escobar Martínez y otros y bajo la dirección del letrado don Francisco Javier Araúz de Robles Dávila, presentó demanda de amparo contra providencias de la Sección Primera de la Sala de lo Contencioso-Administrativo del Tribunal Supremo en recurso de casación núm. 6262-2021.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7112-2022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