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7267-2022, promovido por don Rhonald Andrés Sanabria Lerma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noviembre de 2022, el procurador de los tribunales don Agustín Roberto Schiavón Raineri, en nombre y representación de don Rhonald Andrés Sanabria Lerma y bajo la dirección de la letrada doña María Pilar Martínez Albertos, formuló demanda de amparo contra la providencia de 5 de octubre de 2022 dictada por la Sección Primera de la Sala de lo Contencioso-Administrativo del Tribunal Supremo, en recurso de casación núm. 3896-2022 contra la sentencia de 2 de marzo de 2022 de la Sección Cuarta de la Sala de lo Contencioso-Administrativo de la Audiencia Nacional, procedimiento ordinario núm. 1661-2020.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7267-2022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