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7663-2022, promovido por doña Inés María Rodríguez Fernández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2022, la procuradora de los tribunales doña Milagros Duret Argüello, en nombre y representación de doña Inés María Rodríguez Fernández y bajo la dirección de la letrada doña María del Pilar Fayos Mestre, formuló demanda de amparo contra la providencia de fecha 19 de octubre de 2022 dictada por la Sección Primera de la Sala de lo Contencioso-Administrativo del Tribunal Supremo en recurso de casación núm. 4116-2021 contra sentencia de la Sección Sexta de la Sala de lo Contencioso-Administrativo de la Audiencia Nacional, procedimiento ordinario núm. 144-2018.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7663-2022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