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7592-2022, promovido por don Rafael de Miguel Lorenzo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noviembre de 2022, la procuradora de los tribunales doña María de la Concepción Moreno de Barreda Rovira, en nombre y representación de don Rafael de Miguel Lorenzo y bajo la dirección de la letrada doña Paloma de los Remedios Martín Cienfuegos, formuló demanda de amparo contra el auto de 20 de octubre de 2022 de la Sección Primera de la Sala de lo Contencioso-Administrativo del Tribunal Supremo, en recurso de queja núm. 440-2022.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 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7592-2022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