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554</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10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2647-2023, promovido por don Jesús Alberto Lobo Martos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21 de abril de 2023, la procuradora de los tribunales doña María del Pilar Vived de la Vega, en nombre y representación de don Jesús Alberto Lobo Martos y bajo la dirección de la letrada doña María Concepción Díaz Gómez, formuló demanda de amparo contra el auto de 6 de abril de 2022 dictado por la Sección Primera de la Sala de lo Contencioso-Administrativo del Tribunal Supremo, en recurso de casación núm. 8073-2021 contra la sentencia de la Sección Quinta de la Sala de lo Contencioso-Administrativo de la Audiencia Nacional, recurso núm. 617-2020.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4 de septiembre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2647-2023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