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4850-2022, promovido por don Juan Antonio Morales Morales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julio de 2022 el procurador de los tribunales don Clemente de la Cruz Rodríguez Arce, en nombre y representación de don Juan Antonio Morales Morales y bajo la dirección del letrado don José Antonio Cumplido González, formuló demanda de amparo contra providencia de la Sección Primera de la Sala de lo Contencioso-Administrativo del Tribunal Supremo en recurso de casación núm. 5916-2021 contra sentencia de la Sección Quinta de la Sala de lo Contencioso-Administrativo de la Audiencia Nacional, recurso de apelación núm. 34-2021.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4850-2022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