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291-2022, promovido por doña Berta Fernández Álvarez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diciembre de 2022, el procurador de los tribunales don José María Ruiz de la Cuesta Vacas, en nombre y representación de doña Berta Fernández Álvarez y otros y bajo la dirección del letrado don Francisco Javier Araúz de Robles Dávila, formuló demanda de amparo contra la providencia de 3 de noviembre de 2022, dictada por la Sección Primera de la Sala de lo Contencioso-Administrativo del Tribunal Supremo en recurso de casación núm. 1204-2022 contra sentencia de la Sección Octava de la Sala de lo Contencioso-Administrativo del Tribunal Superior de Justicia de Madrid en recurso de apelación núm. 1312-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29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