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7807-2022, promovido por don José Segura Vargas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2022 la procuradora de los tribunales doña Ana Villa Ruano, en nombre y representación de don José Segura Vargas y bajo la dirección de la letrada doña María del Carmen Duro López, interpuso demanda de amparo contra la providencia de 5 de octubre de 2022, dictada por la Sección Primera de la Sala de Contencioso-Administrativo del Tribunal Supremo en recurso de casación 2492-2021, resolución objeto del presente recurso de amparo núm. 7807-2022.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7807-2022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