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680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18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6890-2022, promovido por doña Fabiana García Colman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21 de octubre de 2022, la procuradora de los tribunales doña María Isabel Salamanca Álvaro, en nombre y representación de doña Fabiana García Colman y bajo la dirección del letrado don Luis María Chamorro Coronado, formuló demanda de amparo contra providencia de la Sala de lo Contencioso-Administrativo del Tribunal Supremo en recurso de casación núm. 5468-2022.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6890-2022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