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101</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22 de octubre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la cuestión de inconstitucionalidad núm. 593-2024, promovida por la Sala de lo Social del Tribunal Superior de Justicia de Madrid, en relación con el segundo párrafo del artículo 221.2 del texto refundido de la Ley general de la Seguridad Social, aprobado por el Real Decreto Legislativo 8/2015, de 30 de octubre,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enero de 2024 tuvo entrada en el registro general del Tribunal Constitucional un oficio de la Sala de lo Social del Tribunal Superior de Justicia de Madrid al que se acompaña, junto con el testimonio del procedimiento correspondiente (recurso de suplicación núm. 567-2023), el auto de 13 de diciembre de 2023 por el que se acuerda plantear cuestión de inconstitucionalidad respecto del segundo párrafo del art. 221.2 del texto refundido de la Ley general de la Seguridad Social, aprobado por el Real Decreto Legislativo 8/2015, de 30 de octubre (TRLGSS, en adelante), por su posible contradicción con los arts. 14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M.M.R., solicitó pensión de viudedad que le fue denegada por resolución del Instituto Nacional de la Seguridad Social de 14 de julio de 2021 “[p]or no ser su relación con el fallecido ninguna de las que pueden dar lugar a una pensión de viudedad, de acuerdo con los artículos 219, 220 y 221 de la Ley general de la Seguridad Social, aprobada por el Real Decreto Legislativo 8/2015, de 30 de octubre”. Presentado escrito de reclamación, la decisión fue confirmada por resolución de 25 de noviembre de 2021, fundamentándose en el art. 221 TRLGSS, y especificando que no consta en el expediente la inscripción en el registro público de la constitución de la pareja.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el Juzgado de lo Social núm. 26 de Madrid se siguió el procedimiento en materia de seguridad social núm. 1171-2021, en virtud de la demanda formulada por doña M.M.R., contra las anteriores resoluciones, que fue desestimada por sentencia núm. 327-2022, de 27 de octubre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Interpuesto recurso de suplicación por doña M.M.R., la Sección Segunda de la Sala de lo Social del Tribunal Superior de Justicia de Madrid, por diligencia de ordenación de 29 de junio de 2023 procedió a formar rollo del recurso (núm. 567-2023) y a designar ponente. Por providencia de 11 de septiembre de 2023 se señaló como fecha para votación y fallo del recurso el 18 de octubre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Mediante providencia de 18 de octubre de 2023, la Sección Segunda de la Sala de lo Social del Tribunal Superior de Justicia de Madrid acordó, en aplicación del art. 35.2 de la Ley Orgánica del Tribunal Constitucional (LOTC), suspender la votación y fallo del recurso de suplicación núm. 567-2023 para dar traslado a las partes y al Ministerio Fiscal para que en el plazo común e improrrogable de diez días pudieran alegar lo que deseen sobre la pertinencia de plantear cuestión de inconstitucionalidad en relación con el segundo párrafo del art. 221.2 TRLGSS, en su versión anterior a la entrada en vigor de su reforma por la Ley 21/2021, de 28 de diciembre, de garantía del poder adquisitivo de las pensiones y de otras medidas de refuerzo de la sostenibilidad financiera y social del sistema público de pensiones, que la Sala entiende que pudiera ser inconstitucional por dos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por vulnerar el derecho fundamental a la igualdad y a no sufrir discriminación por razón de sexo (art. 14 CE), por cuanto pese a que la exigencia de una determinada forma de acreditar la existencia de la pareja de hecho se presenta como una norma aparentemente neutra, sucede que, en realidad, afecta principalmente a las mujeres, porque por razones demográficas, sociales y biológicas son las mujeres las beneficiarias mayoritariamente de las pensiones de viudedad, hasta el punto de que prácticamente la totalidad de reclamaciones de pensiones de viudedad derivadas de la constitución de parejas de hecho son realizadas por mujeres.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porque, considerando la existencia de una pareja de hecho constituida con más de dos años de antelación al fallecimiento como una circunstancia fáctica, el que ese hecho solamente pueda acreditarse mediante un determinado medio de prueba puede ser contrario al derecho de las partes a la tutela judicial efectiva y a un proceso con las debidas garantías, que incluye el derecho a utilizar los medios de prueba pertinentes para su defensa (art. 24.1 y 2 CE), puesto que les impide la defensa de sus derechos e intereses articulando otra prueba distinta a la prevista legalmente y que sería procesalmente válida para demostrar un hecho del que depende su derecho a la pensión de viudedad.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trámite de audiencia, la representación procesal de la demandante presentó escrito de alegaciones mostrando su conformidad con el planteamiento de la cuestión de inconstitucionalidad. Tanto la letrada de la administración de la Seguridad Social como el Ministerio Fiscal manifestaron su oposición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de la cuestión de inconstitucionalidad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hecho de la cuestión y el cumplimiento del trámite de audiencia previsto en el art. 35.2 LOTC, el órgano judicial señala que el precepto aplicable es el art. 221 TRLGSS, en su redacción aplicable al caso (la anterior a la entrada en vigor de la Ley 21/2021, de 28 de diciembre), que regula la pensión de viudedad de parejas de hecho, y razona que, de los requisitos establecidos en el precepto para acceder a esa pensión pública, en el caso de doña M.M.R., se cumplen todos, salvo el relativo a la acreditación de la existencia de pareja de hecho mediante certificación de la inscripción en alguno de los registros específicos existentes en las comunidades autónomas o ayuntamientos del lugar de residencia o mediante documento público en el que conste la constitución de dicha pareja.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expone las dudas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considera el órgano judicial que la exigencia establecida en el precepto cuestionado de acreditar la existencia de la pareja de hecho mediante certificación de la inscripción en alguno de los registros específicos existentes en las comunidades autónomas o ayuntamientos del lugar de residencia o mediante documento público en el que conste la constitución de dicha pareja, sin admitir otros posibles medios de acreditación, podría ser contraria a los derechos a la tutela judicial efectiva (art. 24.1 CE) y a utilizar los medios de prueba pertinentes para la defensa (art. 24.2 CE), puesto que limita de manera arbitraria y desproporcionada los medios de prueba para acreditar en el proceso un hecho relevante (la existencia de pareja de hecho), impidiendo al supérstite articular otra prueba distinta para demostrar un hecho del que depende su derecho a la pensión de viudedad, y asimismo impide al órgano judicial la valoración de esos posibles medios de prueba alternativos a los previstos legalmente.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entiende el órgano judicial que el precepto cuestionado, desde una perspectiva de género, tiene como efecto una discriminación indirecta de las mujeres, por lo que sería contrario al derecho fundamental a la igualdad y a no sufrir discriminación por razón de sexo (art. 14 CE). Ello por cuanto, pese a que la exigencia de una determinada forma de acreditar la existencia de la pareja de hecho se presente como una norma aparentemente neutra, sucede que, en realidad, afecta de manera principal a las mujeres, porque por razones demográficas, sociales y biológicas, son estas las beneficiarias mayoritariamente de las pensiones de viudedad, hasta el punto de que la práctica totalidad de las reclamaciones de pensiones de viudedad derivadas de la constitución de parejas de hecho son realizadas por mujeres (en particular, de edad avanzada). Se trae a colación en el auto de planteamiento de la cuestión el voto concurrente de las magistradas señora Elósegui y señora Šimáčková a la STEDH de 19 de enero de 2023, asunto Domenech Aradilla y Rodríguez González c.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Descarta, en fin, el órgano judicial promotor de la cuestión que la duda de constitucionalidad que plantea pueda entenderse ya resuelta por resoluciones del Tribunal Constitucional, citando en concreto las SSTC 184/1990, de 15 de noviembre; 40/2014, de 11 de marzo, y 60/2014, de 5 de mayo, y destacando que, si bien una cuestión sustancialmente igual a la presente fue inadmitida por ATC 142/2016, de 19 de julio, lo fue por una razón formal en cuanto a la duda referida a la discriminación indirecta (por incumplimiento del trámite de audiencia del art. 35.2 LOTC), lo que no impide su replanteamiento ahora, a tenor de lo dispuesto en el art. 38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 de julio de 2024, el Pleno, a los efectos que determina el art. 37.1 LOTC, acordó oír al fiscal general del Estado para que, en el plazo de diez días alegase lo que considerase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día 30 de julio de 2024, en el que interesa la inadmisión a trámite de la cuestión de inconstitucionalidad por entender que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rechaza que la norma cuestionada incurra en infracción del art. 14 CE, en cuanto proscribe la discriminación indirecta por razón de sexo. La doctrina constitucional ha considerado que no vulnera la Constitución el art. 174.3, párrafo cuarto, del texto refundido de la Ley general de la Seguridad Social, aprobado por el Real Decreto Legislativo 1/1994, de 20 de junio, en la redacción dada por la reforma operada por el art. 5 de la Ley 40/2007, de 4 de diciembre, de medidas en materia de Seguridad Social, precepto que, respecto de la necesidad de formalización de la relación de pareja de hecho para acceder a la prestación de viudedad, contiene una redacción igual a la del precepto ahora cuestionado: entre otras, SSTC 40/2014; 45/2014, de 7 de abril, y 51/2014, de 7 de abril, cuyo criterio se mantiene en las SSTC 1/2021 de 25 de enero, y 40/2022, de 21 de marzo (dictadas cuando lleva ya más de seis años en vigor la actual regulación). Si con arreglo a la doctrina constitucional citada, el anterior precepto con la misma redacción no era contrario al art. 14 CE, no hay ningún motivo para pensar que el actual, con la misma redacción, vulnere el mencionado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conforme a esa doctrina constitucional, “la exigencia de la constitución formal, ad solemnitatem, de la pareja de hecho con la antelación mínima a la fecha del fallecimiento del causante de la pensión exigida en el párrafo cuarto del art. 174.3 [de la Ley general de la Seguridad Social: LGSS] no carece de una finalidad constitucionalmente legítima, porque busca atender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 (STC 1/2021, FJ 5; en el mismo sentido, STC 40/2022, FJ 6, y ATC 142/2016,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la finalidad legítima del mencionado requisito también ha sido reconocida en la STEDH de 19 de enero de 2023, asunto Domenech Aradilla y Rodríguez González c.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vulneración de los derechos a la tutela judicial efectiva (art. 24.1 CE) y a utilizar los medios de prueba pertinentes para la defensa (art. 24.2 CE), en cuanto a que el precepto cuestionado no permite acreditar la existencia de pareja de hecho por otros medios alternativos, recuerda el fiscal general del Estado que esta pretendida inconstitucionalidad ya ha sido también descartada por el Tribunal Constitucional en el ATC 142/2016, FJ 3, al inadmitir una cuestión de inconstitucionalidad planteada respecto de la regulación precedente, coincidente con la actual.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de lo Social del Tribunal Superior de Justicia de Madrid plantea cuestión de inconstitucionalidad respecto del segundo párrafo del art. 221.2 TRLGSS, en su redacción original, que es la que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relatado en los antecedentes, el órgano judicial estima que el precepto cuestionado, en cuanto establece para acceder a la pensión de viudedad el requisito, aparentemente neutro, de formalización de la pareja de hecho mediante inscripción registral o documento público de constitución, provoca una discriminación indirecta por razón de sexo prohibida por el art. 14 CE, al incidir sobre una pensión —la de viudedad— altamente feminizada.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asimismo que el precepto cuestionado, al no admitir otros posibles medios de acreditación de la pareja de hecho, vulnera los derechos a la tutela judicial efectiva (art. 24.1 CE) y a utilizar los medios de prueba pertinentes para la defensa (art. 24.2 CE), puesto que limita de manera arbitraria y desproporcionada los medios de prueba para acreditar en el proceso un hecho relevante (la existencia de pareja de hecho), impidiendo al supérstite articular otra prueba distinta para demostrar un hecho del que depende su derecho a la pensión de viudedad; y asimismo impide al órgano judicial la valoración de esos posibles medios de prueba alternativos a los previstos legalmente.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LOTC, se ha opuesto a la admisión de la presente cuestión de inconstitucionalidad,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Carácter notoriamente infundado de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37.1 LOTC permite a este tribunal rechazar a limine las cuestiones de inconstitucionalidad, mediante auto y sin otra audiencia que la del fiscal general del Estado, cuando faltaren las condiciones procesales o fuere notoriamente infundada la cuestión suscitada. La presente cuestión de inconstitucionalidad resulta “notoriamente infundada”, lo que determina su inadmisión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ATC 89/2024, de 24 de septiembre, al que procede remitirse, se ha descartado que el precepto ahora cuestionado, en cuanto establece la exigencia de inscripción registral o de documento público de constitución de la pareja de hecho para el acceso a la pensión de viudedad comporte la vulneración del art. 14 CE, en su vertiente de discriminación indirecta por razón de sexo.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auto reconoce que la pensión de viudedad está fuertemente feminizada, si bien este mayor impacto en las mujeres no puede considerarse, por sí mismo y aisladamente, causante de la discriminación. Se razona en el auto, FJ 3 b), que “la formalización de la pareja de hecho que el precepto cuestionado impone para el acceso a la pensión de viudedad no determina, ni formal ni materialmente, que las mujeres se encuentren en peor situación que los hombres para su cumplimiento; máxime cuando depende de la concurrencia de la voluntad de ambos (hombre y mujer) en las parejas heterosexuales. Son, por tanto, extrapolables los argumentos ofrecidos por este tribunal en el ATC 146/2015, de 10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a este respecto el auto que “aun teniendo en cuenta la efectiva feminización de la pensión de viudedad, el requisito legal aquí cuestionado se adecúa a la Constitución al justificarse en factores objetivos ajenos al sexo de los potenciales beneficiarios, cuales son favorecer la seguridad jurídica, evitar el fraude y coordinar internamente el sistema prestacional de la Seguridad Social. Así, como ya ha expresado este tribunal, ‘[l]a constitución formal, ad solemnitatem, de la pareja de hecho exigida en el párrafo cuarto del art. 174.3 LGSS [léase actual art. 221.2 segundo párrafo TRLGSS] no carece de una finalidad constitucionalmente legítima, en tanto que atiende a constatar, a través de un medio idóneo, necesario y proporcionado, el compromiso de convivencia entre los miembros de una pareja de hecho, permitiendo al legislador identificar una concreta situación de necesidad merecedora de protección a través de la pensión de viudedad del sistema de Seguridad Social’ (SSTC 51/2014, FJ 3, y 60/2014,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otra duda de constitucionalidad que plantea el órgano judicial se refiere a que el precepto cuestionado limita injustificadamente los medios de prueba que permiten acreditar la existencia de la pareja de hecho y por este motivo podría vulnerar los derechos a la tutela judicial efectiva (art. 24.1 CE) y a utilizar los medios de prueba pertinentes para la defensa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recuerda el fiscal general del Estado, esta duda de inconstitucionalidad ha sido resuelta también por el Tribunal Constitucional, en el ATC 142/2016, al inadmitir una cuestión de inconstitucionalidad planteada por el mismo órgano judicial respecto de la regulación precedente, coincidente con la actual.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este tribunal, en el ATC 142/2016, FJ 3, tras recordar que la exigencia de constitución formal, ad solemnitatem, de la pareja de hecho que impone la norma no carece de finalidad constitucionalmente legítima y que, además, esa exigencia “favorece la seguridad jurídica y evita el fraude en la reclamación de pensiones de viudedad” (como ya se dijera en las SSTC 51/2014, FJ 3, y 60/2014, FJ 3), concluye que “la ley, al establecer que solo puede acreditarse la existencia de la pareja de hecho a través de los medios que en ella se establece, no está incidiendo en el ámbito garantizado por el art. 24 CE, pues a través de tales exigencias no está limitando los medios de prueba en un proceso, sino […], estableciendo los requisitos que han de cumplirse para tener la consideración de pareja de hecho a efectos de que quienes la constituyen puedan tener derecho a recibir una pensión de viudedad”.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