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11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y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7383-2024, interpuesto por doña Dolores Delgado García, en relación con la sentencia de la Sección Cuarta de la Sala de lo Contencioso-Administrativo  del Tribunal Supremo núm. 873/2024, de 21 de mayo, y la providencia del mismo órgano judicial de 18 de julio de 2024,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 de octubre de 2024, la representación procesal de doña Dolores Delgado García interpuso recurso de amparo contra: (i) la sentencia de la Sección Cuarta de la Sala de lo Contencioso-Administrativo del Tribunal Supremo núm. 873/2024, de 21 de mayo, y (ii) la providencia del mismo órgano judicial de 18 de julio de 2024, que inadmite el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 de marzo de 2025, el magistrado don Cándido Conde-Pumpido Tourón presentó escrito en el que pone en conocimiento del Pleno de este tribunal su voluntad de abstenerse de intervenir en el conocimiento del recurso de amparo núm. 7383-2024 a fin de garantizar el derecho a un proceso con todas las garantías de quienes son parte o se ven afectados por el contenido de la resolución cuestionada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magistrado señor Conde-Pumpido que habiendo sido aceptada su abstención en los asuntos 7433-2023 y 1670-2024, por concurrencia de la causa recogida en el apartado duodécimo del art. 219 de la Ley Orgánica del Poder Judicial (LOPJ), y concurriendo la misma causa en el recurso de amparo 7383-2024, ha decidido abstenerse igualmente del conocimiento de este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Pleno ha examinado el escrito presentado por el magistrado don Cándido Conde-Pumpido Tourón el 3 de marzo de 2025, en el que comunica su voluntad de abstenerse.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la abstención formulada por el magistrado don Cándido Conde-Pumpido Tourón en el recurso de amparo núm. 7383-2024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