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el 8 de octubre de 1.985, planteó conflicto constitucional positivo de competencia frente a la Junta de Galicia, en relación con el Decreto 101/85, de 23 de mayo, sobre utilización del idioma gallego en el etiquetado y publicidad de los productos gue se comercializan en Galicia, con invocación expresa del artículo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2ª de este Tribunal, de 16 de octubre de 1.985, se tuvo por planteado el conflicto y se dio traslado de la demanda a la Junta de Galicia, teniéndose por producida la suspensión de la vigencia y aplicación del mencionado Decreto 101/1985, de 23 de mayo, desde la fecha de formalización del conflicto, de conformidad con lo dispuesto en el articulo 64.2 de la Ley Orgánica del Tribunal Constitucional (LOTC), lo que se participó al Presidente de la Junta de Galicia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16 de noviembre de 1.985, en solicitud de que en su día, previos los oportunos trámites, se dicte sentencia que, desestimando la demanda duducida de adverso, declare que pertenece a la titularidad de la Comunidad Autónoma de Galicia la competencia que se ejercita en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2ª, de 19 de febrero de 1.985,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El Letrado del Estado en escrito recibido el 4 de marzo último, en el que evacúa la audiencia conferida, solicita la ratificación de la suspensión. Hace constar que según reiterada doctrina del Tribunal, a los efectos del presente incidente resulta determinante la ponderación de los perjuicios que habrían de ocasionarse si, levantada la suspensión, posteriormente se declarase la titularidad estatal de la competencia controvertida, frente a la hipótesis contraria de que ratificada la suspensión, se resolviese en su día el conflicto en favor de la Comunidad Autónoma confirmando la validez de la disposición objeto de las actuaciones. Entiende el Letrado del Estado que los perjuicios que desde diversas perspectivas (igualdad de todos los españoles, en cuanto al derecho de protección de los consumidores y al derecho de usar el castellano; unidad de mercado en cuanto a la libre circulación de mercancías; relaciones comerciales internacionales...) ocasionaría el restablecimiento de la vigencia de la normativa impuganda y su consiguiente aplicación caso de que finalmente se declarase su ilegitimidad, trascienden sobradamente a los muy reducidos efectos de la ratificación de la suspensión: demorar por un breve período de tiempo -hasta la sentencia definitiva- la entrada en vigor del Decreto objeto de conflicto.</w:t>
      </w:r>
    </w:p>
    <w:p w:rsidRPr="00C21FFE" w:rsidR="00AD51A7" w:rsidRDefault="008777C4">
      <w:pPr>
        <w:rPr/>
      </w:pPr>
      <w:r w:rsidRPr="&lt;w:rPr xmlns:w=&quot;http://schemas.openxmlformats.org/wordprocessingml/2006/main&quot;&gt;&lt;w:lang w:val=&quot;es-ES_tradnl&quot; /&gt;&lt;/w:rPr&gt;">
        <w:rPr/>
        <w:t xml:space="preserve">La Junta de Galicia en escrito que se recibe el 4 de marzo último, solicita el levantamiento de la suspensión, en razón a que el tema controvertido en el presente incidente ya fue objeto de consideración por el Tribunal en Auto de 19 de Julio de 1984, recaído en Conflicto Positivo de Competencia n2 66/84 sobre idéntico objeto que el del presente proceso constitucional, y que en aquella ocasión el Tribunal acordó levantar la suspensión de la vigencia del Decreto de la Generalidad.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artículo 64.2 de la L.O.T.C. especifica que si el conflicto positivo de competencia hubiera sido planteado por el Gobierno, una vez adoptada decisión por la Comunidad Autónoma y con invocación del artículo 161.2 de la Constitución, su formalización comunicada por el Tribunal suspenderá inmediatamente la vigencia de la disposición, resolución o actos que hubieren dado lugar al conflicto; y el artículo 65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proceso, el Gobierno formuló conflicto positivo de competencia frente a la Junta de Galicia, en relación con el Decreto 101/85, de 23 de mayo, sobre utilización del idioma gallego en el etiquetado y publicidad de los productos que se comercializan en Galicia, publicado en el Diario Oficial de Galicia número 113, de 14 de junio de 1985. Invocado el artículo 161.2 de la Constitución, se produjo la suspensión de la vigencia y aplicación del referido Decreto desde el 8 de octubre de 1985, conforme a lo dispuesto en el citado artículo 64.2 /de la L.O.T.C.</w:t>
      </w:r>
    </w:p>
    <w:p w:rsidRPr="00C21FFE" w:rsidR="00AD51A7" w:rsidRDefault="008777C4">
      <w:pPr>
        <w:rPr/>
      </w:pPr>
      <w:r w:rsidRPr="&lt;w:rPr xmlns:w=&quot;http://schemas.openxmlformats.org/wordprocessingml/2006/main&quot;&gt;&lt;w:lang w:val=&quot;es-ES_tradnl&quot; /&gt;&lt;/w:rPr&gt;">
        <w:rPr/>
        <w:t xml:space="preserve">Finalizado el plazo de cinco meses, que señala el artículo 161.2 de la Constitución y el artículo 65.2 de la L.O.T.C, y no habiéndose dictado aún Sentencia en el expresado conflicto, se hace necesario decidir acerca del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resulta del apartado 3 del extracto de antecedentes, la representación de la Junta de Galicia invoca el precedente constituido por nuestro Auto de 19 de julio de 1984, recaído en conflicto positivo de competencia nº 66/84 sobre Decreto 389/1983, de 15 de septiembre, dictado por el Consejo Ejecutivo de la Generalidad de Cataluña sobre etiquetaje de los productos que se comercializan en Cataluña. En aquella ocasión nos inclinamos por el levantamiento de la suspensión acordada por considerar que con ello no se paraba perjuicio a los intereses generales y en cambio se favorecia la normal eficacia de las Leyes y disposiciones de la Comunidad Autónoma, que no debe ser alterada salvo que graves circunstancias asi lo exijan.</w:t>
      </w:r>
    </w:p>
    <w:p w:rsidRPr="00C21FFE" w:rsidR="00AD51A7" w:rsidRDefault="008777C4">
      <w:pPr>
        <w:rPr/>
      </w:pPr>
      <w:r w:rsidRPr="&lt;w:rPr xmlns:w=&quot;http://schemas.openxmlformats.org/wordprocessingml/2006/main&quot;&gt;&lt;w:lang w:val=&quot;es-ES_tradnl&quot; /&gt;&lt;/w:rPr&gt;">
        <w:rPr/>
        <w:t xml:space="preserve">Examinadas las circunstancias concurrentes en el presente proceso, y haciendo abstracción de las fundamentaciones sustantivas alegadas en el escrito de interposición del conflicto y en el de contestación al mismo, sobre las que en su momento se pronunciará la Sentencia que decida el proceso, no se aprecian razones que aconsejen apartarnos de la doctrina y criterio que hemos adoptado en el Auto de 19 de julio de 1984, toda vez que la similitud de ambos procesos es del todo evidente, lo que autoriza o permite dar aquí por reproducidas las razones que en dicha resolución se tuvieron en cuenta.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méritos de lo expuesto el Pleno del Tribunal Constitucional acuerda levantar la suspensión de la vigencia y aplicación del Decreto de la Junta de Galicia 101/1985, de 23 de mayo, sobre utilización del idioma gallego en el etiquetado y publicidad de los productos que se comercializan en Galicia.</w:t>
      </w:r>
    </w:p>
    <w:p w:rsidRPr="" w:rsidR="00AD51A7" w:rsidRDefault="008777C4">
      <w:pPr>
        <w:rPr/>
      </w:pPr>
      <w:r w:rsidRPr="&lt;w:rPr xmlns:w=&quot;http://schemas.openxmlformats.org/wordprocessingml/2006/main&quot;&gt;&lt;w:szCs w:val=&quot;24&quot; /&gt;&lt;/w:rPr&gt;">
        <w:rPr/>
        <w:t xml:space="preserve">Notifíquese a las partes en conflicto y publíquese en el Boletín Oficial del Estado y en el Diario Oficial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