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537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9 de mayo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Doña Gloria Begué Cantón, don Ángel Latorre Segura, don Fernando García-Mon y González-Regueral, don Carlos de la Vega Benayas, don Jesús Leguina Villa y don Luis López Guerra.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1529-1987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Recursos de amparo 1.529/1987 1.530/1987 1.531/1987 1.532/1987 1.533/1987 1.534/1987 1.535/1987 1.536/1987 (acumulados)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