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febrero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1247-1992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amparo 1.247/1992 1.258/1992 1.265/1992 74/1993 93/1993 297/1993 822/1993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