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63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marzo de 1998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