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 de octubre de 2001 la Consejería de Economía, Industria y Comercio de la Junta de Extremadura giró a Dña. María Luisa Buendía Guillén una propuesta de liquidación provisional (exp. núm. 200100363), en concepto de Impuesto sobre el suelo sin edificar y edificaciones ruinosas, por un importe total de 10.578,90 €.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80/2002)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487/03)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