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427/03),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11 de octubre de 2001 la Consejería de Economía, Industria y Comercio de la Junta de Extremadura giró a Dña. Juana Machuca Sánchez una propuesta de liquidación provisional, en concepto de Impuesto sobre el suelo sin edificar y edificaciones ruinosas, por un importe total de 7.967,77 €.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115/2002) ante la Junta Económico-Administrativa de la Junta de Extremadura, ésta fue desestimada por Resolución de 27 de enero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427/03)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