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20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2891-2011, promovido por doña Miren Karmele Agirregabiria Agirre, don José Javier Artola Zubillaga, doña Maider Etxebarria Akaiturri, doña Raquel Sáez de Cámara y el partido político Sortu, representados por la Procuradora de los Tribunales doña Esther Rodríguez Pérez y asistidos por los Letrados don Iñigo Iruin Sanz y don Adolfo Araiz Flamarique, contra el Auto de 30 de marzo de 2011 de la Sala Especial del Tribunal Supremo del artículo 61 de la Ley Orgánica del Poder Judicial, recaído en el procedimiento de ejecución de la Sentencia 1/2003, de 27 de marzo, dimanante de los autos acumulados núms. 6-2002 y 7-2002 de ilegalización de los partidos políticos Herri Batasuna, Euskal Herritarrok y Batasuna. Han comparecido y formulado alegaciones el Abogado del Estado y el Ministerio Fiscal.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Mediante escrito presentado en el Registro General de este Tribunal el día 18 de mayo de 2011, doña Esther Rodríguez Pérez, Procuradora de los Tribunales, en nombre y representación de doña Miren Karmele Agirregabiria Agirre, don José Javier Artola Zubillaga, doña Maider Etxebarria Akaiturri, doña Raquel Sáez de Cámara y el partido político Sortu, interpuso recurso de amparo contra la resolución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31 de enero de 2011, doña Miren Karmele Agirregabiria Agirre, don José Javier Artola Zubillaga, doña Maider Etxebarria Akaiturri y doña Raquel Sáez de Cámara formalizaron en Donostia la constitución del partido político Sortu, aprobaron los estatutos que rigen su funcionamiento, se constituyeron en comisión permanente y designaron a doña Maider Etxebarria Akaiturri como secretaria general, quien, haciendo uso de las facultades otorgadas, procedió a la elevación a pública del acta de constitución y de los estatutos del partido político, protocolizándolos ante la notaria de Donostia doña Guadalupe María Inmaculada Adanez García el día 8 de febrero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9 de febrero de 2011, doña Miren Karmele Agirregabiria Agirre, don José Javier Artola Zubillaga, doña Maider Etxebarria Akaiturri y doña Raquel Sáez de Cámara presentaron en el Registro de partidos políticos del Ministerio del Interior solicitud de inscripción del partido político Sortu, acompañada de la documentación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Dirección General de política interior del Ministerio del Interior en fecha 16 de febrero de 2011 remitió la solicitud y documentación presentadas al Ministerio Fiscal, de conformidad con lo dispuesto en el art. 5.2 de la Ley Orgánica 6/2002, de 27 de junio, de partidos políticos (LOPP), lo que determinó la suspensión del plazo previsto en el art. 3.2 LOPP para la adquisición de la personalidad jurídica del partido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de fecha 3 de marzo de 2011, el Abogado del Estado formuló demanda incidental en el proceso de ejecución núm. 1-2003, al amparo de los arts. 5.6, 12.1 b) y 12.3 LOPP, a fin de que fuera declarada fraudulenta y no procedente la constitución como partido político de la organización Sortu, por ser continuadora y sucesora de la formación política ilegalizada y disuelta Batasuna.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de fecha 7 de marzo de 2011, el Ministerio Fiscal formuló demanda incidental en el proceso de ejecución núm. 1/2003, al amparo de los arts. 5.6, 12.1 b) y 12.3 LOPP, a fin de que se declarase que la organización política Sortu no puede constituirse como partido político por ser continuadora y sucesora de las formaciones política ilegalizadas, declarando improcedente su creación formal por lo que procede denegar su inscripción en el Registro de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sendas providencias de 3 y 8 de marzo de 2011 de la Sala Especial del Tribunal Supremo del artículo 61 de la Ley Orgánica del Poder Judicial (LOPJ) se tuvieron por formuladas las demandas incidentales y se formaron piezas separadas para su tramitación en el proceso de ejecución núm. 1-2003, dimanante de los autos acumulados núms. 6-2002 y 7-2002, emplazándose a los promotores del partido político Sortu a fin de que se personaran en el procedimiento y efectuaran alegaciones en el plazo de siete días. Igualmente, se acordó poner en conocimiento del Ministerio del Interior la presentación y admisión a trámite de las referidas demandas incidentales, a los efectos previstos en los arts. 4.2 y 5.6, en relación con el art. 12 LOPP.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14 de marzo de 2011, la Sala acordó tener por personada a la representación de los demandantes de amparo, así como la acumulación de las demandas incidentales, por ser el objeto de ambos incidentes coincidentes y existir identidad de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procesal de los demandantes de amparo en fecha 21 de marzo de 2011 presentó escrito de alegaciones a las demandas interpuestas por el Abogado del Estado y el Ministerio Fiscal, manifestando su oposición a las mismas y solicitando que se acordara declarar la inexistencia de sucesión o continuación respecto de los partidos ilegalizados del partido político Sortu y la procedencia de su inscripción en el Registro de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Sala, mediante providencia de 16 de marzo de 2011, acordó, entre otros extremos, al amparo de lo establecido en el art. 393.3 de la Ley de enjuiciamiento civil, la celebración de una comparecencia para efectuar alegaciones y para la admisión y práctica de la prueba propuesta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Celebrada la vista los días 21 y 22 de marzo de 2011, la Sala por Auto de 30 de marzo de 2011 acordó declarar la improcedencia de la constitución del partido político Sortu por ser continuidad o sucesión del partido político declarado ilegal y disuelto Batasuna, así como que no procedía su inscripción en el Registro de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representación procesal de doña Miren Karmele Agirregabiria Agirre, don José Javier Artola Zubillaga, doña Maider Etxebarria Akaiturri, doña Raquel Sáez de Cámara y el partido político Sortu formuló incidente de nulidad de actuaciones contra el referido Auto de 30 de marzo de 2011, que fue inadmitido por providencia de 15 de abril de 2011, al considerar la Sala que con dicho incidente se “pretende, en realidad, reabrir el mismo debate procesal, reflejado en el Auto resolutorio del incidente de ejecución … mediante la reproducción de las cuestiones y argumentos jurídicos ya debatidos por la Sala y abordados en el mencionado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como único motivo la vulneración, por las razones que a continuación se exponen, del derecho de asociación (art. 22 CE), en su vertiente de derecho a la creación de partidos políticos (art. 6 CE), en relación con los derechos a la libertad ideológica (art. 16.1 CE), a la libertad de expresión [art. 20.1 a) CE] y a la participación política (art. 23.1 CE), en cuanto medios de articulación y expresión del pluralismo político (art. 1.1 CE), y en relación también con los art. 10 y 11 del Convenio europeo para la protección de los derechos humanos y de las libertades fundamentales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comienza por referirse al alcance del enjuiciamiento constitucional de la resolución judicial impugnada, señalando al respecto, con invocación de la doctrina constitucional dictada en relación con la exclusión de candidaturas electorales en aplicación del art. 44.4 Ley Orgánica del régimen electoral general (SSTC 112/2007, de 10 de mayo, FJ 10; 43/2009, de 12 de febrero, FJ 11; y 126/2009, de 21 de mayo, FJ 7), que este Tribunal ha de verificar si la Sala Especial del Tribunal Supremo del artículo 61 LOPJ ha acreditado de manera motivada y suficiente la existencia de una actuación fraudulenta tendente a la creación de un nuevo partido político con la finalidad de suceder y dar continuidad a la actividad de los partidos políticos judicialmente declarados ilegales y disueltos. Ahora bien, dada la índole de la jurisdicción constitucional, no puede pretenderse una valoración individualizada de cada una de las pruebas consideradas por el Tribunal Supremo, imponiéndose, por el contrario, un enjuiciamiento global, sintético y de conjunto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tras una breve referencia al proceso europeo de incorporación de los partidos políticos en los textos constitucionales de la postguerra y resaltar su caracterización como “sujetos constitucionales”, se aborda la consideración de los partidos políticos en el CEDH y en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el art. 11 CEDH, que tiene por objeto la libertad de asociación, no alude a los partidos políticos, la Comisión Europea de Derechos Humanos ha reconocido tempranamente, aunque de modo implícito, que también a los partidos políticos les afectaba el derecho de asociación (demanda núm. 250-1957, Partido Comunista de Alemania y otros contra Alemania; reiterado en STEDH de 30 de enero de 1998, caso Partido Comunista Unificado de Turquía c. Turquía, §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lograr el equilibrio necesario entre el respeto a los derechos individuales y los intereses generales, el Tribunal Europeo de Derechos Humanos ha desarrollado la doctrina del “margen de apreciación nacional de los Estados”, restrictivamente interpretado en relación con la libertad de asociación, ya que la democracia exige una defensa a ultranza del pluralismo, lo que se traduce en que “el margen de apreciación del Estado a la hora de disolver un partido político debe ser estrecho, dado que el pluralismo de ideas y de partidos resulta inherente a la democracia” (STEDH de 31 de julio de 2001, caso Partido de la Prosperidad y otros c. Turquía, § 80). Por el contrario, el control europeo es riguroso y revisa tanto la valoración de los hechos como la aplicación del derecho (SSTEDH de 30 de enero de 1998, caso Partido Comunista Unificado de Turquía c. Turquía, §§ 46 y 47; 25 de mayo de 1998, caso Partido Socialista y otros c. Turquía, § 50; y 8 de diciembre de 1999, caso Partido de la Libertad y de la Democracia c. Turquía, § 44). La misma esencialidad que para la democracia poseen los partidos políticos, como elementos fundamentales de ésta, obliga a esta rigurosa y exigente valoración de la prueba de los hechos que han de acarrear las posibles restricciones de la libertad de asociación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terrorismo en el Estado es especialmente considerada por el Tribunal Europeo de Derechos Humanos. al ponderar la proporcionalidad de la medida restrictiva (SSTEDH de 30 de enero de 1998, caso Partido Comunista Unificado c. Turquía, § 59; caso Partido Socialista c. Turquía, § 52). Aunque el Tribunal Europeo de Derechos Humanos admite tomar en cuenta, como finalidad legítima que atienda a la restricción de la libertad de asociación, las dificultades de un Estado en la lucha contra el terrorismo, esa razón no puede ser por sí misma una patente de corso que justifique la desaparición de las garantías y la adopción de una medida desproporcionada en ausencia de mayores razones y pruebas dentro de lo que debe ser un control jurídico estricto del asociacionismo político. Además, también ha declarado que un partido político no se contamina situándose fuera del Convenio por el solo hecho de compartir los postulados de una organización terrorista, pues de esta eventual coincidencia no cabe concluir el apoyo al terrorismo [STEDH de 9 de abril de 2002, caso Partido del Trabajo del Pueblo (HEP) c. Turquía, § 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se afirma en la demanda, no puede excluirse que el programa político de un partido esconda unos objetivos e intenciones diferentes de aquellos que anuncia públicamente, lo que hace necesario “comparar el contenido de dicho programa con los actos y tomas de postura de los miembros y dirigentes del partido en cuestión” (STEDH de 13 de febrero de 2003 caso Refah Partisi y otros c. Turquia, § 101; en el mismo sentido, SSTEDH de 7 de diciembre de 2009, caso Linkov c. República Checa, § 37; 15 de enero de 2009, y caso Radko y Paunkovwki c. ex-República yugoslava de Macedonia, §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11.2 CEDH prescribe que la restricción del derecho de asociación política mediante la disolución de un partido debe constituir una “medida necesaria en una sociedad democrática”. Este elemento, según la doctrina del Tribunal Europeo de Derechos Humanos, exige el cumplimiento de dos condiciones: i) que la injerencia en el derecho de asociación política haya de corresponderse con una “necesidad social imperiosa” y ii) que la restricción sea proporcionada a la finalidad legítima perseguida. Sobre la negativa de los Estados a la inscripción de partidos políticos atendiendo al riesgo que el nuevo partido puede suponer para el sistema democrático, en la STEDH de 7 de diciembre de 2006, caso Linkov c. la República Checa, se dice: “Para determinar si la negativa a inscribir un partido político responde a una necesidad social imperiosa el Tribunal deberá principalmente indagar: i) si existen indicios de que el riesgo de atentado contra la democracia es suficiente y razonablemente próximo” (apartado 37; en el mismo sentido, STEDH de 30 de junio de 2009, caso Herri Batasuna y Batasuna c. España, §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también ha tenido en cuenta la posibilidad de respuesta de las autoridades para hacer frente a las actividades del partido una vez legalizado en las que se trata de emprender alguna acción violenta o antidemocrática (SSTEDH de 13 de abril de 2006, caso Tsonev c. Bulgaria, § 61; 10 de julio de 1998, caso Sidiropoulos y otros c. Grecia, apartado 46; y de 11 de octubre de 2007, caso Bozgan c. Rumania, § 26). Cuando tal posibilidad exista, el Tribunal Europeo de Derechos Humanos considera que una medida tan radical como el rechazo a la solicitud de inscripción de un partido político, tomada incluso antes del inicio de sus actividades, no parece proporcional al fin perseguido y, por tanto, necesaria en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siguiente apartado de la demanda tiene por rúbrica “[L]os partidos políticos en el ordenamiento constitucional español a la luz de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este apartado por referirse a la triple función que a los partidos políticos encomienda el art. 6 CE: expresar el pluralismo político, concurrir a la formación y manifestación de la voluntad popular y ser instrumento fundamental para la participación política. La Constitución Española sitúa, por lo tanto, a los partidos políticos en una posición vertebral en el funcionamiento del Estado democrático, posición que se ve refrendada por la propia ubicación del citado precepto en el título preliminar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el art. 6 CE establece un doble principio limitador básico de la libertad de creación de partidos políticos: i) que la creación y el ejercicio de la actividad de los partidos políticos sea libre “dentro del respeto a la Constitución y a la ley”; ii) que “su estructura interna y funcionamiento deberán ser democráticos”. Así pues, la constitucionalización de los partidos políticos, además de instaurar una garantía respecto a su existencia, abre el camino para la regulación normativa de cómo se va a cultivar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reproducen de manera extensa diversas resoluciones de este Tribunal en materia de partidos políticos, destacándose en la demanda de dicha jurisprudencia, que se da por reproducida a fin de evitar reiteraciones, la definición de los partidos políticos como una forma particular de asociación bajo la protección del derecho de asociación del art. 22 CE, cualificada por la relevancia constitucional de sus funciones (SSTC 48/2003, de 12 de marzo, FF JJ 5 y 6; 3/1981, de 2 de febrero, FJ 1; 85/1986, de 25 de junio, FJ 2; y 56/1995, de 6 de marzo, FJ 3); su condición de expresión del pluralismo político e instrumento fundamental de la participación política mediante su concurso a la formación y manifestación de la voluntad popular (SSTC 48/2003, de 12 de marzo, FJ 5, y 6/2004, de 16 de enero, FJ 4); la libertad de creación y funcionamiento de los partidos políticos (STC 48/2003, de 12 de marzo, FJ 5); el control jurisdiccional a posteriori de la satisfacción de los requisitos constitucional y legamente exigibles para su constitución (SSTC 85/1986, de 25 de junio, FJ 2; 48/2003, de 12 de marzo, FJ 9; y 5/2004, de 16 de enero, FJ 9); la contemplación por la ley de conductas y no de ideas como causas de ilegalización (SSTC 48/2003, de 12 de marzo, FJ 7, y 126/2009, de 21 de mayo, FJ 9); la actividad como criterio para determinar la posible continuidad o sucesión de un partido político ilegalizado y disuelto por un nuevo partido (STC 48/2003, de 12 de marzo, FJ 22); y, en fin, la improcedencia de una ilegalización preventiva (STC 62/2011, de 5 de mayo,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alude seguidamente a los “criterios jurisprudenciales sobre la aplicación de límites al ejercicio de derechos fundamentales”, reproduciendo parcialmente la doctrina recogida en diversas resoluciones de este Tribunal, de las que destaca el principio de “máxima efectividad de los derechos fundamentales” (SSTC 159/1986, de 12 de diciembre, FFJJ 6 y 7; 20/1990, de 15 de febrero, FJ 5; 154/2002, de 18 de julio, FJ 8; 195/2003, de 27 de octubre, FJ 4; 37/2009, de 9 de febrero, FJ 3; y 170/2008, de 15 de diciembre, FJ 4) y la regla de la proporcionalidad de los sacrificios, conforme a la cual todo acto o resolución que limite derechos fundamentales ha de asegurar que las medidas limitadoras sean necesarias para conseguir el fin perseguido, sean proporcionales entre el sacrificio del derecho y la situación en la que se halla aquel a quien se le imponen y, en todo caso, respeten su contenido esencial (SSTC 154/2002, de 18 de julio, FJ 8, y 25/2005, de 14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al estar en juego la efectividad de un derecho fundamental, su eventual sacrificio exige que se extreme el rigor del enjuiciamiento, además de estar justificado y motivado y ser proporcionado. En estos casos, el Tribunal Constitucional ha establecido un canon de especial exigencia y rigor en la valoración de la prueba (SSTC 85/2003, de 8 de mayo, FJ 29; 5/2004, de 16 de enero, FJ 10; 44/2009, de 13 de febrero, FJ 14; 126/2009, de 21 de mayo, FJ 9; y 62/2011, de 5 de mayo, FJ 6), que tiene como consecuencia que no está permitido sustituir la certeza objetiva por la sospecha o la convicción subjetiva (SSTC 126/2009, de 21 de mayo, FJ 13; y 62/2011, de 5 de mayo,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apartado de la demanda intitulado “El supuesto legal para declarar la improcedencia de la creación de un nuevo partido político” comienza por indicar que el art. 12.1.b) LOPP prevé que “se presumirá fraudulenta y no procederá la creación de un nuevo partido político … que continúe o suceda la actividad de un partido declarado ilegal”. Por su parte, el art. 12.3 LOPP establece un elenco de parámetros para declarar esa continuidad o sucesión. La LOPP, según resulta de este precepto, anuda la presunción de fraude a una serie de indicios que de concurrir, tras ser adecuadamente valorados por el órgano judicial, pueden conducir a declarar la sucesión con respecto al partido disuelto. Indicios que se enumeran sin carácter exhaustivo y cerrado, por lo que el órgano judicial podrá añadir otros, incluso adaptar la apreciación de los indicios a las circunstancias concretas. Será de la valoración de ese conjunto de indicios de donde deberá colegirse la existencia de ánimo defraudatorio. El Tribunal Constitucional viene exigiendo que la continuidad fraudulenta se acredite utilizando de manera conjunta los criterios del art. 12.3 LOPP (SSTC 85/2003, de 8 de mayo, FJ 25; y 68/2005, de 31 de marzo, FJ 11), por lo que no pueden obviarse sin vulnerar el principio de legalidad (art. 9.3 CE). Probar el fraude requiere la utilización de diferentes criterios de similitud, “una pluralidad de magnitudes y referencias” (STC 85/2003, de 8 de mayo, FJ 29), o “varias similitudes consustanciales” (STC 126/2009, de 21 de mayo, FJ 8), aunque para desvirtuar la sospecha de sucesión fraudulenta, el Tribunal Constitucional admite como suficiente el rechazo expreso y claro de la violencia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cláusula de apertura para la acreditación de la sucesión fraudulenta que se contiene en el último inciso del art. 12.3 LOPP permite la utilización de otros criterios, si bien exige que esas circunstancias no sean cualesquiera, sino sólo aquéllas que tengan un carácter significativo o relevante, es decir, del mismo alcance o sentido que las similitudes que se enumeran. Pero no cabe utilizar como circunstancia relevante la similitud sustancial de los “proyectos políticos” de los partidos disueltos y el partido de nueva creación, en coherencia con el planteamiento de que el modelo de democracia que instaura la Constitución no es militante y, por tanto, la prohibición de un partido se debe fundamentar en su actividad antidemocrática, no en su ideología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seguidamente la demanda al “valor de contraindicio consistente en el rechazo del terrorismo”, respecto al que el Tribunal Constitucional ha fijado cuál es la actitud y pronunciamiento exigibles a los partidos políticos frente a la violencia y el terrorismo al objeto de enervar la continuidad o sucesión de un partido político ilegalizado. Tras reproducir al doctrina sentada al respecto, entre otras, en las SSTC 99/2004, de 25 de mayo, FJ 19; 68/2005, de 31 de marzo, FJ 15, y 62/2011, de 5 de mayo, FJ 12, se afirma la exigencia de una expresión clara de rechazo a un determinada manifestación de la violencia y el terrorismo, la llevada a cabo por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los demandantes sostienen que la prueba adecuada para la acreditación de la existencia de actos ejecutados en fraude de ley como los del art. 12.1 b) LOPP es, conforme a la naturaleza de lo que se trata de demostrar, la prueba de indicios, de cuya valoración habrá de obtenerse un juicio de inferencia que permita concluir en la existencia de continuidad o sucesión respecto del partido político ilegalizado.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basta con acreditar la voluntad defraudatoria de ETA y del partido ilegalizado Batasuna que les lleva a pretender la puesta en marcha de un partido político a su servicio, sino que es precisa la existencia de elementos objetivos y subjetivos que abonen, en términos constitucionalmente exigibles, la idea de que esa pretensión se ha materializado, precisamente a través de los promotores y de la formación política recurrente. Realidad cuya convicción ha de alcanzarse a partir de pruebas que, más allá de demostrar una simple coincidencia ideológica, por lo demás perfectamente libre en el marco del ordenamiento constitucional, pongan de manifiesto “un verdadero concierto material y de propósito entre organizaciones” y que, por encima de una personalidad jurídica aparentemente distinta, “buscan sólo alcanzar su integración vicaria en las instituciones al servicio de un grupo terrorista” (STC 43/2009, de 12 de febrero,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 procede a continuación a aplicar los criterios jurisprudenciales expuestos al caso concreto, destacando, en primer término, las relevantes omisiones que desde una perspectiva constitucional se aprecian, a juicio de los recurrentes, en el Auto de 30 de marzo de 2011, respecto a las normas legales y criterios jurisprudenciales que eran de preceptivo examen al estar en juego en el debate procesal del incidente de ejecución la privación a los demandantes del ejercicio de un derecho fundamental tan relevante en un sistema democrático como es derecho de creación de un partido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omite cualquier referencia a la libertad de asociación (art. 22 CE) y a su ejercicio mediante la creación de un partido político (art. 6 CE), hasta el punto de que ni siquiera se mencionan en la resolución judicial estos preceptos constitucionales. Asimismo, frente a la indispensable interpretación restrictiva de los límites al ejercicio de las libertades fundamentales, el Auto se limita a constatar su existencia o presencia, con concreta referencia al derecho a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dado que su objeto era determinar si existía continuidad o sucesión de los partidos políticos ilegalizados a través de Sortu, un elemento central del Auto debió ser el análisis de los parámetros fijados en el art. 12.3 LOPP como indicios que sirven para determinar la conexión entre el nuevo partido y los disueltos. Pues bien, con evidente vulneración del principio de legalidad (art. 9.3 CE), la Sala no hace referencia alguna ni examina ninguno de los indicios legalmente establecidos, que son, según la jurisprudencia analizada, los que han de observarse a la hora de establecer el vínculo necesario entre el partido disuelto y el de nueva creación. Para la Sala era suficiente identificar a Sortu con la izquierda abertzale y asimilar a ésta con Batasuna y ETA, así como la presencia de miembros destacados de la antigua Batasuna en los actos previos a la presentación oficial del partido el día 8 de febrero de 2011 en Bilbao.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recurrido tampoco analiza el valor de contraindicio del rechazo de la violencia, siendo también flagrante, salvo una alusión en el fundamento de Derecho quinto, la falta de referencia a los contenidos estatutarios. Máxime cuando esos estatutos presentan un contenido tan concluyente como los aprobados por Sortu. Tampoco se valora ninguno de los actos llevados a cabo por los promotores de Sortu y que se circunscriben a la presentación del partido en Bilbao el día 8 de febrero de 2011 mediante comparecencia ante los medios de comunicación y las declaraciones efectuadas al día siguiente en Madrid, tras la presentación de los estatutos en el Registro de partidos políticos. E igual ha ocurrido con las dos notas de prensa publicadas los días 3 y 10 de marzo de 2011. A lo que los demandantes añaden ahora, y para este proceso de amparo, la nota de prensa emitida por Sortu en fecha 12 de abril de 2011, posterior al Auto recurrido, con ocasión de un tiroteo en Francia entre presuntos miembros de ETA y la policía francesa.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Cierra la demanda este apartado dedicado a las omisiones del Auto impugnado con una referencia al análisis parcial y exiguo, a juicio de los recurrentes, que la Sala ha efectuado de los actos y declaraciones de los miembros de la izquierda abertzale. La Sala analiza diversas declaraciones de responsables de la izquierda abertzale realizadas tras la difusión del documento “Zutik Euskal Herria”, si bien desde una única perspectiva: la referida a la intención mostrada por ese movimiento político de estar presentes en las elecciones de 22 de mayo de 2011. Pero la Sala, en lugar de analizar el amplio conjunto de las declaraciones en relación con la nueva estrategia de la izquierda abertzale y su apuesta por medios pacíficos y no violentos, se fija especialmente en dos declaraciones realizadas por Rufino Etxebarria Aberlaiz —entrevista publicada en el periódico “El País” el día 30 de enero de 2011 y entrevista radiofónica en la Cadena Ser el día 8 de enero de 2011— para destacar, de forma parcial, lo que a su juicio es una ambigüedad del entrevistado sobre el “terrorismo de ETA”, concluyendo que “no se ha producido la ruptura radical e irreversible de ETA y sobre todo auténtica”.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Sala ha obtenido la conclusión de la sucesión fraudulenta de Batasuna por Sortu con base en: i) la simple lectura del contenido de los documentos aportados por los demandantes y ii) la participación de destacados miembros de Batasuna en actos públicos de presentación del nuevo partido, en los que asumieron un papel protagonista.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examina los documentos atribuidos a ETA en los que se reflejaría su estrategia en el fundamento de Derecho sexto y los atribuidos a Batasuna en el fundamento de Derecho séptimo, estimando acreditada a partir de los mismos “la existencia de una voluntad compartida ETA/BATASUNA de poner en marcha lo que denominan el nuevo proyecto político y organizativo, que no es otra cosa que un nuevo partido político que venga a sustituir a la ilegalizada Batasuna para que pueda concurrir a las elecciones municipales de mayo de 2011”. Posteriormente, se analizan en el Auto los elementos que acreditarían la materialización de esa voluntad de la ilegalizada Batasuna a través de la creación de Sortu como partido político que le sucede.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carecen de virtualidad las declaraciones contenidas en los estatutos de Sortu de rechazo a la violencia terrorista y, en particular, el rechazo a la violencia de ETA, así como las manifestaciones en igual sentido realizadas por sus promotores en rueda de prensa o a través de diferentes notas remitidas a los medios de comunicación con ocasión de determinados acontecimientos habidos tras su constitución. La Sala considera que esa denuncia “tiene un mero sentido instrumental y acomodaticio cuando se trata de alcanzar determinados objetivos políticos” y que las expresiones “no son sino la escenificación de un nuevo intento de ETA/BATASUNA destinado a eludir las consecuencias de la ilegalización decretada por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Frente a los razonamientos del Auto recurrido, sintéticamente expuestos, los demandantes de amparo sostienen que el descubrimiento y la certeza de la existencia de un supuesto fáctico de fraude ha de basarse necesariamente en una prueba de indicios, en la medida en que el engaño, elemento consustancial del fraude, en cuanto elemento subjetivo de la conducta humana, sólo cabe constatarlo a través de una prueba de esa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este caso no existe prueba directa, salvo que se establezca como punto de partida, como se hace en el Auto, que la expresión “izquierda abertzale” ha de entenderse como equivalente al conjunto de formaciones ilegalizadas en la Sentencia de 27 de marzo de 2003 y posteriores resoluciones del Tribunal Supremo, identificando así los documentos, declaraciones o alegaciones realizados por la izquierda abertzale como propias y pertenecientes a Batasuna (en este sentido, SSTC 126/2009, de 21 de mayo, FFJJ 10 y 13; y 62/2011, de 5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 subrayarse, asimismo, que el contenido de los arts. 5.6 y 12.1 b) LOPP, en cuanto se refieren a que el nuevo partido político “continúe o suceda la actividad de un partido declarado ilegal y disuelto”, ha de entenderse en el sentido de que no se trata de “la mera afinidad o conexión ideológica”, sino de “similitud sustancial en las conductas determinantes de la ilegalización de Batasuna”. Suceder la actividad, al igual que continuar, debe ser entendido como la pretensión de hacer lo mismo, no es meramente tratar de estar presente y participar en el juego político democrático y presentarse a las elecciones si ello se hace de manera ajustada a la Constitución y a la ley y rechazando de manera inequívoca toda connivencia con la banda terrorista ETA y con la utilización de la violencia. Ha de tenerse en cuenta también que la continuidad de las personas “debe referirse a sus promotores” (ATS de 22 de mayo de 2007), en la medida en que en tanto no adquiera personalidad jurídica y empiece a desarrollar su actividad, las únicas personas que “lo componen, rigen, representan o administran” son quienes lo han promovido. Por lo demás, nada impediría que las mismas personas que integraron un partido suspendido o disuelto constituyan una nueva formación política cuyos medios y fines se ajusten a la Constitución y a la ley, siendo obvio que tal proceso constituyente sólo sería posible mediante una acción organizada y conjunta de dichas personas, en ejercicio de sus derechos fundamentales, que no podría resultar impedida, sin evidente lesión de esos derechos, por la extensión de las consecuencias de la disolución de aquel partido a cualquier actuación en la que tomasen parte de una manera colectiva dichos ciudadanos. Pero es que, además, no puede omitirse el contenido de los estatutos en los que expresamente se manifiesta que “El nuevo proyecto político y organizativo de la izquierda abertzale supone la ruptura con los modelos organizativos y formas de funcionamiento de los que se ha dotado ese espacio social y político en el pasado y, por tanto, con los vínculos de dependencia a que aquéllos daban lugar. Se trata con ello de impedir su instrumentalización por organizaciones que practiquen la violencia, por partidos políticos que fueron ilegalizados y disueltos por razón de su connivencia con ella” (capítulo preliminar). Declaraciones de similar sentido y tenor se contienen en los arts. 3 a) y b) de los estatutos, que se reproducen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esta declaración de ruptura organizativa y funcional con ETA y Batasuna evidencia una voluntad auténtica que no puede ser desatendida, como se pretende en el Auto recurrido, sin que pueda admitirse como prueba directa de continuación o sucesión del partido político ilegalizado las declaraciones públicas de personas anteriormente vinculadas a Batasuna o simplemente pertenecientes a la izquierda abertzale de las que sólo emerge una voluntad de estar presente en el inmediato proceso electoral a través de un nuevo partido político. De igual manera carece de valor alguno, y menos el propio de una prueba directa, el contenido de los dos primeros párrafos del capítulo preliminar de los estatutos de Sortu en lo referido a que la nueva formación nace tras “un proceso de debate interno” realizado en el seno de la izquierda abertzale o que se haga mención a la expresión “proceso democrático”, sin que de ello pueda inferirse de manera razonable, dado los derechos fundamentales en juego, que quede acreditado el supuesto de ilegalización a que se refiere el art. 12.1 b) LOPP.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 aborda después la insuficiencia de la prueba indiciaria documental. Se afirma en ella al respecto que la columna vertebral del Auto recurrido esta configurada por los fundamentos de Derecho sexto y séptimo dedicados, respectivamente, a “la estrategia de ETA en sus documentos. El inicio del proceso” y “la estrategia de Batasuna en sus documentos”, con base en los cuales la Sala ha sustituido, a juicio de los recurrentes, la valoración de la prueba por la construcción de un relato de identificación entre los miembros de la izquierda abertzale, la banda terrorista ETA y la creación de Sortu como producto de una instrucción directa de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del relato es el documento “Proceso democrático. Reflexión sobre la alternativa para la solución democrática del conflicto político y para el renacimiento de Euskal Herria”, de agosto de 2009, atribuido a ETA, así como la interpretación del concepto “proceso democrático” como expresión de una combinación de la acción violenta con la actuación por medios políticos. Sin embargo, tal y como se pondrá de relieve más adelante, ese término no tiene una interpretación unívoca en todos los documentos aportados al proceso, existiendo textos elaborados en el seno de la izquierda abertzale en los que la expresión “proceso democrático” figura vinculada, directa e inmediatamente, con la utilización, con carácter único y exclusivo, de vías políticas y democráticas. Al igual que en los propios estatutos de Sortu.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carece de solidez la inferencia realizada en el Auto sobre la inexistencia de debate en el seno de la izquierda abertzale y de un claro enfrentamiento a los propósitos de ETA, desconociendo tanto la prueba documental como la testifical-pericial practicada, de la que resulta más plausible derivar un intenso debate sobre el abandono de la violencia en el seno de la izquierda abertzale en contra de las pretensiones de ETA. El resultado del debate (utilización exclusiva de medios legales y democráticos) y su plasmación en declaraciones, manifiestos y notas de prensa, en los que se reitera el rechazo a la violencia de ETA y la connivencia orgánica y funcional con quienes la practican, es igualmente desatendido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Sala no ha dudado en destacar una serie de datos fácticos, todos ellos en un determinado sentido, pero obviando tener en cuenta los elementos de signo contrario, claramente contradictorios con el relato que se da como acreditado. También se han considerado como indicios elementos o circunstancias que no merecen valor de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Auto no resulta conforme a la doctrina constitucional establecida sobre “la entidad, naturaleza y cualidad de los indicios que permiten legítimamente colegir, en términos constitucionalmente aceptables, el designio defraudatorio de la disolución judicial de un partido político” (STC 126/2009, de 21 de marzo, FJ 7), a través de la creación de una nueva formación política que asegure la continuidad de la actividad de aquél. Es decir, los elementos de prueba tomados en consideración por la Sala no tienen, en términos constitucionales, el valor indiciario que se les ha atribuido, careciendo de la entidad necesaria para sustentar una convicción de la que deriva tan grave perjuicio para el derecho a la creación de un nuevo partido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Los demandantes proceden a continuación a reseñar tanto los documentos que fijan la posición de ETA sobre el “proceso democrático” como expresión de una combinación de la acción violenta con la actuación por medios políticos, esto es, que acreditan la vigencia de la estrategia político-militar de ETA, como los documentos y testimonios que evidencian el contraindicio de la existencia de debate sobre estrategia en el seno de la izquierda abertzale, con serios enfrentamientos y divergencias con los planteamientos de ETA, así como el resultado de dicho debate: la utilización por la izquierda abertzale de vías exclusivamente políticas y democráticas y el rechazo de la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detiene especialmente en la denominada ponencia “Mugarri”, octubre de 2009, respecto de la que afirma que la Sala ha realizado una valoración claramente errónea, ya que sin justificación alguna, ni inferencia lógica, desprecia el valor que tuvo esta ponencia como expresión de las serias divergencias existentes entre ETA y la izquierda abertzale en otoño de 2009 en torno al mantenimiento o no de una estrategia político-militar (liderada por ETA) para alcanzar los objetivos políticos diseñados dentro del denominado “proceso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parte del contenido de la ponencia, en el que se refleja la estrategia político-militar de ETA, se afirma en la demanda que ETA elaboró esta ponencia como contrapunto a la que la izquierda abertzale había elaborado para el debate (“Clarificando la fase político y la estrategia”) y como culminación de una serie de documentos previos en los que se defendía el empleo de la violencia como instrumento para el logro de objetivos políticos y la necesidad de combinarla y complementarla con la acción política, así como que no se discutió en el seno de la izquierda abertzale porque los responsables de la misma se negaron a ello, no por voluntad de ETA. Esta última afirmación se deduce, según los demandantes, de la carta de la mesa nacional de Batasuna al colectivo de presos de febrero de 2010, de los Autos del Juzgado Central de Instrucción núm. 3, diligencias previas núm. 371-2009, reproduciéndose parte del contenido del Auto de 20 de diciembre de 2010, de la declaración del funcionario del Cuerpo Nacional de Policía núm. 19242 en la comparecencia celebrada, que también se reproduce parcialmente, y del informe 11-2011 de la Guardia Civil, del que se reproduce una nota a pie de página.k) La demanda se refiere a continuación a los documentos y testimonios que evidencian el contraindicio de la existencia de debate sobre la estrategia en el seno de la izquierda abertzale, con serios enfrentamientos y divergencias con los planteamientos del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documentos de cuyo contenido se deja constancia en la demanda son los siguientes: i) “Evolución política del proceso de liberación y situación política”, antes de abril de 2009 (documento núm. 21.3 del informe 12-2001 del JIGC), que analiza, entre otros extremos, la situación política de la izquierda abertzale y deja clara cuál era el grado de discrepancia y enfrentamiento que ya existía —antes de abril de 2009— en el interior de ese movimiento político; ii) “Komunikazio orokorra/Comunicación general”, de junio de 2009, atribuido a ETA, en el que se contienen duras críticas a la izquierda abertzale por no actuar siguiendo las directrices de ETA, reflejando de forma nítida el enfrentamiento que existía en el seno de la izquierda abertzale entre ETA y quienes defendían otro modelo de “proceso democrático”, en el que ETA no tenía el papel que ella misma se atribuía y en el que la estrategia a emplear era incompatible con el empleo de métodos violentos; iii) “Emplazamiento de la reunión”, entre finales de octubre y el mes de diciembre de 2009 (documento núm. 21.7 del informe 12-2001 del JIGC), del que claramente se puede inferir que hubo un sector ligado a ETA que pretendió modificar el sentido y los términos del debate, cosa que no consiguió a la luz de los documentos posteriores; iv) “Ejes de la estrategia de cara al Proceso Democrático”, finales de 2009 e inicio de 2010 (documento núm. 21.8 del informe 12-2001 del JIGC), que es clarificador de la situación de “discrepancias” entre ETA y EKIN con otras organizaciones de la izquierda abertzale en relación con el modelo de dirección política; v) las cartas incautadas a Rafa Díez Usabiaga, responsable de la izquierda abertzale, en octubre de 2009, en las que se contienen expresiones que dejan clara la existencia de un fuerte debate y enfrentamiento entre ETA y la izquierda abertzale; y vi) la carta de la mesa nacional de Batasuna al colectivo de presos, de febrero de 2010, que refleja palmariamente la existencia de dicho enfrentamiento y las razones por las que no se debatió la ponencia “Mugarri”.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precedentes documentos, se añade en la demanda una exhaustiva relación de informaciones periodísticas, incorporadas a los autos (documentos núms. 14 a 31 y 33 a 57 de los aportados con el escrito de alegaciones), que dejan constancia del debate y enfrentamiento habido entre ETA y la izquierda abertzale sobre la estrategia a seguir. Del conjunto de estas informaciones periodísticas se deduce que no existió un “tutelaje” por parte de ETA en el desarrollo del debate producido en la izquierda abertzale, sino enfrentamiento en las propuestas y contenidos, resultando aprobada la tesis que apostaba por una estrategia política defendida por vías exclusivamente políticas y democráticas, iniciándose una evolución en las posiciones políticas de la izquierda abertzale que culminaron en el proyecto de nuevo partido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debate interno y la disensión en el seno de la izquierda abertzale que se coligen de la prueba documental y testifical proporcionan un importante indicio sobre la veracidad y sinceridad del rechazo de la violencia de ETA que se plasma en los estatutos del nuevo partido. Este contraindicio no ha sido tomado en consideración por la Sala, sin que en el Auto recurrido se contengan argumentos que desvirtúen la conclusión de la realidad del debate y las fuertes divergencias habidas.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demanda se detiene a continuación en el análisis de los documentos de la izquierda abertzale relativos al debate habido en su seno y a la conclusión del mismo, que acreditan, a juicio de los recurrentes, el contraindicio del resultado de dicho debate, esto es, la opción por las vías exclusivamente políticas y democráticas y el rechazo a la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Antecede al relato de dichos documentos la advertencia, frente a lo que se sostiene en el Auto recurrido, de que los documentos “Clarificando la línea política y la estrategia”, que es la ponencia oficial y la única distribuida para el debate, y “Zutik Euskal Herria”, en el que se recogen las conclusiones del debate, no son de Batasuna, sino que su autoría corresponde a la izquierda abertzale. Además, se añade, el conjunto documental existente en el procedimiento que recoge el resultado del debate y su plasmación en resoluciones y documentos es más amplio que el que ha sido tenido en cuenta por la Sala y cuya consideración era necesaria y lógica para un mejor conocimiento de lo acaecido y una mayor solidez y validez de la inferencia a realizar. Al no haber actuado de este modo, la Sala no ha cumplido con la exigencia que impone el canon de la suficiencia y que exige considerar todos los indicios relevantes cualquiera que sea su signo, pues se ha omitido los que contienen elementos contradictorios importantes con la conclusión recogida en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documentos a los que se hace expresa mención en la demanda, con trascripción de su contenido, son los siguientes: i) “Clarificando la fase política y la estrategia”, elaborado por la izquierda abertzale en octubre de 2009, que fue la única ponencia que se discutió entre sus militantes; ii) la declaración de Alsasua de 14 de noviembre de 2009 realizada por la izquierda abertzale (documento núm. 7 de los aportados con el escrito de alegaciones), titulada “Un primer paso para el proceso democrático: principios y voluntad de la Izquierda Abertzale”, que constituyó la primera referencia pública al cambio de estrategia que se estaba produciendo en la izquierda abertzale, así como la primera declaración de uso exclusivo de “vías pacíficas y democráticas”, evidenciando la ruptura entre ETA y la izquierda abertzale en aspectos “estratégicos”; iii) el documento “Zutik Euskal Herria”, publicado por la izquierda abertzale en febrero de 2010, en el que se fijan los medios de apertura del proceso y su desarrollo, reclamando “un proceso sin injerencias, ni violencias” y en el que se afirma que “iniciar el proceso democrático supone una decisión unilateral de la Izquierda Abertzale”, para terminar planteando que la formación política que debería tener la izquierda abertzale para la intervención política-institucional deberá ser la referencia de los independentistas y socialistas vascos “en la práctica política, de masas, ideológica e institucional, ya que esos serán los únicos instrumentos que debería emplear”; iv) la declaración de Pamplona realizada por la izquierda abertzale el 24 de abril de 2010 (documento núm. 8 de los aportados con las alegaciones), en la que ésta hizo una solemne declaración unilateral de apertura del proceso democrático; v) el manifiesto del Altsasu de 29 de octubre de 2010, también ignorado por la Sala, en el que por primera vez, tras el debate, se realizó una expresión pública de rechazo a la violencia; vi) las declaraciones públicas de responsables de la izquierda abertzale en relación con la estrategia adoptada, que expresan con rotundidad la posición de la izquierda abertzale, evidenciando una clara ruptura con discursos anteriores; vii) los acuerdos alcanzados por la izquierda abertzale con partidos políticos (Eusko Alkartasuna, Alternatiba, Aralar y Abertzaleen Batasuna) tras la aprobación de la nueva estrategia, que tienen en común, a los efectos que a este recurso interesan, que en ellos se reafirman las conclusiones del debate desarrollado por la izquierda abertzale, especialmente en lo relativo a su apuesta por las vías políticas y democráticas como medios de acción política, incompatible con cualquier estrategia político-militar. En concreto se refiere la demanda a los acuerdos “Iniciativa Lortu Arte” de 20 de junio de 2010 (documento núm. 9 de los aportados con el escrito de alegaciones), que recoge el acuerdo estratégico suscrito entre Eusko Alkartasuna y la izquierda abertzale; “Acuerdo para un escenario de paz y soluciones democráticas”, de 25 de septiembre de 2010, en el que más de 25 agentes políticos, entre los que se encontraban Eusko Alkartasuna, Aralar, Abertzaleen Batasuna y la propia izquierda abertzale, sindicales y sociales establecieron unos compromisos en torno a la resolución del conflicto político vasco, en el que se manifiesta, tras requerir a ETA la declaración de un alto el fuego permanente, unilateral y verificable por la comunidad internacional, que el diálogo y la negociación en todos los ámbitos se regirán por los compromisos establecidos en los llamados “principios Mitchell” (uso de medios exclusivamente democráticos y pacíficos para resolver las cuestiones políticas; oposición a cualquier intento de utilizar la fuerza o amenazar con utilizarla; compromiso de respetar los términos de cualquier acuerdo alcanzado en las negociaciones multipartitas, así como de recurrir sólo a métodos exclusivamente democráticos y pacíficos); y el acuerdo “Euskal Herria Ezkerretik” firmado en Vitoria-Gasteiz el 16 de enero de 2011 por la izquierda abertzale, Eusko Alkartasuna y Alternatiba Eraikitzen, también denominado “Acuerdo por el cambio político y social entre independentistas y soberanistas de izquierdas”; y, en fin, viii) el comunicado de la Izquierda Abertzale de 11 de abril de 2011 con ocasión del tiroteo acaecido en Francia entre presuntos miembros de ETA y agentes de la policía francesa, en el que resultó herido uno de los funcionarios policiales, que se presentó ante la Sala tras haberse dictado el Auto recurrido y antes de la providencia por la que se inadmitió el incidente de nulidad de actuaciones, intervalo en el que acaeció el hecho denunciado. En este comunicado su rotundidad y exigencia hacia ETA son manifiestas.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siguiente apartado de la demanda lleva por rúbrica “Conclusión: la prueba indiciaria carece de solidez y rigor exigibles siendo claramente insuficiente para, en base a ella, denegar la legalización de Sortu”.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este apartado que, tras la anterior exposición y a la vista del conjunto documental y probatorio expuesto, la inferencia que realizó la Sala carece de la solidez exigible para limitar el derecho fundamental a la creación de un partido político. Aseveración que se sustenta en los siguientes elementos: i) La omisión deliberada de documentos, que de nuevo se relatan en la demanda, obrantes en el procedimiento que reflejan unos hechos de signo contrario a los tomados en consideración por la Sala; ii) la falta de lógica interna del Auto recurrido al analizar los documentos que la Sala atribuye a ETA; y iii) la existencia de elementos contradictorios entre lo que la Sala expresa como relato de hechos y el contenido literal de los documentos obrantes en el procedimiento, que nuevamente se relacionan, poniendo en evidencia la interpretación unidireccional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inferencia a la que llega la Sala no responde al doble canon establecido por la jurisprudencia constitucional. No responde al canon de la lógica, porque carece de ella afirmar que Sortu responde a los planteamientos de ETA, cuando en el debate del que nace se han rechazado los planteamientos estratégicos de ésta referidos a los medios, la estrategia político-militar y su actuación violenta, y en los documentos y declaraciones que plasman su resultado se opta por el uso de procedimientos democráticos. La lógica no puede soportar semejante contraposición de pareceres. Incluso es más lógico y razonable plantearse si no es precisamente la reflexión y las decisiones de la izquierda abertzale las que han llevado a ETA a declarar el alto el fuego en enero pasado y las que podrían llevar al cese definitivo de su actividad violenta.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responde al canon de la suficiencia, porque la inferencia es demasiado abierta o débil, existiendo hipótesis alternativas como la planteada en este recurso o permitiendo conclusiones contradictorias, máxime si se tienen en cuenta los contraindicios aportados y acreditados.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A la insuficiencia probatoria de la prueba indiciaria para dejar establecida la existencia de elementos objetivos de continuidad, añaden los demandantes como elemento enervatorio de cualquier presunción de sucesión de los partidos ilegalizados el análisis del rechazo a la violencia de ETA contenido en los estatutos de Sortu, cuyo examen no se ha llevado a cabo en el Auto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rechazo a la violencia de ETA figura de manera expresa en el art. 3 b) de los estatutos, debiendo subrayarse que se efectúa “sin ambigüedad ni ambages”, además de definirse a la organización ETA como “sujeto activo de conductas que vulneran derechos y libertades fundamentales de las personas”. Es decir, no hay figuras retóricas en tal declaración, ni es una declaración genérica en contra de la violencia y el terrorismo. Esta declaración tiene un desarrollo concreto que también tiene a ETA por destinataria mediante la exigencia a todos “los representantes, militantes y cargos orgánicos de Sortu” de una serie de conductas, la primera de las cuales es el “rechazo firme e inequívoco de todo acto de violencia y terrorismo y de sus autores”.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existen varias menciones al rechazo de cualquier connivencia con ETA. En el capítulo preliminar de los estatutos se afirma que Sortu “supone la ruptura … con los vínculos de dependencia” a los que modelos organizativos anteriores pudieron dar lugar. “Se trata con ello de impedir su instrumentalización por organizaciones que practiquen la violencia, o por partidos políticos que fueron ilegalizados y disueltos por razón de su connivencia con ella”. En el art. 3 a) se afirma que “Sortu se opondrá a cualquier subordinación, condicionamiento, o tutela externas que pretendan convertirla en una organización vicarial de quienes practiquen la violencia”. En definitiva, no cabe ninguna actuación acordada o en colaboración con el terrorismo y la violencia y se ponen límites infranqueables a cualquier intento de control y subordinación proveniente de organizaciones que practican la violencia o el terrorismo, así como a la posibilidad de actuar coordinadamente o de forma complementaria a cualquier manifestación del fenómeno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en el art. 3 b) de los estatutos, dentro de los criterios a los que han de adecuar su actuación los representantes, militantes y cargos orgánicos e institucionales de Sortu, existe una específica mención al art. 9 LOPP, precepto regulador de las conductas que, realizadas de forma reiterada y grave, pueden conllevar que un partido político sea declarado ilegal, las cuales se enumeran de manera general en su apartado 2 y de manera más específica, con un listado de comportamientos, en su apartado 3. Pues bien, en los estatutos se efectúa un rechazo expreso a “las diferentes formas de manifestación de la violencia y el terrorismo, tal y como legislativamente han sido definidas en los diferentes apartados del artículo 9 de la Ley Orgánica 6/2002, de partidos políticos —cuyos contenidos literales se dan por reproducidos e integrados en esta declaración—”. Junto a ello, aunque tiene un carácter reiterativo, se ha querido incluir un rechazo también expreso a “quienes fomenten, amparen o legitimen los actos de terrorismo, oponiéndose, de manera clara y expresa, a cualquier justificación conceptual y cobertura ideológica de los mismos”. Estos contenidos y esta mención al art. 9 LOPP han sido omitidos totalmente en el Auto recurrido, lo que es inaceptable desde un punto de vista de análisis constitucional, dada la indudable trascendencia objetiva que tiene la incorporación del citado precepto a los estatutos del partido desde una triple perspectiva: i) es la concreción de la alteridad respecto de Batasuna, pues todas las conductas por las que fue ilegalizada y disuelta y las restantes contenidas en el art. 9 LOPP forman parte de los estatutos de Sortu con un mandato expreso de rechazo para sus representantes, militantes y cargos orgánicos e institucionales; ii) es la materialización de la ruptura con la estrategia de ETA y el rechazo al uso de la violencia como método para el logro de objetivos políticos; y iii) es la expresión del rechazo a la violencia del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conseguir que los compromisos asumidos en los estatutos sean reales y efectivos, se regulan también una serie de mecanismos de garantía mediante el establecimiento de medidas preventivas y sancionadoras. Como medida preventiva y que va a condicionar la posterior actuación de todos los cargos institucionales (alcaldes, concejales, junteros, parlamentarios, diputados, senadores y eurodiputados, en su caso), el art. 16 de los estatutos en su último párrafo establece que “para poder ser candidata/o en cualquiera de las listas electorales que presente Sortu se deberán de asumir previamente a la presentación de aquéllas, las bases ideológicas y los compromisos de actuación contemplados en el Capítulo Preliminar y en el artículo 3 de los presentes estatutos”. Es evidente que quienes lleguen a las instituciones en las listas de Sortu no van a poder dar legitimación o apoyo político a ETA, sino muy al contrario, obligados por los estatutos y los compromisos y principios que asumen con esa declaración, van a desarrollar una actividad de deslegitimación de cualquier conducta vulneradora de los derechos y libertades fundamentales de las personas. Como medida sancionadora el artículo 11.4 de los estatutos dispone: “Las faltas se clasificarán en muy graves, graves y leves, según la tipificación de conductas que se apruebe en el Código disciplinario. En todo caso, se considerará como falta muy grave y será sancionada con la expulsión del partido la realización de alguna de las conductas previstas en el artículo 9 de la Ley Orgánica 6/2002, de partidos políticos”. Esta norma supone la eliminación del riesgo de atentado al sistema democrático en la actividad política ordinaria de todos los militantes de Sortu. Con ambas normas se está materializando la imposibilidad de la complementariedad entre la acción política y la acción violenta. En definitiva, que la sujeción de Sortu al canon de legalidad lo es no sólo formalmente, sino materialmente.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en el capítulo preliminar de los estatutos hay tres referencias concretas a los medios de los que se va a servir el partido para la defensa de sus ideas y proyectos: i) “Impulso de un proceso democrático, adoptando una posición clara e inequívoca de actuación por vías exclusivamente políticas y democráticas”; ii) “en definitiva, el compromiso del partido político con las vías exclusivamente políticas y democráticas es firme e inequívoco, no sujeto a variables tácticas o factores coyunturales, por lo que articulará la defensa de su ideología sobre la base del respeto a los procedimientos democráticos y mediante el empleo de medios legales de intervención en la vía pública”; y iii) “ello comporta que serán la adhesión popular, la movilización democrática, la lucha ideológica y la participación político-institucional sus únicos instrumentos de acción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hay en los estatutos una específica mención al modelo de sociedad que defiende Sortu en los siguientes términos: “Además, la nueva organización promoverá y defenderá como parte de su programa político un modelo de sociedad acorde y coherente con el concepto de ‘sociedad democrática’ definido en el Convenio Europeo de Derechos Humanos, y sustentado en un pleno y real ejercicio de la democracia, del pluralismo y de las libertades públicas”. Esta declaración debe valorarse teniendo en cuenta que la STEDH de 30 de junio de 2009 (caso Herri Batasuna-Batasuna-Euskal Herritarrok c. España) declaró que los proyectos de los partidos ilegalizados “están en contradicción con el concepto de sociedad democrática” (§§ 91 y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los recurrentes este apartado de la demanda manifestando que la intensidad del rechazo a toda violencia y sus instrumentos que se recoge en los estatutos, exteriorizado, sin figuras retóricas, ni equívocos, respecto de ETA, es contrapeso suficiente para desvanecer cualquier presunción de connivencia con ella o con organizaciones ilegalizadas, que pudiera reprocharse al nuevo partido político. Si a la hora de definir su fórmula de rechazo a la violencia el nuevo partido político cumple los mandatos legales y jurisprudenciales, sus estatutos están protegidos por una presunción de constitucionalidad que debe conducir a su legalización.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Se refiere después la demanda a “los actos y tomas de postura de los promotores de Sortu”, señalando al respecto que, de conformidad con la doctrina del Tribunal Europeo de Derechos Humanos, una vez analizados los estatutos es preciso valorar como elemento los “actos y tomas de postura” de los promotores del partido, al objeto de comprobar si aquéllos esconden objetivos o intenciones diferentes a los que figuran redactados.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consta acreditado en las actuaciones que, tanto en el acto de presentación del partido en Bilbao el día 8 de febrero de 2011, como al día siguiente en Madrid, tras la solicitud de la inscripción de los estatutos del partido en el Registro de partidos políticos, los promotores de Sortu reiteraron y enfatizaron todos y cada uno de los contenidos de los estatutos y muy especialmente el referido rechazado a toda violencia, incluida la de ETA, lo que se expresó de manera nítida y sin circunloquios.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partido, una vez constituido, hizo públicas dos notas de prensa los días 3 y 10 de marzo de 2011, que se omiten en el Auto recurrido, y cuyo contenido se reproduce parcialmente en la demanda, que refuerzan los apartados de los estatutos antes analizados, fundamentalmente las declaraciones y compromisos contenidos en el capítulo preliminar y en el artículo 3. Una prueba más de ello lo constituyó, a juicio de los demandantes, la nota de prensa de los promotores de Sortu de 12 de abril de 2011, a que antes se ha hecho referencia. El contenido de estas notas de prensa configura una “imagen clara” y “un todo revelador” del fin y de las intenciones de los promotores del nuevo partido político Sortu.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Los instrumentos existentes en la legislación vigente y la posibilidad de respuesta del Estado español ante una actividad de un partido político que, tras ser legalizado, desmienta sus declaraciones estatutarias, en particular las referidas al rechazo de la violencia de ETA, se han visto consolidadas tras las modificaciones introducidas por la Ley Orgánica 3/2011, de 28 de enero, en la LOREG (STC 62/2011, de 5 de mayo, FJ 5). Estos nuevos mecanismos dotan al Estado de Derecho de una capacidad de respuesta de tal intensidad e inmediatez que el riesgo para el sistema democrático español se ve sensiblemente reducido respecto de la situación anterior, cuando no totalmente desaparecido.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no puede alegarse, como se hace en el Auto recurrido, que “la simple existencia de la banda terrorista ETA y de sus ilegalizados brazos políticos constituye una seria y objetiva amenaza para la democracia española”, pues la valoración del riesgo ha de efectuarse no en relación con el terrorismo en general, sino en relación con el riesgo concreto que supone la creación de Sortu. Pues bien, en su opinión, no existe el riesgo potencial para el sistema democrático al que se refiere la jurisprudencia del Tribunal Europeo de Derechos Humanos, por lo que la injerencia en el derecho de asociación de los promotores no obedecería a una necesidad social imperiosa, ni respondería a criterios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En definitiva, el Auto recurrido adopta una decisión indebidamente restrictiva del derecho fundamental y expansiva de su límite legal, de modo que aquél resulta inequívocamente lesionado. La valoración probatoria y la aplicación normativa y jurisprudencial realizada por la Sala no salvaguardan suficientemente el contenido del derecho a la libre creación de partidos políticos (arts. 6 y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expuesto y a la ausencia de conductas o actividades por parte del partido político Sortu, la decisión adoptada en el Auto recurrido de impedir su inscripción en el Registro de partidos políticos del Ministerio del Interior supone una “ilegalización preventiva” que pone en riesgo el propio Estado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tras los trámites pertinentes, dicte Sentencia en la que se otorgue el amparo solicitado, se restablezca a los recurrentes en su derecho de asociación (art. 22 CE), en relación con el derecho a la libre creación de partidos políticos (art. 6 CE), se declare la nulidad del Auto de la Sala Especial del Tribunal Supremo del artículo 61 de la Ley Orgánica del poder judicial, de 30 de marzo de 2011, y se declare la procedencia de la inscripción del partido político Sortu en el Registro de partidos políticos, ordenando al Ministerio del Interior que la lleve a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del Tribunal Constitucional, de 22 de junio de 2011, se admitió a trámite el recurso de amparo y, en aplicación de lo dispuesto en el art. 51 de la Ley Orgánica del Tribunal Constitucional (LOTC), se acordó dirigir atenta comunicación al Tribunal Supremo, a fin de que, en plazo que no excediera de diez días, remitiese certificación o fotocopia adverada de las actuaciones correspondientes al procedimiento de ejecución 1-2003, dimanante de los autos acumulados 6-2002 y 7-2002, seguido ante la Sala Especial del Tribunal Supremo del artículo 61 LOPJ, debiendo previamente emplazar a quienes hubieran sido parte en el procedimiento, excepto la parte recurrente, para que en el plazo de diez días pudieran comparecer, si lo deseasen,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del Tribunal Constitucional, de 5 de julio de 2011, se tuvo por personado y parte en el procedimiento al Abogado del Estado, en la representación que ostenta, y se acordó dar vista de las actuaciones recibidas a las partes personadas y al Ministerio Fiscal, por plazo común de veinte días, para que pudieran presentar las alegaciones que estimasen oportunas,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del Tribunal Constitucional, por providencia de 26 de julio de 2011, de conformidad con lo solicitado por el Abogado del Estado en escrito de 21 de julio de 2011, acordó prorrogar el plazo común conferido en la anterior resolución para presentar las alegaciones previstas en el art. 52.1 LOTC por diez días hábiles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de alegaciones conferido mediante escrito registrado en fecha 19 de septiembre de 2011, que, en lo sustancial,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por precisar que el contenido de las libertades ideológica y de expresión [arts. 16.1 y 20.1 a) CE] que se invocan en la demanda hay que integrarlas en este caso, ya que su ejercicio no es estrictamente individual, sino organizado en partidos políticos, en el “más amplio de la libertad de asociación que les sirve de contexto y ámbito de ejercicio cualificado” (SSTC 5/2004, de 16 de enero, FJ 16; y 31/2009, de 29 de enero, FJ 2). Asimismo considera que no puede examinarse la pretendida lesión del art. 6 CE, al no reconocer este precepto un derecho fundamental amparable, sin perjuicio de que su contenido puede ser tenido en cuenta para examinar la infracción del art. 22 CE (SSTC 56/1995, de 6 de marzo, FJ 3; y 6/2004, de 16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Abogado del Estado no le suscita duda la legitimación de las cuatro personas físicas recurrentes titulares del derecho de asociación que pretenden ejercitarlo constituyendo un partido político [arts. 162.1 b) CE y 46.1 b) LOTC]. Sin embargo respecto a Sortu el Auto recurrido en amparo impide justamente la adquisición de personalidad jurídica y los demás importantes efectos que anuda a la inscripción en el Registro de partidos políticos el art. 4.3 de la Ley Orgánica 6/2002, de 27 de junio, de partidos políticos (LOPP). Si el partido no se inscribe, son solamente sus promotores quienes responden personal y solidariamente en el tráfico jurídico (art. 4.1 LOPP).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apartado de su escrito de alegaciones que lleva por rúbrica “Precisiones preliminares”, el Abogado del Estado señala, en primer lugar, que a la hora de examinar si un partido ha transgredido los límites constitucionales de la libertad asociativa, el dato capital ha de estar en sus actuaciones (es decir, en las actuaciones de las personas individuales) más que en su programa y sus estatutos, que suelen redactarse con el normal propósito de amoldarse a cuanto exigen la Constitución Española  y la Ley Orgánica de partidos políticos. Leídos los estatutos de Sortu que sus promotores han firmado y presentado, no hay inconveniente en reconocer que, en apariencia, son irreprochables desde el punto de vista constitucional. Bien es verdad que sólo rigen hasta la celebración del congreso constituyente del partido (disposición transitoria primera), órgano que puede ratificarlos o cambiarlos. Pero es patente que los estatutos de Sortu han sido redactados con el deliberado propósito de evitar cualquier tipo de problema de los enunciados del art. 5 LOPP, especialmente su apartado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precisión inicial se refiere a la cuestión de la ilegalización preventiva. Este caso, a su juicio, nada tiene que ver con ningún control preventivo ni con la STEDH de 11 de octubre de 2007, caso Bozgan c. Rumanía. Por el contrario, se trata de un control limitado a un extremo preciso: si Sortu pretende continuar o suceder la actividad de un partido político declarado ilegal y disuelto. Más que un control preventivo hay protección de la eficacia de la cosa juzgada material de una previa Sentencia de declaración de ilegalidad y disolución de partidos que eran instrumentos de una banda terrorista, que fue dictada el 27 de marzo de 2003 y cuyos pronunciamientos no es la primera vez que se tratan de sortear fraudulentamente. En el Auto recurrido sólo se examina esa cuestión de la continuidad/sucesión de partidos ilegales y disueltos y ello tomando en consideración exclusivamente conductas y actuaciones que han precedido y rodeado la gestación de Sortu.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estas precisiones preliminares afirmando que carecen de trascendencia lesiva para el derecho fundamental invocado las omisiones que la demanda imputa al Auto recurrido. La falta de cita expresa de determinados preceptos constitucionales o la escasa mención expresa de los derechos fundamentales invocados por la parte demandada en la resolución judicial frente a la que se pretende amparo no significa que no hayan sido tenidos en cuenta los parámetros constitucionales relativos a los límites del derecho fundamental de asociación. Asimismo, no es cierto que el Auto impugnado no haya tenido en cuenta los índices típicos-legales de continuidad o sucesión que el legislador ha incluido en el art. 12.3 LOPP. La demanda parece olvidar que la cláusula general “cualesquiera otras circunstancias relevantes” (art. 12.3 LOPP), fórmula con la que el legislador orgánico permite que el aplicador justifique la sucesión o continuidad en elementos distintos a los típicos-legales. También pasa por alto el mandato legislativo de valorar como “contraste” los datos y documentos obrantes en el proceso en el que se decretó la ilegalización y disolución, lo que la resolución impugnada ha tenido presente. Por otra parte, la similitud de funcionamiento entre los partidos disueltos y el partido que se pretende registrar deriva esencialmente de si puede estimarse acreditado que uno y otro cumplen la misma función ancilar o instrumental en manos de la banda terrorista ETA, cuestión nuclear en el Auto recurrido. Y, en fin, la Sala también pondera actuaciones de dirigentes de partidos políticos disueltos que actúan arrogándose una suerte de representación o portavocía del nuevo partido en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tema de fondo planteado, el Abogado del Estado entiende que los actores pretenden que este Tribunal controle —dentro de los límites de su jurisdicción de amparo— la valoración de la prueba consignada en el Auto recurrido. Si esta resolución judicial no supera el test constitucional de control en cuanto a la valoración de la prueba razonada, el amparo deberá otorgarse por violación del derecho de asociación. Mas si la apreciación de la prueba razonada en el Auto se mantiene dentro de los límites constitucionales, procederá denegar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resolución judicial impugnada como el Voto particular disidente contienen valoraciones de la prueba que están dentro de los límites de lo razonable con los datos aportados por demandantes y demandados incidentales y a ninguno de los relatos o conclusiones que resumen esas valoraciones se les pueda reprochar arbitrariedad. Mas si ambas valoraciones probatorias estaban dentro de lo razonable y de los límites constitucionales, la jurisdicción de este Tribunal no llega hasta imponer la preferencia de una sobre otra. El Tribunal Constitucional carece de inmediación y queda extramuros de su jurisdicción la apreciación o valoración de la prueba [art. 44.1 b) LOTC] y, por ende, jerarquizar la mayor o menor plausibilidad de dos tipos de valoración probatoria en concurrencia. Su función es meramente de control constitucional de la razonabilidad en la valoración probatoria efectuada por el Tribunal Supremo. Y la plasmada en el Auto recurrido es plenamente razonable, máxime cuando un hecho sobrevenido (el comunicado de ETA de 7 de julio de 2011 y la falta de reacción de los promotores de Sortu respecto a él) parece confirmarla (SSTC 5/2004, de 16 de enero, FFJJ 10 y 17; y 31/2009, de 29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en el apartado de su escrito de alegaciones, titulado “La cuestión de la sucesión o continuidad. La izquierda abertzale como ideología y como organización”, sostiene que efecto capital de la Sentencia de disolución de un partido es que cese toda su actividad [art. 12.1 a) LOPP]. La creación de un nuevo partido se reputa fraudulenta cuando “continúe o suceda la actividad de un partido declarado ilegal y disuelto” [art. 12.1 b) LOPP].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que en este caso se trata de abordar es el de la izquierda abertzale con minúscula y la Izquierda Abertzale con mayúscula, ambigüedad tan reditual para ETA y sus instrumentos políticos. Escrito con minúscula, “izquierda abertzale” denota una ideología o corriente de opinión política amparada sin duda en el art. 16.1 CE (SSTC 126/2009, de 21 de mayo, FJ 10; 62/2011, de 5 de mayo, FF JJ 9 y 10). Pero cuando se escribe en mayúscula —por ejemplo, la expresión “Izquierda Abertzale ilegalizada”— no denota una mera ideología u opinión política sino una asociación de facto que pretende, sin duda, ejercer una actividad política coherente con esa ideología protegida por el art. 16.1 CE y, lo que es más importante, puede actuar como instrumento dirigido al triunfo de la estrategia diseñada o, por lo menos, asumida por la banda terrorista ETA, aunque también —si se compartiera el relato de la demanda o del voto particular al Auto recurrido— puede desvincularse de la organización criminal. La izquierda abertzale como organización política de facto aparece en numerosos documentos incorporados en las actuaciones ante la Sala del art. 61 LOPJ y en la propia demanda de amparo. Así en el documento de ETA “Proceso Democrático” se lee: “La Izquierda Abertzale, como consecuencia de su ilegalización, ha mostrado debilitada su capacidad de influir” (ATS 61, página 81); o “el Proceso no es el proceso para que la Izquierda Abertzale dé el salto del ‘ciclo armado’ al ‘ciclo político’” (ATS 61, página 83). En otro documento de ETA “Criterios” se dice: “Las lecturas políticas de la Izquierda Abertzale y de ETA son iguales, en la medida en que ETA es parte de la Izquierda Abertzale” y “lo que la izquierda abertzale debe decir ante las acciones de ETA se decide en las estructuras de la Izquierda Abertzale”, enunciados sin sentido salvo que izquierda abertzale denote una organización política de facto, única que puede contar con “estructuras” para “decidir” o poseer “lectores políticos” autorizados (ATS 61, página 103). Ninguna ambigüedad hay en el documento de Batasuna “Clarificando” cuando se dice que “la ilegalización de Herri Batasuna/Euskal Herritarrok/Batasuna” supuso “la expulsión de la izquierda abertzale de las elecciones y las instituciones” [Voto particular, apartado 5 a)]. La misma elaboración de ponencias que se someten a debate en que participan “siete mil militantes” [Voto disidente 8.6 C)] son reveladores de que la Izquierda Abertzale no designa sólo un movimiento político-comunión ideológica sino un movimiento-organización y que este segundo significado es el decisivo, porque se trata de reflexionar sobre documentos y declaraciones políticas de quienes rigen y representan realidades organizativas. En febrero de 2010, y en el contexto de una pretendida “crisis de dirección” en la izquierda abertzale (demanda de amparo, página 101 y ss.) quien envía una carta al “colectivo de presos” es la “Mesa Nacional de Batasuna” (demanda, páginas 109 y 100). Y quien “planifica” el curso político 2010-2011 es Batasuna (ATS 61, página 131).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cuestión que toca decidir es bien sencilla: se trata de saber si esa asociación política o partido político de facto que unas veces se autodesigna como Izquierda Abertzale, otras como Izquierda Abertzale ilegalizada y, con mayor franqueza, otras más como Batasuna ha impulsado la promoción de Sortu para servir una estrategia asumida por ETA, estrategia que puede variar a lo largo del tiempo o, por el contrario, lo ha hecho para dejar de ser un instrumento supeditado a la banda en un intento inequívoco de desvinculación al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la “existencia de voluntad defraudatoria y su prueba”, el Abogado del Estado afirma que dos documentos de ETA (”Proceso Democrático” y “Earen Proposamenaz II.RTF”) han sido considerados por la Sala como prueba directa de la existencia de un designio defraudatorio en ETA y en su instrumento político Batasuna. Coincide así la resolución impugnada con la STC 62/2011, de 5 de mayo, que aceptó que ambos documentos —unidos a otros en aquel caso— permitían deducir que “en efecto, ETA y el partido político ilegalizado Batasuna … han propugnado ‘una estrategia de convergencia con otras fuerzas de la izquierda abertzale que le[s] permitiera articular una presencia electoral bajo la cobertura de partidos políticos legales’ e, incluso, que aquella organización terrorista y el partido ilegalizado ha[bían] dirigido ‘sus esfuerzos a la búsqueda de acuerdos electorales’ con los partidos políticos Eusko Alkartasuna y Alternatiba”. La única diferencia está en que, por no haber sido inscrito Sortu, no pudo entrar este partido en la coalición electoral Bildu con su propio nombre y hubieron de hacerlo mediante los llamados independientes, que, de haber logrado Sortu el registro como partido hubiera aparecido bajo su pabellón. Lo que la STC 62/2011, de 5 de mayo, niega no es la existencia de designio fraudulento sino —y esa es su ratio decidendi— la razonabilidad de que la Sala del art. 61 LOPJ concluyera que ETA-Batasuna habían “instrumentalizado a la coalición recurrente en amparo o que esta y los partidos políticos que la integran [EA y Alternatiba] ha[bían] dejado instrumentalizar sus candidaturas a tal fin”, es decir, para dar sucesión o continuidad a los partidos disueltos.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demanda de amparo reconoce que “como máximo, podría admitirse como acreditado el designio defraudador de ETA y los partidos ilegalizados”, aunque niega que Sortu sea realización o materialización de tal propósito. Es evidente la máxima importancia que para ETA-Batasuna revestía la concurrencia a las elecciones locales y forales celebradas el 22 de mayo de 2011 y su disposición a hacerlo ajustándose formal y aparentemente a la Constitución y a la Ley Orgánica de partidos políticos. Así lo corrobora el reciente comunicado de la banda criminal de 7 de julio de 2011. El texto de ETA “Proceso Democrático” parte de la base de los “riesgos” para “Euskal Herria” si “la Izquierda Abertzale no toma nuevo oxigeno” (ATS 61, página 80), reconociendo que está “debilitada” como “consecuencia de su ilegalización” (ATS 61 página 81). La fase cero del proceso democrático (“implementación de mínimos democráticos”) incluye el “ejercicio político normalizado” junto con un “acuerdo [con el Estado] de no ataque/arresto” (ATS 61, página 88). No hay ninguna prueba de tal acuerdo entre “el Estado y ETA”. Pero cualquier plan político lleva en sí mismo la necesidad de flexibilidad, algo que viene a reconocer el último comunicado de la organización terrorista. El alto el fuego de enero de 2011 supone el “no ataque” por parte de la banda y la apuesta por Sortu y Bildu —tal vez con el consejo de sus asesores internacionales (muy ilustrativas son las declaraciones de Mr. Currin publicadas en “Gara” el mismo día que el comunicado de ETA, bajo el título “Un Proceso no puede ser eternamente unilateral”, que se adjunta como documento 3)— y que se enderezan a conseguir el “ejercicio político normalizado” para la izquierda abertzale, convirtiéndola en asociación política de facto en partido que disfruta de la “prima de la legalidad”. No hay acuerdo entre ETA y el Estado, pero sí hay intento de recorrer, desde la organización terrorista, la fase cero del “Proceso Democrático” señalada por ETA, buscando “la fórmula que le es más conveniente a la Izquierda Abertzale” (ATS 61, página 91). Esta “fórmula más conveniente” ha resultado ser no la dibujada en la Ponencia “Mugarri”, sino la plasmada en el documento “Clarificando” y luego concretada definitivamente en el posterior documento o manifiesto “Zutik Euskal Herria”, con el que la banda armada ha demostrado su acuerdo (ATS 61, página 181).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contexto de esta estrategia para la legalización quizá asumida al principio de mejor o peor gana por ETA, pero luego aplaudida y elogiada, encaja perfectamente que la banda acepte la condena pública de sus “acciones” (“ekintzas”), es decir, sus delitos más graves (“Earen Proposamenaz II.RTF”).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de todo lo expuesto que es indudable que ETA y la Izquierda Abertzale ilegalizada (Batasuna) buscaban y pretendían una continuidad o sucesión operativa en un nuevo partido con el que poder presentarse a las elecciones de mayo de 2011 y sucesivas, coaligados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argumenta el Abogado del Estado sobre la materialización del fraude en Sortu en la que admite que compiten dos relatos, el de la mayoría autora del ATS 61 y el del Voto disidente, con el que coincide sustancialmente la demanda de amparo. Se trata de contrapuestas inferencias y conclusiones que sobre la materialización de la continuidad fraudulenta en Sortu se obtienen a partir de similares indicios: los que proporcionan los documentos provenientes de ETA y Batasuna (fundamentos sexto y séptimo del ATS 61); las declaraciones de miembros de EKIN Garmendia, Etxaide, Otegui, Erquicia o Etxeberri (fundamento undécimo ATS 61); acto del Hotel Tres Reyes de 27 de noviembre de 2010 y actos de presentación de Sortu el 7 y 8 de febrero de 2011 (fundamento duodécimo ATS 61); y, finalmente, comunicados y declaraciones de ETA (fundamento decimotercero del ATS 61), al que ha de añadirse el muy importante y sobrevenido de 7 de julio de 2011 (documentos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el relato del Auto impugnado y el del Voto particular, así como referirse a las objeciones de la demanda a aquel relato, el Abogado del Estado señala que ningún fundamento jurídico hay para considerar presuntamente constitucional la aprobación de unos estatutos asociativos por cuatro ciudadanos, aunque es cierto que quien sostenga la tesis de que la libertad de asociación no protege este acto asume la carga de argumentarlo en derecho y probar los hechos en que se basa su oposición, como ha hecho en este caso el Gobierno, representado por la Abogacía del Estado, y el Ministerio Fiscal en el incidente de ejecución resuelto por el Auto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conclusión reflejada en dicho Auto satisface los estándares constitucionales de lógica y calidad o suficiencia inferial establecidos en la doctrina constitucional en lo que se refiere a que Sortu constituye la materialización de un designio de ETA-Batasuna de dar continuidad o sucesión a la actividad de los partidos ilegalizados y disueltos. Conclusión que refuerza el comunicado de ETA de julio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izquierda abertzale y ETA siguen compartiendo no sólo la misma ideología sino la misma estrategia operativa. Ambos son actores con diferentes papeles en un mismo plan de conjunto entre 2009 y 2011. “La Izquierda Abertzale, que es el motor de la lucha de este pueblo, ha hablado y ETA hace suyas sus palabras … ETA se ratifica en los esquemas principales de Anoeta” (comunicado de la banda terrorista de 31 de diciembre de 2009 en relación con la llamada “declaración de Alsasua”, página 177 ATS 61). “La metodología que se presentó en Anoeta cuenta con un apoyo suficiente [sic] amplio entre todos los ciudadanos y los agentes … ‘Zutik Euskal Herria’ fija la posición política de la unidad popular [Herri Batasuna = Unidad Popular]. ETA no la haría suya palabra por palabra, pero estamos de acuerdo con la apuesta política que se desprende de esa resolución … Estas elecciones [las de mayo de 2011] tienen una gran trascendencia para Euskal Herria. Nuestro pueblo se encuentra ante el desafío de vencer de forma definitiva el tiempo de apartheid. Huelga decir que eso ofrecería al proceso democrático un nuevo impulso” (entrevista publicada en “Gara” el 25 de septiembre de 2010, ATS 61 páginas 181 y 182). Tras el “alto el fuego permanente” declarado por ETA el 10 de enero de 2011, Batasuna contestó así: “El devenir de los acontecimientos confirma el camino emprendido a través de la resolución ‘Zutik Euskal Herria’. La declaración de ETA anunciando un alto el fuego permanente, real y verificable supone una aportación incuestionable al avance del ‘Proceso Democrático’, a la par que un hito histórico en el país” (ATS 61, página 183)•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como remate y culminación de todo lo anterior, el comunicado de ETA de 7 de julio de 2011 (documentos 1 y 2). Según la banda terrorista, tras las elecciones de 22 de mayo de 2011 se ha “iniciado el camino para la superación en los ayuntamientos y diputaciones forales de la marginación y el secuestro de la representación institucional que se fraguaron al amparo de la ilegalización de la izquierda abertzale”. La Izquierda Abertzale emprendió “de dos años a la fecha” una “reflexión profunda” para “consolidar una estrategia eficaz para romper la situación de bloqueo que los Estados [España y Francia] han querido forzar en el proceso de liberación”. La “reflexión” de la Izquierda Abertzale no se ha quedado en “ejercicio teórico”, sino que ha querido “revolucionar con valentía y decisión la situación” y “ahí se sitúan las propuestas que se han hecho estos últimos meses, las movilizaciones populares que se han llevado a cabo, las iniciativas que ha liderado ETA o las alianzas que se han tejido y la colaboración que se ha desarrollado”. Frente a los que pretendían “mantener el bloqueo”, incluso actuando con “malicia” para “alimentar la división interior”, continúa la banda terrorista, “la resolución de mantener firmemente la apuesta de la izquierda abertzale le ha dado ante la sociedad, primero, credibilidad, y segundo, reunir una amplia adhesión”. La “amplia respuesta” recibida por “el último intento de mantener la ilegalización” ha obligado a “mostrar la contradicción también en las filas del sector bajo dominio español”, de manera que los Estados “ya han perdido el bastón de mando acerca de la situación política en el País Vasco”. La Ley Orgánica de partidos políticos —“ley extranjera que el Estado español impuso por la fuerza en el País Vasco”— buscó dejar a la Izquierda Abertzale “fuera de la lucha electoral y de la representación institucional”, pero, pese a que “la opción de Sortu, elegida por la izquierda abertzale, fue eliminada legalmente”, el País Vasco “ha ganado la batalla política e ideológica de su ilegalización” y las elecciones del pasado mayo “anuncian una situación nueva”, atendiendo al “juramento que la coalición Bildu ha hecho de promover la participación de los ciudadanos y de que la representación institucional llegue a ser el poder popular”. El “reconocimiento del derecho del País Vasco a decidir” derivará de “una acumulación de cada vez sectores más amplios y de la activación de los medios de presión cada vez más eficaces”. En suma: “en el pleno convencimiento de que hay una oportunidad de construir en el País Vasco un escenario de paz y de libertad, ETA quiere reiterar su disposición para profundizar en esta vía”. Tras los vivas de rigor, la consigna de siempre: “Jo ta ke independentzia lortu arte” (“sin cejar hasta conseguir la independencia”). Por experiencia sabemos qué significan para ETA las palabras “sin cejar”.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pregunta sobre qué respuesta ha dado Sortu o sus promotores al último comunicado de ETA. En este contexto afirma que ha de regir la regla qui siluit cum loqui et debuit et potuit consentire videtur: el que calla cuando debe y puede hablar consiente. Esta regla ha sido aplicada por la doctrina de este Tribunal precisamente en casos de ilegalización de partidos políticos o de continuidad y sucesión de los ilegalizados y disueltos (SSTC 5/2004, de 16 de enero, FJ 18; 99/2004, de 27 de mayo, FJ 19; y 68/2005, de 31 de marzo, FJ 16). No aparece por ningún lado la desvinculación, separación o incluso contraposición entre ETA e Izquierda Abertzale-Batasuna. Más bien lo que aparece es una interpretación a dos coros del mismo motivo melódico sin demasiada desarmonía al principio y plena armonía al final. Puede ser que, en su momento, los más acusados extremistas del terrorismo etarra no compartieran del todo la “apuesta” que comienza en “Clarificando” y “Zutik Euskal Herria” para culminar en Sortu. Pero desde luego el cotejo entre lo que ha manifestado y manifiesta la banda terrorista y las posiciones que han expresado y expresan públicamente quienes ofician de portavoces de la “Izquierda Abertzale ilegalizada” no puede describirse como contraposición o separación, sino como interpretación a cuatro manos de la misma pieza. Que en el interior de la “Izquierda Abertzale” pudieran existir visiones contrapuestas, discrepancias y hasta banderías no desmiente la concordancia en las manifestaciones públicas que se acaba de reseñar.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alegada conversión al bien político —la separación y el rechazo de la criminalidad terrorista— requiere una prueba especialmente contundente, especialmente si la banda criminal sigue existiendo, aunque —por conveniencia de la propia estrategia de ETA— suspenda por el momento su actividad delictiva. Mientras ETA exista, esté armada y la Izquierda Abertzale-organización no rompa con la banda de una manera incontrovertiblemente real, no podrá ser un actor político normal, equiparable a otros partidos, e invocará en vano los “principios Mitchell” que incluyen el desarme de las bandas paramilitares. La mera subsistencia de la banda terrorista supone en sí misma una amenaza de violencia que altera el normal desenvolvimiento de la actividad de los otros partidos políticos en el País Vasco: ETA armada sigue siendo el “garante” del “proceso”, pues la banda siempre podría volver a jugar la carta de la “ruptura militar” (Documento “Proceso Democrático”, ATS 61, página 89). Mientras ETA no desaparezca definitivamente, la izquierda abertzale, “ilegalizada” o “legalizada” no puede pretender colocarse en el plano de la normalidad política de los demás partidos si no se desvincula de ETA sin ofrecer ningún atisbo de duda mediante un rechazo expreso de la violencia etarra y una petición de disolución de la banda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que suscita el tenor de los estatutos de Sortu nace de esta situación, es decir, de la continuidad de la banda terrorista como actor político y como posible diseñador de estrategias de acción política. La aseveración de la STC 62/2011, de 5 de mayo, de que “el dilema —acaso sería preferible decir problema— de la mayor o menor sinceridad del sujeto” es “insoluble para el derecho” sólo puede aceptarse si lo que se pretende significar es que el estado psicológico interno de una o varias personas es inalcanzable para el Derecho. Ahora bien, lo que sí está perfectamente al alcance de un operador jurídico —y desde luego de la Sala del art. 61 LOPJ— es la operación de confrontar lo que los estatutos de Sortu proclaman y lo que resulta de otros documentos o declaraciones o de la actuación seguida de miembros de la “Izquierda Abertzale-organización”. Efectuando tal cotejo, es lícito concluir con el Tribunal Supremo que los primorosos estatutos no pasan de ser una ficción forjada exclusivamente para lograr fraudulentamente la inscripción en el Registro de partidos políticos y que el nuevo partido representa el último intento —más refinado jurídicamente y mejor preparado mediática y políticamente— de continuar la obra de los partidos disueltos en concierto con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punto capital para decidir la cuestión es no tanto la existencia real o aparente de disensiones externas en la izquierda abertzale cuanto la real desvinculación con ETA y la consideración de Sortu como expresión de tal desvinculación. Y aquí la tesis de la demanda es inaceptable por las razones expuestas y procede, en consecuencia, confirmar la conclusión plasmada en el Auto recurrido por ser perfectamente lógica y gozar de mayor solidez que el relato alternativo que la demanda propone.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Como corroboración de su argumentación se refiere y aporta el Abogado del Estado la Sentencia 22/2011, de 16 de septiembre, de la Sección Cuarta de la Sala de lo Penal de la Audiencia Nacional, en la que se condena a don Arnaldo Otegui Mondragón y a don Rafael Díaz Usabiaga como autores de un delito de pertenencia a organización terrorista en grado de dirigentes y a doña Mirien Zabaleta Tellería, don Arkaitz Rodríguez Torres y doña Sonia Jacinto García como autores de un delito de pertenencia a organización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Sentencia sobrevenida tiene interés para el presente asunto porque la Sala para llegar a la conclusión condenatoria valora documentos que fueron tomados en consideración por la Sala del art. 61 LOPJ y a algunos de los cuales se ha hecho referencia en estas alegaciones. Son documentos de ETA el llamado “Herri antolatuaren” de fecha anterior a la detención de los condenados (fundamento tercero, A.2 de la Sentencia de la Audiencia Nacional y fundamento jurídico 7 del ATS 61) y otros varios “publicados una vez privados de libertad los referidos acusados”, denominados “Clarificando”, “Declaración de Alsasua”, “Zutik Euskal Herria” y la ponencia “Mugarri” “elaborada directamente por ETA” (fundamento tercero, C, Sentencia de la Audiencia Nacional). El Tribunal penal examina estos documentos posteriores a la detención de los encartados por la virtualidad exculpatoria o exoneratoria que les atribuían las defensas y afirma que el documento “Clarificando” fue “elaborado por los acusados … según ellos mantienen y reconocen los testigos” (fundamento 1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innecesario recordar a este Tribunal que la presunción de inocencia sólo puede quedar enervada si la culpabilidad ha quedado establecida “más allá de toda duda razonable”. Éste es el más exigente estándar de prueba y por ello se aplica en los procesos penales. Un estándar probatorio en todo caso más riguroso que el necesario y suficiente para apreciar la materialización del fraude a los efectos de los arts. 5.6 y 12, apartados 1 b) y 3 LOPP. Pues bien, el Tribunal penal no ha tenido duda en apreciar la potencialidad incriminatoria de “Herri antolatuaren” y la futilidad de “Clarificando”, “Declaración de Alsasua” y “Zutik Euskal Herria” para exculpar a los señores Otegui y Díez Usabiaga de la acusación de ser dirigentes de una organización terrorista y a los demás condenados de pertenecer a ella. A continuación, el Abogado del Estado cita alguno de los pasajes de la Sentencia de la Audiencia Nacional que considera especialmente ilustrativos en relación con el objeto del presente proceso constitucional y que ponen de relieve que dicha Sentencia está en perfecta línea con el Auto recurrido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interesando se dicte Sentencia totalmente denegatoria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21 de septiembre de 2011, que en lo sustancial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referirse a los antecedentes del incidente de ejecución y sintetizar el contenido del Auto recurrido, el Ministerio Fiscal trae a colación la doctrina de este Tribunal en relación con la negativa a la inscripción de un partido político en el Registro de partidos políticos del Ministerio del Interior y con el canon de constitucionalidad de la revisión de la valoración de la prueba llevada a cabo por la Sala Especial del art. 61 LOPJ del Tribunal Supremo, para afirmar, a continuación, que en este proceso de amparo se debe verificar si esa valoración de la prueba ha sido razonable y lógica, de manera que la conclusión a la que ha llegado el órgano judicial de que la pretensión de la inscripción del partido político Sortu responde a un designio defraudador dirigido a hacer viable la continuidad de otras formaciones políticas ilegalizadas y disueltas esté fundada en verdaderos indicios, sea respetuosa con el derecho de creación de partidos políticos (art. 22, en relación con los arts. 1 y 6, CE) y subsumible en la causa prevista en el art. 12.1 b) LOPP.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ha fundado la convicción que le ha llevado a la denegación de la inscripción en un material probatorio constituido por elementos objetivos y subjetivos indiciarios del que ha deducido la voluntad defraudatoria imputable a la banda terrorista ETA y al partido ilegalizado Batasuna, que se habría materializado a través de la creación del partido político Sortu. La Sala ha tenido a su disposición como pruebas una serie de documentos cuya autoría se atribuye a ETA, en concreto a su estructura Halboka, otros documentos atribuidos a Batasuna o a la autodenominada izquierda abertzale, los estatutos de la nueva formación política Sortu, comunicados de la banda terrorista ETA, declaraciones de miembros y dirigentes de la ilegalizada Batasuna, informe del señor Letrado que intervino en la vista del incidente representando a la parte demandada, hoy demandante de amparo, testimonios de diferentes miembros de los cuerpos y fuerzas de seguridad del Estado y notas de prensa. Este material probatorio ha permitido a la Sala determinar y valorar una serie de elementos indiciarios válidos, suficientes y probados, a partir de los cuales ha realizado una inferencia que le ha permitido llegar a la convicción de que el partido político Sortu, cuya inscripción en el Registro de partidos políticos se pretende en la demanda de amparo, es una continuación o sucesión de la ilegalizada Batasuna.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respuesta a la alegación de los demandantes de amparo de que la Sala no habría tenido en cuenta para declarar la sucesión de Batasuna por Sortu los criterios de conexión a los que se refiere el art. 12.3 LOPP, el Ministerio Fiscal admite que el Auto recurrido no contiene un discurso jurídico específico sobre dichos criterios, pero de su lectura se infiere que no han sido ignorados desde el momento en que la Sala destaca cómo se ha puesto en valor, en los estatutos del nuevo partido, su deseo de “ruptura con modelos organizativos y formas de funcionamiento de los que se ha dotado ese espacio social y político en el pasado” (capítulo preliminar de los estatutos), lo que ha llevado a la formación política a procurar que dichos criterios de similitud estén ausentes. En otras palabras, si se pretendía romper con los modelos organizativos anteriores difícilmente podrán encontrarse las similitudes a las que se refiere el art. 12.3 LOPP. Antes al contrario, dado el protagonismo de dirigentes de Batasuna en la configuración ideológica y jurídica del nuevo partido, aparece un apoyo material y jurídico a la nueva formación política y una coincidencia de personas en cuanto a su gestión y creación.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aborda a continuación la crítica de los demandantes de amparo a la valoración que la Sala ha hecho de diverso material probatorio de carácter documental, así como a la omisión de otros documentos que califican de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in extenso la valoración que la Sala ha llevado a cabo de diversos documentos atribuidos a ETA, Batasuna y la izquierda abertzale, así como las declaraciones del Letrado de los demandantes de amparo en el acto de la vista del incidente de ejecución para afirmar que prima facie las conclusiones a las que ha llegado la Sala no pueden ser tildadas de irrazonables o arbitrarias, ya que los documentos de ETA analizados son expresión de que la banda terrorista ha diseñado un “proceso democrático” de carácter político a través de una serie de fases, cuyo motor sería la izquierda abertzale que contaría con autonomía para fijar su estrategia, si bien bajo la dirección de ETA en coordinación con Batasuna, produciéndose así un desdoblamiento de roles, sin que la banda terrorista renuncie al uso de la violencia si fuera preciso para el desarrollo del “proceso democrático”. En el desarrollo de este proceso entiende necesario la legalización de Batasuna como la fase cero que constituiría el “mínimo democrático” de un polo soberanista, por lo que propugna la alianza con otras fuerzas políticas, destacando la alianza con Eusko Alkartasuna y la necesidad de contar con apoyos internacionales. La misma banda terrorista establece una estrategia de comunicación respecto de la condena de la violencia, autorizando incluso la condena de sus “ekintzas”, de modo que dicha condena tendría un carácter instrumental para el alcance del “proceso democrático”. La declaración de un “alto el fuego” sería la contribución de la banda terrorista a establecer un marco propicio para la legalización de Batasuna.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destaca que la Sala pone de relieve la coincidencia en los términos usados en los documentos de ETA, Batasuna y la izquierda abertzale en referencia a las expresiones “proceso democrático” y “mínimos democráticos”. Resalta asimismo la conclusión a partir de la valoración de la referida prueba documental de que Batasuna aparece identificada como la izquierda abertzale y motor del cambio político y jurídico, la necesidad de alcanzar alianzas con otras formaciones políticas como proclamaba la banda terrorista y la pasividad armada de ésta a fin de propiciar la operación de legalización a través de la inscripción de Sortu.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 de manifiesto también las coincidencias terminológicas, procedimentales y conceptuales en los distintos documentos valorados por la Sala, no sólo en cuanto a la utilización de los mismos términos lingüísticos, sino en cuanto al significado que se les atribuye a cada uno de ellos en las diferentes fases o etapas que conduciría a los fines políticos de la banda terrorista ETA y la izquierda abertzale: un marco de ausencia de violencia donde el protagonismo político se deja a la izquierda abertzale, que necesita una formación política que la represente, lo que se pretende mediante la inscripción de Sortu.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la opinión discrepante reflejada en el Voto particular al Auto recurrido en torno a la valoración que la Sala ha llevado a cabo del material probatorio, el Ministerio Fiscal manifiesta que no puede coincidirse con el Voto que tacha las conclusiones de la Sala de inferencias abiertas y que no serían representativas de una voluntad unidireccional de la banda terrorista ETA y la izquierda abertzale sobre el llamado “proceso democrático”, de modo que no se habría probado que los hechos se hayan producido como entiende el Auto, pues existirían una serie de documentos que entrarían en contradicción con los indicios que han servido de base para alcanzar la conclusión a la que ha llegado la Sala, como serían la no coincidencia de las fases del “proceso democrático” de ETA con las etapas señaladas en los documentos de la izquierda abertzale. A juicio del Ministerio Fiscal, las conclusiones del Voto particular quedan desvirtuadas por los razonamientos del Auto recurrido que recoge una serie de elementos suficientemente acreditados a partir de los cuales la Sala ha deducido una serie de datos indiciarios que le han permitido llegar de una manera lógica y razonable a las inferencias y conclusiones que declara en su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seguidamente a los actos preparatorios de la constitución y presentación del partido político Sortu que se enumeran en aquel Auto y que, a juicio de la Sala, ratifican la convicción de que dicho partido político es creación de Batasuna. Así como a los elementos probatorios tenidos en cuenta por la Sala para llegar a la conclusión de la gestación de la nueva formación política conforme a la estrategia diseñada en los documentos de la banda terrorista ETA y Batasuna.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lo tanto, que existe una identificación material entre la izquierda abertzale que realizó el debate sobre “el proceso democrático” y los medios a utilizar para su desarrollo y Batasuna, pues es esta formación ilegalizada la que debate sobre “el proceso democrático” en los términos que figuraban en el documento de ETA. Por ello la afirmación de que Sortu es consecuencia de un sector de la izquierda abertzale que ha apostado por vías políticas y democráticas, silenciando que ese sector es también Batasuna, como hace el Voto disidente, no responde a una inferencia razonable o, en su caso, suficientemente acreditada por elementos indiciarios, aunque se refuerce con la afirmación de que es el sector que ha declarado su ruptura con ETA y rechaza su violencia, circunstancia que niega el Auto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no prejuzga ideologías ni se apoya en ellas para declarar la gestación real de Sortu por Batasuna y la identificación de ésta con la izquierda abertzale que presenta la nueva formación política como un nuevo proyecto desvinculado del complejo ETA/Batasuna, ni cuestiona, en línea con la doctrina de este Tribunal Constitucional, la posibilidad de que miembros y dirigentes de partidos ilegalizados y disueltos puedan participar en un nuevo proyecto político, pues son titulares de los derechos de participación política mientras no exista resolución judicial firme que les prive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inferencia realizada por la Sala que le ha permitido afirmar que Sortu es una creación de Batasuna, a la que identifica con la izquierda abertzale de la que procede el proyecto político, conforme a la estrategia diseñada por ETA/Batasuna, así como su identificación material es lógica y razonable y está soportada en elementos indiciarios probados, suficientes y unidireccionales, constituidos por una serie de actos de participación activa y presencia de miembros y dirigentes de Batasuna, declaraciones y actividades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existencia de un debate interno en el seno de la izquierda abertzale a lo largo de los meses de octubre de 2009 a febrero de 2010 es uno de los contraindicios que se aducen en la demanda de amparo que no han sido valorados por la Sala y que acreditan que Sortu no es una continuidad o sucesión de los partidos políticos ilegalizados y disueltos. Su alcance, significado y resultado evidenciarían la postura de la izquierda abertzale frente a la violencia y la apuesta por las vías políticas y democráticas.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dicho alegato, el Ministerio Fiscal reproduce lo que al respecto se dice en el Auto recurrido y en el Voto particular para afirmar que no cabe sostener, a la vista del Auto, que la Sala haya omitido valorar la existencia de dicho debate y el rechazo por la izquierda abertzale al análisis de la ponencia “Mugarri”, sus consecuencias y sus resultados. Lo que acontece es que la Sala llega a conclusiones distintas de las deseadas por los demandantes de amparo y afirmadas por los autores del Voto particular. Conclusiones que califica de razonables y fundadas en elementos suficientes y probados que constituyen un indicio del “desdoblamiento de papeles” que suponen los roles del complejo ETA/Batasuna y del apoyo de la banda terrorista al proyecto político que da lugar a la nueva formación política que se pretende inscribir en el Registro de partidos políticos. La valoración que ha llevado a cabo la Sala del debate que se aduce que ha existido en el seno de la izquierda abertzale —concluye en este punto el Ministerio Fiscal— no puede tacharse de ilógica, irrazonable o arbitraria, gozando, por el contrario, de una sólida sensatez, ecuanimidad y motivada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el contraindicio del rechazo de la violencia capaz de enervar los demás indicios que pudieran avalar que el partido político Sortu es continuidad o sucesión de Batasuna, el Ministerio Fiscal reproduce el análisis y las conclusiones que al respecto efectuó en el escrito de la demanda incidental sobre el contenido de los estatutos de la nueva formación política, así como también las consideraciones que se hacen en el Auto recurrido y las conclusiones a las que ha llegado la Sala en cuanto al valor de dicho contraindicio. Afirma a continuación que no puede compartirse la imputación que se hace al Auto impugnado de efectuar un análisis parcial sobre el contenido de dichos estatutos, pues la Sala reflexiona sobre el mismo, pero lo valora en relación con una serie de hechos, como el debate habido en el seno de la izquierda abertzale, de modo que atribuye su contenido a las organizaciones que la integran. Y entiende por la presencia en los estatutos del fin político relativo al “impulso del proceso democrático” que responden a la finalidad atribuida a la expresión “mínimos democráticos”, esto es, la legalización de Batasuna, de suerte que quedarían vacías de contenido declaraciones como “la ruptura” con otros modelos organizativos del pasado, la ruptura de los “vínculos de dependencia” o el “impedir la instrumentalización por organizaciones que practiquen la violencia o por partidos políticos que fueran ilegalizados y disueltos por razón de su connivencia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 la que llega la Sala no adolece de los defectos que le atribuye el Voto particular, sino que, partiendo de una realidad acreditada, responde a una inferencia lógica y razonable, aunque no sea lo minuciosa que parece reclamar dicho Voto. A partir de elementos probados suficientes, la Sala entiende que la corrección formal de los estatutos no es sino un medio para burlar la prohibición que pesa sobre el complejo ETA /Batasuna de poder participar en la vida democrática y política de la sociedad a través de una adecuación formalmente legal y constitucional de los requisitos que a los estatutos de un partido político le son exigibles para poder ser inscrito en el Registro de partidos políticos y así adquirir la personalidad jurídica que le habilitaría para la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puede añadir que no es la configuración gramatical y formal de los estatutos lo que revela la verdadera postura de sus reales promotores, al margen de los que formalmente aparecen en el acta fundacional del partido político, frente a la violencia y, en especial, frente a la violencia de la organización terrorista, en los cuales se advierte por omisión una declaración de rechazo inequívoco a la violencia desarrollada por la organización terrorista en sus cincuenta años de existencia. El silencio que los estatutos guardan sobre este desatacado aspecto cobra especial relevancia y es un acto revelador de quien aspira a estar en la vida institucional y política a través de Sortu, que son los partidos ilegalizados de los que la nueva formación política sería continuación y sucesión, por lo que abstenerse de condenar esta trayectoria terrorista no puede ser considerado como un dato inocuo a la hora de valorar la postura del partido político frente a la organización terrorista de la cual dice desvincularse.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Directamente relacionado con el examen de los estatutos aborda el Ministerio Fiscal el análisis de la condena de la violencia de la banda terrorista ETA. Señala al respecto que, de la doctrina constitucional recogida en la STC 65/2008, de 31 de marzo, FJ 16, entre otras, se colige que es razonable exigir una condena que debe ser expresa, tajante e inequívoca de la violencia terrorista de aquellos sobre los que indiciariamente resulta la sospecha de su posible connivencia con el terrorismo o con las formaciones ilegalizadas por su relación con la banda terrorista. Tras reproducir las alegaciones que el Ministerio Fiscal formuló al respecto en el escrito de demanda incidental y lo declarado por la Sala en el Auto recurrido, afirma que debe coincidirse con ésta sobre la postura adoptada por el complejo ETA/Batasuna respecto a la condena de las manifestaciones de la violencia y el distanciamiento aparente de su brazo político, pues así ha sucedido en otros procesos electorales, de modo que dichas declaraciones frente a la violencia son una táctica instrumental, en las que se emplea un vocabulario eufemístico y se acude a circunloquios o paralelismos con la actuación de las fuerzas de seguridad. Por otra parte, no puede ignorarse que la propia banda terrorista ETA señala cómo debe realizarse el rechazo de sus actos de terrorismo, por lo que cabe concluir que la organización terrorista apoya un uso instrumental del lenguaje a fin de desdibujar un distanciamiento de la violencia que responde a su estrategia de cara a la participación política de Batasuna.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el Ministerio Fiscal las consideraciones que ha efectuado en la demanda incidental en el sentido de que si bien en los estatutos del nuevo partido político aparece inicialmente una declaración de rechazo firme e inequívoco de todo acto de violencia y terrorismo, no puede desconocerse que es un rechazo instrumental para la consecución de objetivos políticos. Nos hallamos además ante una declaración de rechazo de la violencia, que no de condena, tratándose de una declaración pro futuro, sin referencia alguna a la violencia ejercida por la banda terrorista con anterioridad al momento de la elaboración de los estatutos, como si las personas que han promovido y gestionado la nueva formación política no quisieran “renunciar” a la comunión con los métodos de la banda terrorista durante los cincuenta años de su existencia. Como se decía en la demanda incidental “[s]ólo una expresa y clara declaración de exclusión y rechazo del recurso de la violencia como instrumento para la imposición de ideas políticas propias, la explícita exclusión de todo vínculo o relación con la formación ilegalizada Batasuna y con la organización terrorista ETA, así como la no realización de cualquier conducta, activa u omisiva que suponga colaboración, apoyo, legitimación o cobertura social o política para las organizaciones o las personas que la practican, amenazan con practicarla o simplemente la aceptan como forma de presión social o política serán exigencias que hayan de cumplir los promotores, dirigentes o simpatizantes del nuevo partido que pretende su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está en manos de la nueva formación política la desaparición de la banda terrorista, no se puede desconocer la afirmación que el Ministerio Fiscal hacía en la demanda incidental en el sentido de que “el rechazo de la violencia por el nuevo partido político sólo tendrá virtualidad si se extingue la banda terrorista”. Junto a ello debe valorarse la ausencia de una petición de la “disolución de la banda terrorista” por la formación política Sortu. Es cierto que no es exigible democráticamente a la misma una declaración en tal sentido, pero no es menos cierto que sus “silencios” no pueden ser ignorados al valorarse el alcance y significado de la declaración programática de condena de la violencia y en especial la de la banda terrorista. Aquella ausencia afecta necesariamente y pone en cuestión una voluntad de rechazo “firme, contundente y cierta” de la banda terrorista y de sus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Ministerio Fiscal se refiere a continuación al análisis que en la demanda de amparo se hace de los actos y tomas de posturas de los promotores de Sortu, al que contrapone el efectuado por la Sala y afirma que el alcance que se quiere dar en la demanda a la conducta de los promotores y a sus declaraciones y notas de prensa debe relativizarse dada su falta de protagonismo en la fase de preparación de la nueva formación política, motivada por cuanto es Batasuna quien creó y gestó Sortu de acuerdo con la estrategia diseñada por ETA. La conducta y declaraciones de los promotores ajenos en la creación y configuración jurídica e ideológica de la nueva formación política, sin relación con los partidos ilegalizados, no sería sino el deseo de cumplir formalmente con los requisitos exigidos por la Ley Orgánica de partidos políticos para poder inscribirla en el Registro de partidos políticos. En definitiva, los promotores serían meros sujetos formales del partido político, un instrumento formal para el otorgamiento en escritura pública de los estatutos y la presentación de los mismos y de la documentación complementaria, junto con la solicitud correspondiente para la inscripción en el Registro de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Ministerio Fiscal se detiene seguidamente en el análisis por la Sala del fraude de ley y de la aplicación del art. 12.1 b) LOPP. A tal efecto reproduce textualmente parte del fundamento de derecho decimocuarto del Auto recurrido, cuyo contenido reitera, así como el del Voto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no puede decirse que la Sala haya llegado, a partir del análisis de los elementos objetivos y subjetivos resultantes de la prueba practicada, a una conclusión irrazonable o arbitraria y no cabe apreciar “que haya operado a partir de un juicio de inferencia excesivamente abierto” (STC 112/2007, de 10 de mayo). El Auto en esencia considera acreditado que la formación política Sortu no es sino una creación de Batasuna, que habría seguido las directrices impartidas por la banda terrorista ETA para eludir las consecuencias de la ilegalización de aquélla y poder participar en la vida política a través de dicha formación, por lo que el nuevo partido político vendría a ser continuidad o sucesión de Batasuna. La Sala, como ha quedado reflejado, ha contando con una panoplia de pruebas aportadas al incidente por las partes, recogiéndose en el Auto una serie de elementos suficientemente acreditados a partir de los cuales la Sala ha deducido una serie de datos indiciarios que le han permitido llegar de una manera lógica y razonable a las inferencias y conclusiones que permiten afirmar que Sortu es una continuidad o sucesión de Batasuna.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elementos analizados se desprende de forma inequívoca y manifiesta el proceso de gestación de Sortu. Los datos objetivos referidos en el Auto constituyen elementos que han condicionado o desvirtuado los contraindicios alegados en la demanda de amparo. Contraindicios que se opondrían a los datos objetivos y probados valorados por la Sala para formarse su convicción, pero que, frente a lo que se afirma en la demanda, no han sido ignorados por el órgano judicial, si bien los mismos pierden significado y alcance, por no decir que quedan vacíos de contenido, cuando se analizan, no individualmente y aislados de los demás elementos de prueba, sino conjuntamente de modo que adquieren un significado distinto al que se le atribuye en la demanda de amparo y en el Voto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constata así una trama defraudatoria cuya intención fraudulenta es superar la ilegalización de Batasuna para propiciar su participación política plena en las instituciones y la sociedad a través de una “marca política propia”, a través de un nuevo partido político, papel que le corresponde a Sortu, cuyos postulados ideológicos son plenamente coincidentes con los de las formaciones ilegalizadas, cuestión ajena a esta debate. Del Auto resulta con claridad meridiana que la Sala tiene por acreditado no sólo el “ánimo de defraudar” a través de diferentes elementos probatorios que ha tomado en cuenta y de los que resulta la voluntad del complejo ETA/Batasuna de participar políticamente en las instituciones y en el juego político a través de una nueva formación política, sino también que dicha actuación defraudatoria se ha materializado con la gestación y creación de Sortu, de manera que a través de la inscripción del nuevo partido político se ha perseguido la legalización de Batasuna. Dicha actuación llevada a cabo por el complejo ETA/Batasuna es subsumible en el art. 12.1 b) LOPP, que impide la inscripción de un partido político que venga a ser continuación de otros ilegalizados y disueltos por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sino concluirse, por lo tanto, que la Sala ha alcanzado su convicción sobre esa base probatoria de una manera razonable y lógica al valorarla en su conjunto. Y ha concluido, en definitiva, con una nítida afirmación sobre “la estrategia diseñada por ETA y seguida por Batasuna, conforme a un desdoblamiento de roles”, de tal manera que “los datos objetivos” expuestos revelan de forma inequívoca y manifiesta que el nuevo proyecto político que representa Sortu es un instrumento que permite superar las consecuencias negativas que la ilegalización de Batasuna ha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colige que la pretendida insuficiencia de indicios o la inidoneidad de los datos objetivos tomados en cuenta por la Sala para formar su convicción no puede ser aceptada. Lo que los demandantes de amparo pretenden en realidad es sustituir los indicios en los que basa su pronunciamiento la Sala y realizar una valoración propia de los mismos. La suficiencia y solidez de esos indicios contradicen los argumentos, en muchos casos genéricos y posibilistas, que se realizan en la demanda de amparo para negar la realidad fáctica que acredita el Auto al analizar los documentos y las demás pruebas aportadas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sostener la postura que mantienen los demandantes en relación con los contraindicios sobre la existencia de un debate en la izquierda abertzale, el supuesto enfrentamiento entre la izquierda abertzale y ETA, las declaraciones de condena de la violencia, los estatutos de la nueva formación política, la conducta de sus promotores y la escasa actividad del nuevo partido. Contraindicios sobre los que la Sala se pronuncia, si bien, al analizar los demás elementos de prueba, le da un alcance distinto al propugnado en la demanda y en el Voto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Batasuna, o el sector de la izquierda abertzale con la que se identifica, no han acreditado una verdadera ruptura total con la banda terrorista por los argumentos que se han expuesto y los silencios sobre cuestiones que parece razonable que se les puedan exigir a formaciones políticas que aspiran a ser cauce de participación política y hacer posible el pluralismo político como la ausencia de una petición de disolución de la banda terrorista, la ausencia de un condena a su actuación en los últimos cincuenta años y la ausencia de una declaración en la que se reconozca de una manera individual a sus víctimas, sin incluirlas en el término “todas las víctimas de las distintas violencias que ha habido”. Estas ausencias hacen que la negativa a inscribir la nueva formación política responda a una necesidad social imperiosa por suponer un riesgo para la sociedad democrática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Ministerio Fiscal se refiere a continuación al alegato de la demanda de amparo referido a la denunciada vulneración del derecho a la libre creación de partidos políticos, en relación con el derecho de asociación (art. 22 CE), que califica como una síntesis que agrupa las quejas en las que los recurrentes fundan su pretensión y a las que se da respuesta en 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admisible por prohibirlo el art. 6 CE y la Ley orgánica de partidos políticos, cuyo art. 9 describe aquellas conductas que dan lugar a la ilegalización de un partido político y a la prohibición de inscripción de formaciones políticas, una actividad de un partido político en connivencia con una banda terrorista que emplea como método de consecución de sus objetivos el terror materializado en la violencia que ejerce sobre la sociedad y sus ciudadanos. De manera que, si como ha quedado acreditado, Sortu es la continuación y sucesión de la ilegalizada Batasuna por su connivencia con ETA, la denegación de su inscripción en el Registro de partidos políticos no vulnera el derecho a la libre creación de partidos políticos. Por el contrario, responde a la “necesidad social imperiosa” de prevenir un riesgo cierto, real y grave para el sistema democrático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Ministerio Fiscal analiza la proporcionalidad de la negativa a la inscripción de Sortu. Recuerda que la aplicación de este principio supone que la medida adoptada ha de superar tres juicios sucesivos: i) el juicio de idoneidad, que exige que toda intervención en los derechos fundamentales sea adecuada para contribuir a la obtención de un fin constitucionalmente legítimo y excluye la adopción de medios inidóneos que obstruyan la realización de los principios o fines para los que ha sido adoptada; ii) el juicio de necesidad, que exige que toda intervención en los derechos fundamentales sea lo más benigna posible; y iii) el juicio de proporcionalidad en sentido estricto, que exige un equilibrio entre la medida objeto de control y el fin perseguido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contenido del Auto impugnado, el Ministerio Fiscal sostiene que ha de ser necesariamente compartido el criterio de la Sala, según el cual la estimación de las demandas pretendiendo que se declarara la sucesión o continuidad por Sortu de la ilegalizada Batasuna, negando, en consecuencia, su inscripción en el Registro de partidos políticos, constituye un medio adecuado —idóneo— al objeto de conseguir el fin o fines constitucionalmente legítimos antes definidos. En cuanto al denominado juicio de necesidad, entiende que no existe medida alternativa menos perjudicial que la acordada por la Sala para impedir la presencia de nuevo de ETA en la vida política. Y por lo que se refiere al denominado juicio de proporcionalidad en sentido estricto, aduce que la Sala ha expresado en su Auto y ha ponderado los intereses legítimos en juego y el alcance del sacrificio del derecho fundamental y que es un fin constitucionalmente legítimo el de impedir el nacimiento a la vida política de formaciones que entrañen una grave riesgo para el sistema democrático por ser instrumentos de formaciones políticas ilegalizadas por su connivencia con el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Finalmente, el Ministerio Fiscal se refiere a la medidas introducidas en la Ley Orgánica del régimen electoral general (LOREG) por la Ley Orgánica 3/2011, de 28 de enero, que permiten al Estado actuar contra partidos políticos respecto de los que tras su inscripción se acrediten su connivencia con las formaciones políticas ilegalizadas.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 doctrina sentada en relación con dichas medida en la STC 62/2011, de 5 de mayo, (FJ 5), el Ministerio Fiscal afirma que el hecho de que la sociedad democrática disponga de mecanismos de defensa para supuestos en que admitido en la vía política un partido político éste devenga en un sujeto que no responda a los fines para los que se creó (art. 6 CE) o alguno de sus miembros muestren alguna connivencia con el terrorismo o la violencia como método de obtener fines políticos no significa, como señala la Sala, que “la finalidad de las reformas de la LOREG aludidas [sea] la de sustituir los mecanismos previstos en la redacción original del artículo 44 LOREG, sino la atender a dos supuestos distintos, de modo que aquellas reformas no privan de virtualidad la previsión del artículo 49.1 LOREG ni, por consiguiente, eliminan la posibilidad de que existan mecanismos defraudatorios que, verificándose ex ante, el Estado de Derecho tiene la obligación de depurar a través del instrumento previsto al respecto (arts. 44 y 49.5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riesgo para el sistema democrático en el presente caso nace de la posibilidad de que la nueva formación política Sortu pueda participar en la vida política mediante su inscripción en el Registro de partidos políticos que le ha sido denegada por ser continuación o sucesión de Batasuna, ya que esta inscripción, como señala la Sala en el Auto recurrido, crearía una situación de la que “se aprovecharían ETA y Batasuna por medio de la pantalla de Sortu”, de modo que “la tolerancia de la constitución de Sortu como partido político legal constituiría un riesgo objetivo, grave e inminente que atentaría directamente contra los pilares básicos de nuestra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de permitir la participación política de una formación integrada por partidos eminentemente democráticos en colusión con miembros procedentes de cierta izquierda abertzale, sino de evitar el riesgo que para el Estado democrático representa la participación política a través de una nueva formación política, de aquellos que siendo Batasuna dicen haber roto con los postulados y métodos de ETA, sin que su conducta y actividades evidencien la certeza de aquella ruptura y sin que las declaraciones formales de condena de la violencia y el uso de métodos democráticos y políticos para la defensa de los intereses que dicen representar puedan ser consideradas suficientes, pues parece razonable que la sociedad democrática, que ha padecido directamente las consecuencias de aquellos que han estado en comunión con intereses y métodos violentos, exija un reconocimiento incuestionable de las víctimas del terrorismo de ETA y una petición clara e indubitada de su disolución.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demandantes de amparo evacuó el trámite de alegaciones conferido mediante escrito registrado en fecha 21 de septiembre de 2011, en el que da por reiterado el contenido íntegro de la demanda y manifiesta el derecho que asiste a sus representados y a cualquier persona —hubiera tomado parte o no en los partidos o agrupaciones anteriormente ilegalizados— para conformar un nuevo partido político si proclama expresamente su alejamiento de las actividades que le sirvieron de base a la ilegalización y se explicita una expresión de ruptura con la violencia de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otrosí digo, dada la inminencia de la convocatoria de elecciones al Congreso de los Diputados y al Senado para el próximo día 20 de noviembre de 2011, y a fin de garantizar la efectividad del recurso de amparo, si el mismo fuera estimado, la representación procesal de los demandantes considera que el Tribunal debería resolver el recurso con anterioridad a que finalizará, previsiblemente, la posibilidad de constituir coaliciones electorales, ya que es la primera fecha dentro del calendario electoral en la que los partidos políticos tienen que actuar ante la junta electoral. Petición que justifica en la irreparabilidad de los daños que para el derecho de los recurrentes supondría la estimación de la demanda en fecha posterior a la que materialmente es posible para constituir coaliciones electorales con otros partidos políticos, puesto que ello impediría su participación y concurrencia en las próximas elecciones generales, con el consiguiente perjuicio que haría perder al recurso de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de alegaciones con la suplica al Tribunal Constitucional de que garantice el derecho del partido político Sortu para poder comparecer en las próximas elecciones generales en coalición electoral, si así lo estima pertinente, con otros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17 de abril de 2012 el Pleno acuerda recabar para sí, a propuesta de la Sala Segunda, el conocimiento del presente recurso de amparo que se tramitaba en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junio de 2012 se señaló para la deliberación y votación de la presente Sentencia el día 20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Sala Especial del Tribunal Supremo del artículo 61 de la Ley Orgánica del Poder Judicial, de 30 de marzo de 2011, recaído en el procedimiento de ejecución de la Sentencia 1/2003, de 27 de marzo, dimanante de los autos acumulados núms. 6-2002 y 7-2002 de ilegalización de los partidos políticos Herri Batasuna, Euskal Herritarrok y Batasuna, por el que, en aplicación del art. 12.1 b) de la Ley Orgánica 6/2002, de 27 de junio, de partidos políticos (LOPP), se declaró la improcedencia de la constitución del partido político Sortu por ser continuidad o sucesión del partido político declarado ilegal y disuelto Batasuna y se denegó su inscripción en el Registro de partidos políticos. Los demandantes de amparo promovieron contra el citado Auto incidente de nulidad de actuaciones, que fue inadmitido por providencia de 15 de abril de 2011, al considerar la Sala que con la nulidad de actuaciones se reabría el mismo debate procesal reflejado en el Auto resolutorio del incidente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como único motivo de amparo la vulneración, por el Auto dictado en el incidente de ejecución, del derecho de asociación, en su vertiente de derecho a la creación de partidos políticos (arts. 6 y 22 CE), en relación con los derechos a la libertad ideológica (art. 16.1 CE), a la libertad de expresión [art. 20.1 a) CE] y a la participación política (art. 23.1 CE), así como también con los arts. 10 y 11 del Convenio europeo para la protección de los derechos humanos y de las libertades fundamentales (CEDH). Tras referirse a la jurisprudencia del Tribunal Europeo de Derechos Humanos y de este Tribunal Constitucional sobre la ilegalización y la negativa a la inscripción de partidos políticos, a la prueba que la Sala ha tenido en cuenta para llegar a la conclusión de la sucesión fraudulenta de Batasuna por Sortu, así como al material probatorio que no ha tomado en consideración, en la demanda se sostiene, en síntesis, que la valoración probatoria y la aplicación normativa y jurisprudencial que se lleva a cabo en el auto recurrido no salvaguardan suficientemente el contenido de los derechos fundamentales invocados. La declaración de improcedencia de la constitución e inscripción como partido político de Sortu se funda en la acreditación de que se ha creado como continuidad o sucesor del partido político Batasuna y, por tanto, de las actividades que han determinado su ilegalización, esto es, su connivencia con el terrorismo de ETA. Sin embargo, siguen diciendo los recurrentes, se trata de un partido político que no ha llegado a nacer, pese a lo cual su ilegalización se acuerda sin atender a los indicios que fija el art. 12.3 LOPP, sin analizar los estatutos del partido, los actos y tomas de postura de sus promotores, los actos y tomas de postura de otros miembros de la izquierda abertzale y, en fin, el contraindicio del rechazo concluyente y terminante a la violencia de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inferencia realizada por la Sala no sólo no responde a los cánones de la lógica y la suficiencia, sino que queda absolutamente distante del grado de certeza exigido por este Tribunal en supuestos de ilegalización de partidos políticos o continuación o sucesión de partidos ilegalizados y disueltos. Difícilmente puede afirmarse, según la demanda, que la Sala haya extremado el rigor al tener por probada la realidad del fraude o que los datos de los que se ha servido para realizar su juicio de inferencia sean “de significación indiscutible” o que se sitúen “en el ámbito de lo concluyente” o ante “una inferencia sólida y no abierta”, encontrándonos, por el contrario, a juicio de los demandantes, en el ámbito de las sospechas, lo que contradice frontalmente el principio de máxima efectividad de los derechos fundamentales y la regla de la proporcionalidad de los sacrificios que son básicos a la hora de aplicar los límites al ejercicio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 la demanda de amparo. Se opone a la legitimación del partido político Sortu, al haberle impedido el auto recurrido su inscripción y, por consiguiente, la adquisición de personalidad jurídica y demás importantes efectos que el art. 4.3 LOPP anuda a la inscripción en el Registro de partidos, siendo sus promotores los únicos que responden personal y solidariamente en el tráfico jurídico (art. 4.1 LOPP).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tema de fondo, el Abogado del Estado entiende que los recurrentes pretenden que este Tribunal controle, dentro de los límites de su jurisdicción de amparo, la valoración de la prueba realizada por la Sala. En su opinión, tanto la resolución judicial impugnada como el Voto particular disidente contienen valoraciones de la prueba que están dentro de los límites de lo razonable con los datos aportados en el incidente y a ninguno de los relatos o conclusiones que resumen esas valoraciones se les puede reprochar arbitrariedad, tratándose, por el contrario, de valoraciones probatorias que están dentro de lo razonable y de los límites constitucionales. Ello así, la jurisdicción de este Tribunal no puede llegar hasta imponer la preferencia de una sobre otra [art. 44.1 b) de la Ley Orgánica del Tribunal Constitucional (LOTC)], debiendo circunscribirse su función al mero control constitucional de la razonabilidad en la valoración probatoria efectuada por el Tribunal Supremo. La conclusión reflejada en el Auto recurrido, sostiene el Abogado del Estado, satisface los estándares constitucionales de la lógica, calidad o suficiencia probatoria establecidos en la doctrina constitucional en lo que se refiere a que Sortu constituye la materialización de un designio de ETA-Batasuna de dar continuidad o sucesión a la actividad de los partidos ilegalizados y disueltos. La alegada conversión al bien político —la separación y el rechazo de la criminalidad terrorista— requiere una prueba contundente, especialmente si la banda criminal sigue existiendo, aunque, por conveniencia de la nueva estrategia, suspenda por el momento su actividad, siendo la continuidad de la banda terrorista como actor político y como posible diseñador de estrategias de acción política el problema que suscita el tenor de los estatutos de Sortu.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punto capital para decidir la cuestión no es tanto la existencia real o aparente de disensiones en la izquierda abertzale cuanto la real desvinculación con ETA y la consideración de Sortu como expresión de esa desvinculación, cuestión respecto de la que, en opinión del Abogado del Estado, procede confirmar la conclusión plasmada en el Auto por ser perfectamente lógica y gozar de mayor solidez que el relato alternativo que propone la demanda. Como corroboración de su argumentación, el Abogado del Estado aporta la Sentencia 22/2011, de 16 de septiembre, de la Sección Cuarta de la Sala de lo Penal de la Audiencia Nacional, en la que se condenó a don Arnaldo Otegui Mondragón y a don Rafael Díaz Usabiaga como autores de un delito de pertenencia a organización terrorista en grado de dirigentes y a doña Mirien Zabaleta Tellería, don Arkaitz Rodríguez Torres y doña Sonia Jacinto García como autores de un delito de pertenencia a organización terrorista, porque para llegar a la conclusión condenatoria la Sala ha valorado documentos que han sido tomados en consideración en el Auto recurrido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se opone a la estimación de la demanda de amparo. En sus alegaciones reproduce in extenso la valoración que la Sala ha efectuado de los elementos probatorios aportados por las partes, para afirmar que, a su juicio, no puede decirse que haya llegado, a partir de un análisis de los elementos objetivos y subjetivos de la prueba practicada, a una conclusión irrazonable, ni que haya operado a partir de un juicio de inferencia excesivamente abierto. El Auto recurrido considera acreditado que la formación política Sortu es creación de Batasuna, que habría seguido las directrices impartidas por la banda terrorista ETA para eludir las consecuencias de la ilegalización de aquélla y poder participar en la vida política a través de dicha formación política. La Sala ha contado con una panoplia de pruebas aportadas al incidente por las partes, recogiéndose en el Auto una serie de elementos suficientemente acreditados a partir de los cuales ha deducido una serie de datos indiciarios que le han permitido llegar de una manera lógica y razonable a las inferencias y conclusiones que permiten afirmar que Sortu es una continuidad o sucesión de Batasuna. El hecho de que en los estatutos del nuevo partido aparezca inicialmente una declaración de rechazo firme e inequívoco de todo acto de violencia y terrorismo no puede desconocerse que es, a juicio del Ministerio Fiscal, un rechazo instrumental para la consecución de objetivos políticos, tratándose, además, de una declaración pro futuro, sin referencia alguna a la violencia ejercida por la banda terrorista con anterioridad a la elaboración de dichos estatutos. En definitiva, concluye el Ministerio Fiscal, ha de ser necesariamente compartido el criterio de la Sala y negada, en consecuencia, la inscripción de Sortu en el Registro de partidos políticos por ser sucesión o continuidad de la ilegalizada Batasuna.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dar respuesta, en primer término, a la objeción del Abogado del Estado de la falta de legitimación del partido político Sortu para interponer el presente recurso de amparo. Aunque la califica de “cuestión sin demasiada relevancia”, entiende que el partido político Sortu, no así las cuatro personas físicas recurrentes titulares del derecho de asociación que pretenden ejercitar constituyendo ese partido político, carece de legitimación por cuanto precisamente el Auto recurrido le impide la adquisición de personalidad jurídica y los demás importantes efectos que el art. 4.3 LOPP anuda a la inscripción en el Registro de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162.1 b) CE reconoce legitimación para interponer recurso de amparo, además de al Ministerio Fiscal y al Defensor del Pueblo, “a toda persona natural o jurídica que invoque un interés jurídico”. De otra parte, de conformidad con el art. 46.1 b) LOTC están legitimados para interponer el recurso de amparo constitucional, tanto por la vía del art. 43 como del art. 44 LOTC, “quienes han sido parte en el proceso judicial correspondiente, el Defensor del Pueblo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los supuestos de legitimación institucional, “sólo están legitimados para interponer recurso de amparo —salvo los supuestos de representación— las personas naturales o jurídicas que ostentan capacidad jurídica para ser titulares de los derechos fundamentales que se dicen vulnerados o capacidad jurídica para ser titulares de un interés legítimo en la preservación o restablecimiento de dichos derechos. De modo que la legitimación para interponer la demanda de amparo requiere, de un lado, la existencia de un sujeto con capacidad jurídica, y, de otro, que se encuentre en una determinada relación con el derecho cuya vulneración se alega, esto es, bien que sea su titular, bien que tenga un interés legítimo en su restablecimiento. La capacidad jurídica es, pues, cuestión previa y ajena a la relativa a si la persona que se constituye en demandante de amparo tiene la relación requerida con el derecho fundamental cuya vulneración se alega —titularidad del mismo o interés legítimo en su preservación o restablecimiento—” (ATC 520/2005, de 20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declarado en el citado Auto en relación con la capacidad jurídica de un partido político disuelto, doctrina que es trasladable al supuesto que ahora nos ocupa, con la extinción de la personalidad jurídica civil del partido disuelto una vez que la disolución deviene firme —art. 10.1, en relación con el art. 3.2, LOPP—, y semejante debe ser el pronunciamiento respecto del partido político que no ha adquirido personalidad jurídica al declararse por la Sala Especial del Tribunal Supremo del artículo 61 de la Ley Orgánica del Poder Judicial (LOPJ) la improcedencia de constitución y la no procedencia de su inscripción en el Registro de partidos políticos —arts 3.2 y 4.3 LOPP—, “el partido deja de ser sujeto en Derecho y sujeto de derechos”, por lo que, de un lado, “deja de tener suerte alguna de capacidad jurídica para actuar en Derecho, en defensa de cualesquiera derechos o intereses, propios o ajenos, y de otro, la extinción de la personalidad jurídica-civil del partido político comporta la desaparición de su círculo jurídico, esto es, del haz de derechos y facultades que configuraban la propia existencia jurídica de la entidad disuelta”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por resolución judicial firme el partido político Sortu no ha sido inscrito en el Registro de partidos políticos, de modo que no ha adquirido personalidad jurídica (arts. 3.2 y 4.3 LOPP y STC 48/2003, de 12 de marzo, FJ 20), por lo que no puede ser considerado, en consecuencia, sujeto en Derecho y sujeto de derechos, careciendo de capacidad jurídica alguna para actuar en Derecho y, por consiguiente, para promover el presente recurso de amparo. Así pues, ha de estimarse la falta de legitimación de dicho partido aducida por el Abogado del Estado para interponer el recurso de amparo, lo que en nada afecta a la legitimación de sus promotores que han acudido ante este Tribunal en amparo del ejercicio del derecho de asociación, en relación con la creación de un partido político (art. 22 CE, en relación con el art. 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tema de fondo suscitado, hemos de comenzar por precisar que siendo varios los derechos y libertades invocados por los recurrentes en su demanda de amparo, es notorio que la posible lesión del derecho de asociación, en su vertiente de asociación en partido político (art. 22 CE, en relación con el art. 6 CE), constituye el núcleo a cuyo alrededor se articulan todas las infracciones denunciadas y, por lo tanto, al que han de reconducirse las aducidas vulneraciones de la libertad ideológica (art. 16.1 CE), de la libertad de expresión [art. 20.1 a) CE] y del derecho de participación política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dicho en un contexto diferente (el de la ilegalización de un partido político como consecuencia de su actividad) y es perfectamente trasladable al supuesto de la negativa a la inscripción de un nuevo partido político por ser continuador o sucesor de partidos ilegalizados y disueltos por su vinculación con una organización terrorista, “[l]a libertad de asociación en partidos políticos es libertad para la creación de sujetos que concurren a la formación y manifestación de la voluntad popular y son instrumento fundamental para la participación política. Los partidos son medio cualificado para la articulación del pluralismo al que sirven de expresión y, en consecuencia, tienen en la libertad ideológica el fundamento necesario para la definición de su identidad política, verdadero referente para aquellos a quienes se ofrece como pauta para la intervención en el proceso de formación de la voluntad popular. Y tienen también en la libertad de expresión, de manera no menos ineluctable, la garantía necesaria para que su participación en ese proceso no se vea desvirtuada o impedida. Si los partidos son asociaciones cualificadas por la relevancia constitucional de sus funciones y éstas se cifran en la expresión organizada del pluralismo político con el fin de asegurar la mejor correspondencia entre la voluntad de los ciudadanos y la voluntad general expresada en la ley, se sigue con naturalidad que la vulneración de los derechos fundamentales cuyo ejercicio es inherente al de la libertad de asociación política adquiere una significación constitucional añadida, por cuanto trasciende a aquellos derechos en particular, en la medida en que afecta a la libertad que los comprende. En otras palabras, infringir la libertad de creación de partidos políticos es conculcar los derechos para cuyo ejercicio en el ámbito de la formación de la voluntad popular se ha concebido aquella libertad. Con todo, por más que todas estas infracciones sean inseparables, la reconocida en el art. 22 CE (en relación con el art. 6 CE) conforma el contexto en el que concurren las libertades ideológica y de expresión cuando su ejercicio no es estrictamente individual sino organizado en partidos políticos. De ahí la posición de centralidad que … ha de concederse a la libertad de asociación en el examen de las quejas deducidas por el demandante. En el bien entendido, claro está, de que con ello no se ha de marginar en absoluto, la consideración de las libertades ideológica y de expresión, sino, por el contrario, integrar su contenido privativo en el más amplio de la libertad de asociación que les sirve de contexto y ámbito de ejercicio cualificado” (STC 31/2009, de 29 de enero, FJ 2, que cita el fundamento jurídico 16 de la STC 5/2004, de 16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aun cuando en la demanda de amparo se invocan también los arts. 10 y 11 del Convenio europeo de derechos humanos, es preciso reiterar nuevamente que no le corresponde a este Tribunal, al conocer de un recurso de amparo, examinar la observancia o inobservancia per se de textos internacionales que obliguen a España, sino comprobar el respeto o la infracción de los preceptos constitucionales que reconocen derechos fundamentales y libertades públicas susceptibles de protección a través del recurso de amparo (arts. 53.2 CE y 49.1 LOTC), sin perjuicio de que, por mandato del art. 10.2 CE, deban tales preceptos ser interpretados de conformidad con la Declaración universal de derechos humanos y los tratados y acuerdos internacionales sobre las mismas materias ratificados por España (por todas, SSTC 85/2003, de 8 de mayo, FJ 6;y 99/2004, de 27 de mayo, FJ 3), entre los que figura de manera destacada el Convenio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Auto recurrido se ha declarado, en aplicación del art. 12.1 b) LOPP, la improcedencia de la constitución del partido político Sortu por entender la Sala que con él, en fraude de la Sentencia 1/2003, de 27 de marzo, de ilegalización y disolución de los partidos políticos Herri Batasuna, Euskal Herritarrok y Batasuna, se pretende continuar o suceder la actividad del partido político declarado ilegal y disuelto Batasuna, denegando, en consecuencia, su inscripción en el Registro de partidos políticos. Así pues, el objeto de este proceso de amparo se contrae a determinar si la apreciación por la Sala Especial del Tribunal Supremo del art. 61 LOPJ de esa continuidad legal y constitucionalmente proscrita entre un partido judicialmente ilegalizado y disuelto y el nuevo partido político cuya inscripción se pretende ha vulnerado el derecho de asociación en su vertiente de derecho a la creación de partidos políticos (art. 22 CE, en conexión con el art. 6 CE), como sostienen los recurrentes, o no lo ha hecho, como mantienen el Abogado del Estado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de asociación (art. 22 CE), hemos puesto de manifiesto su carácter de derecho subjetivo, proclamando que “es una de las libertades públicas capitales de la persona, al asentarse justamente como presupuesto en la libertad” (STC 244/1991, de 16 de diciembre, FJ 2). También hemos destacado su dimensión objetiva como elemento estructural básico del Estado social y democrático de Derecho (STC 173/1998, de 23 de julio, FJ 8). Esta dimensión se ha puesto especialmente de relieve en lo que afecta a la creación de partidos políticos, por ser instrumentos fundamentales para la participación política (art. 6 CE) esenciales en el correcto funcionamiento del Estado democrático, ya que al basarse éste en el valor del pluralismo (art. 1.1 CE), del que los partidos son expresión principalísima, “es evidente que la apertura del ordenamiento a cuantas opciones políticas puedan y quieran nacer y articularse en la realidad social constituye un valor que sólo cabe proteger y propiciar” (STC 48/2003, de 12 de marzo, FJ 5). Esta doctrina constitucional, por otra parte, es plenamente coincidente con la establecida por el Tribunal Europeo de Derechos Humanos en relación con el derecho de asociación reconocido en el art. 11 CEDH, en que se destaca tanto el reconocimiento de que los partidos políticos son formas asociativas que se enmarcan dentro del ámbito de protección del derecho de asociación (STEDH de 25 de mayo de 1998, caso Partido Socialista c Turquía, § 29), como su especial cualificación por ser elementos estructurales del funcionamiento de los regímenes democráticos (STEDH de 13 de febrero de 2003, caso Refah Partisi c. Turquía, § 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este Tribunal ha reiterado, en la proyección del derecho de asociación (art. 22 CE) sobre la creación y funcionamiento de los partidos políticos (art. 6 CE), que la creación de partidos políticos es libre, en los términos de la libertad garantizada en el art. 22 CE, recordando que “la Constitución, en su deseo de asegurar el máximo de libertad e independencia de los partidos, los somete al régimen privado de las asociaciones, que permite y asegura el menor grado de control y de intervención estatal sobre los mismos. La disciplina constitucional en esta materia, tomada en su sustancia, se ha articulado sobre el reconocimiento de un derecho subjetivo público de los ciudadanos a constituir, bajo la forma jurídica de asociaciones, partidos políticos; con ello se reconoce y legitima la existencia de los partidos y se garantiza su existencia y su subsistencia. El partido, en su creación, en su organización y en su funcionamiento, se deja a la voluntad de los asociados fuera de cualquier control administrativo, sin perjuicio de la exigencia constitucional del cumplimiento de determinadas pautas en su estructura, actuación y fines” (STC 48/2003, de 12 de marzo, FJ 5, citando la STC 85/1986,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este Tribunal ha incidido en que la especial cualificación de los partidos políticos, por la relevancia constitucional de sus cometidos, explica las condiciones específicas que el art. 6 CE les impone en relación al respeto a la Constitución y a la ley y a su estructura interna y funcionamiento. Igualmente, se ha derivado de esta misma circunstancia la justificación de la existencia de un régimen normativo propio de los partidos políticos que responda al fin no sólo de garantizar una estructura y un funcionamiento democráticos, sino también, y como cuestión previa, la de que en su actividad respeten los cometidos que el art. 6 CE enumera como definidores de la condición de partido político —ser expresión de pluralismo político, concurrir a la formación y manifestación de la voluntad popular y ser instrumento fundamental para la participación política—, toda vez que “la libertad característica de las asociaciones, y de la que los partidos también disfrutan, no puede ser para éstos tan omnímoda que a su amparo se desvirtúen como instrumentos para la consecución de sus fines constitucionales” (STC 48/2003, de 12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conformidad con la doctrina constitucional expuesta, la creación y funcionamiento de los partidos políticos es libre dentro del respeto de los cometidos que el art. 6 CE enumera como definidores de la condición de partido político, por lo que sólo cabrá la denegación de la inscripción o la declaración de disolución de un partido político cuando, de conformidad con lo previsto en la Ley Orgánica de partidos políticos, concurra una causa legal para ello, vinculada a la vulneración de las exigencias del art. 6 CE, apreciada por la autoridad judicial competente en el marco del correspondiente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línea de principio y en términos generales, la vinculación de las razones para limitar el ejercicio de la libre creación o funcionamiento de los partidos políticos con el desarrollo acreditado de actividades que vulneren las exigencias del art. 6 CE, nos ha llevado a establecer que “el régimen de libertad en el que en nuestro Ordenamiento se desenvuelve la creación de partidos políticos no permite un control inmediato en el tiempo de la satisfacción de esos requisitos. No cabe, en efecto, verificar en toda su extensión si lo que se constituye e inscribe como partido es propiamente tal. En ese trámite sólo es factible acreditar la concurrencia de una efectiva voluntad de constitución de un partido político y el cumplimiento de los requisitos de capacidad para constituirlo y de adopción de una estructura que permita un funcionamiento democrático. Pero las circunstancias que verdaderamente definen a la asociación como partido únicamente se acreditan una vez constituido, pues sólo entonces puede determinarse si se ajusta en su actividad a las funciones referidas en el art. 6 CE. Y sólo entonces puede constatarse si los fines definidores de su ideario político, en principio constitucionalmente libres, se persiguen por medios, no ya pacíficos, sino, antes aun, compatibles con las funciones constitucionales a las que los partidos sirven como instrumento. La constatación de ese extremo en el momento de la constitución del partido sólo sería imaginable a través de un juicio de intenciones que pugnaría groseramente con el régimen de libertad de creación de partidos garantizado por el art. 22 CE” (STC 5/2004, de 16 de enero, FJ 9). Es más, este Tribunal ha llegado a afirmar que “el control jurídico de esa vertiente definidora de la asociación como partido consistente en el respeto a las exigencias ... recogidas en el art. 6 CE ha de ser, por necesidad, un control a posteriori” (STC 48/2003, de 12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Conclusión, por otra parte, que es coincidente con la doctrina establecida por el Tribunal Europeo de Derechos Humanos, que considera que la negativa a inscribir un partido político supone una injerencia notable en el derecho de asociación que sólo resulta asumible en los casos más graves y siempre que concurra una previsión legal expresa, un fin relevante que la legitime y que sea necesaria en una sociedad democrática, necesidad que debe ser interpretada restrictivamente (por todas, STEDH de 10 de julio de 1998, caso Sidiropoulos y otros c. Grecia, §§ 38 a 40). Por lo que respecta a la interpretación restrictiva de la necesidad de la injerencia, el Tribunal Europeo de Derechos Humanos ha incidido en que resulta preciso hacer su valoración en el contexto del momento tan incipiente de actividad del partido en que se produce su negativa a la inscripción (STEDH de 7 de diciembre de 2006, caso Linkov c. República Checa, § 35), señalando que puede no ser suficiente con el examen únicamente de los estatutos y programa político de un partido, ya que estos pueden esconder objetivos e intenciones diferentes de los que se proclaman, por lo que cabe también verificar el alcance de eventuales objetivos ocultos comparando los estatutos con los actos y tomas de postura de los miembros y dirigentes del partido en cuestión [así, SSTEDH de 3 de febrero de 2005, caso Partidul Comunistilor (Nepeceristi) y Ungureanu c. Rumanía, § 57; y de 7 de diciembre de 2006, caso Linkov c. República Checa, § 44]. El Tribunal Europeo de Derechos Humanos , en todo caso, llama la atención de que en aquellos casos en los que el programa del partido político difícilmente ha podido verse desmentido por acciones concretas porque el partido ha carecido de actividad como consecuencia, por ejemplo, del rechazo a su demanda de inscripción en el registro de partidos políticos, con la negativa a dicha inscripción se puede estar sancionando un comportamiento que depende únicamente del ejercicio de la libertad de expresión [SSTEDH de 30 de enero de 1998, caso Partido Comunista Unificado de Turquía c. Turquía, § 58; de 8 de diciembre de 1999, caso Partido de la Libertad y de la Democracia c. Turquía, §§ 40 a 42; 3 de febrero de 2005, caso Partidul Comunistilor (Nepeceristi) y Ungureanu c. Rumanía, §§ 56 y 57; de 7 de diciembre de 2006, caso Linkov c. República Checa, § 44; y de 13 de abril de 2009, caso Tsonev c. Bulgaria, §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lo anterior, el control de constitucionalidad a proyectar por este Tribunal respecto de las decisiones judiciales relativas a la denegación de inscripción —supuesto que nos ocupa— o a la declaración de disolución de partidos políticos también queda condicionado por la propia naturaleza de esta jurisdicción de amparo y la delimitación de funciones entre la jurisdicción ordinaria y la constitucional. Así, este Tribunal ha reiterado que no se puede pretender de este Tribunal “la revisión de las pruebas practicadas en el proceso, ni la de la valoración que las mismas han merecido del Tribunal Supremo, pues en otro caso, con infracción del principio de exclusividad de la jurisdicción ordinaria (art. 117.3 CE), incurriríamos en un claro exceso de nuestra jurisdicción constitucional” (SSTC 5/2004, de 16 de enero, FJ 17; y 31/2009, de 29 de enero, FJ 4). Otra cosa es que el Tribunal Constitucional, en cuanto supremo órgano jurisdiccional en materia de garantías constitucionales (art. 123.1 CE) y supremo intérprete de la Constitución (art. 1.1 LOTC), deba realizar una valoración global del material probatorio asumido por los Tribunales ordinarios, en este caso por el Tribunal Supremo, sin cuestionarlo, puesto que en otro caso no cumpliría con las funciones que la Constitución le ha encomendado.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sentado hay que destacar igualmente los importantes rasgos diferenciales que el presente supuesto plantea respecto a anteriores casos resueltos por este Tribunal. En efecto, en este caso estamos ante la negativa de inscripción en el Registro de partidos políticos de un partido político que, como consecuencia de tal negativa, en la práctica ha carecido como tal de actividad, siendo también mínima la actividad desplegada por sus promotores y dirigentes, centrada, básicamente, en la presentación de la nueva formación política cuya inscripción pretenden. En segundo lugar, en los estatutos del proyectado partido político se contiene un inequívoco rechazo a la violencia, como medio de acción, incluida la violencia de ETA; rechazo expreso que por primera vez se recoge en los estatutos de un partido político nacido del ámbito de la izquierda abertzale.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al primer rasgo, hemos de señalar que desde el parámetro de control que corresponde ejercer a este Tribunal bajo la invocación del derecho de asociación (art. 22 CE), en relación con la libertad de creación de partidos políticos (art. 6 CE), en supuesto como el aquí planteado de negativa a la inscripción de un partido político por incurrir la causa del art. 12.1 b) LOPP de pretender continuar o suceder la actividad del partido político declarado ilegal y disuelto, resulta necesario prestar una especial atención a dos aspectos. Por un lado y prioritariamente, al contenido de los estatutos del partido político cuya inscripción se pretendía, en relación con la conducta desarrollada por los promotores, y, por otro, en su caso, a la concreta actividad proyectada por los partidos ilegalizados sobre la conformación del nuevo partido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estatutos por los que habrá de regirse el partido político que trata de constituirse forman parte del contenido del acta fundacional en el que se formaliza el acuerdo de constitución, que debe constar en documento público y que debe presentarse en el Ministerio del Interior a los efectos de su inscripción en el Registro de partidos políticos, la cual tiene como efectos, entre otros, hacer pública la constitución del partido y sus estatutos (art. 3 LOPP). La Ley Orgánica de partidos políticos impone un mínimo contenido a los estatutos de los partidos políticos en cuanto a su estructura interna, a su funcionamiento, a los procedimientos de control y a los derechos y deberes de los afiliados. Sin embargo, con ser relevantes estos aspectos referidos a la organización interna, funcionamiento y a los derechos y deberes de los miembros del partido político, no puede obviarse que es precisamente en los estatutos donde se recogen las bases ideológicas, el ideario y proyecto del mismo, así como los instrumentos y métodos de acción a través de los cuales pretende alcanzar sus fines, siendo principal y precisamente aquellas bases, ese ideario y proyecto y estos instrumentos y métodos de acción política los que le confieren al partido identidad propia, a la vez que diferenciada del resto de las formaciones políticas. En definitiva, los estatutos son el elemento de identidad que, a la vez que define con sus rasgos propios al partido político, le caracteriza frente a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tal y como se ha resaltado, no puede descartarse que el contenido proclamado en los estatutos de un partido político en ocasiones resulte contradicho por la actividad del partido, por sus resoluciones y comunicados o por las declaraciones de sus dirigentes. En tales casos será preciso valorar y ponderar uno y otro elemento. Pero, a los efectos que ahora interesan, es suficiente con resaltar, sin perjuicio de que proceda llevar a cabo la valoración y ponderación a las que nos acabamos de referir, el relevante cometido que presentan en este caso los estatutos del partido político cuya inscripción se pretende, en tanto que elemento de identidad que le caracteriza y que opera a la vez como parámetro cualificado a la hora de determinar la posible concurrencia o no de las condiciones definidoras del concepto constitucional de partido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concreto, los estatutos del partido político Sortu se inician con un “capítulo preliminar”, en cuyo primer párrafo se habla de un proceso de debate interno de la izquierda abertzale para el desarrollo de su proyecto independentista y socialista, respecto del que constituye una de sus decisiones básicas “una posición clara e inequívoca de actuación por vías exclusivamente políticas y democráticas” y el “compromiso para contribuir a conformar un escenario de paz y respeto a todos los derechos individuales y colectivos de la ciudadanía vasca”. Este nuevo proyecto político de la izquierda abertzale supone también “la ruptura con los modelos organizativos y formas de funcionamiento de los que se ha dotado ese espacio social y político en el pasado y, por tanto, con los vínculos de dependencia a que aquéllos daban lugar”, tratándose de esta forma “de impedir su instrumentalización por organizaciones que practiquen la violencia, o por partidos políticos que fueron ilegalizados y disueltos por razón de su connivencia con ella” (párrafo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este capítulo los promotores muestran “su voluntad y deseo de contribuir con el resto de agentes políticos, sociales y sindicales: a la definitiva y total desaparición de cualquier clase de violencia, en particular, la de la organización ETA; a la superación de las consecuencias de toda violencia y terrorismo, en pro de la paz, justicia y reconciliación de la sociedad vasca; al reconocimiento y reparación de todas las víctimas originadas por las múltiples violencias que han tenido presencia en nuestro pueblo en las últimas décadas”. En definitiva, concluye este capítulo preliminar, “el compromiso del partido político con las vías exclusivamente políticas y democráticas es firme e inequívoco, no sujeto a variables tácticas o factores coyunturales, por lo que se articulará la defensa de su ideología sobre la base del respeto a los procedimientos democráticos y mediante el empleo de medios legales de intervención en la vida pública”, lo que, entre otros extremos, comporta promover y defender “como parte de su programa político un modelo de sociedad acorde y coherente con el concepto de sociedad democrática definido en el Convenio Europeo de Derechos Humanos, y sustentado en un pleno y real ejercicio de la democracia, del pluralismo y de las libertades políticas” (párrafos sexto al 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capítulo primero, que tiene por rúbrica “denominación, bases ideológicas, domicilio”, se declara, a los efectos que ahora interesan, que “toda expresión de violencia e imposición debe desaparecer de este país, y el conjunto de los derechos humanos … los derechos civiles, políticos, socioeconómicos y culturales deben ser respetados, así como promovidas las condiciones para que sean reales y efectivos”. En el art. 3, dedicado, como indica su título, a la “democracia interna y actividad externa”, se recoge la oposición de Sortu “a cualquier subordinación, condicionamiento o tutelas externas que pretendan convertirla en una organización vicarial de quienes practiquen la violencia”, así como se afirma que el partido político “desarrollará su actividad desde el rechazo de la violencia como instrumento de acción política o método para el logro de objetivos políticos, cualquiera que sea su origen y naturaleza; rechazo que, abiertamente y sin ambages, incluye a la organización ETA, en cuanto sujeto activo de conductas que vulneran derechos y libertades fundamentales de las personas”. En este sentido, se insiste en los estatutos en que “[d]esde esta declaración de carácter general, los representantes, militantes y cargos orgánicos e institucionales de Sortu actuarán conforme a los siguientes criterios: Rechazo firme e inequívoco de todo acto de violencia y terrorismo y de sus autores; rechazo de las diferentes formas de manifestación de la violencia y el terrorismo, tal y como legislativamente han sido definidas en los diferentes apartados del Artículo 9 de la Ley Orgánica 6/2002, de partidos políticos, cuyos contenidos literales se dan por reproducidos e integrados en esta declaración; rechazo de quienes fomenten, amparen o legitimen los actos de terrorismo, oponiéndose, de manera clara y expresa, a cualquier justificación conceptual y cobertura ideológica de los mismos; rechazo de cualquier clase de connivencia política y organizativa con la violencia, con las formaciones y los instrumentos políticos que han sido ilegalizados por razón de esa connivencia, así como con cualquier manifestación del fenómeno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garantizar estos “incuestionables compromisos”, se declara en los estatutos que “la configuración estructural y funcional de Sortu está orientada a impedir la realización de actividades que lo convierten en instrumento de continuidad o sustitución orgánica y funcional de los partidos políticos ilegalizados y disueltos en virtud de las sentencias de la Sala Especial del artículo 61 LOPJ del Tribunal Supremo”, reiterándose que “[n]o se trata de la reconstitución o refundación de organizaciones ilegalizadas, sino de materializar una nítida separación y una indubitada ruptura respecto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capítulo segundo, que lleva por rúbrica “afiliados, derechos y deberes”, se tipifica para los afiliados como falta muy grave, que será sancionada con la expulsión del partido, “la realización de algunas de las conductas previstas en el artículo 9 de la Ley Orgánica 6/2002, de partidos políticos” (art. 11.4). Y en el art. 16, dedicado a la “aprobación de las listas electorales”, que forma parte del título tercero, denominado “órganos de representación, gobierno y administración”, se dispone que “[p]ara poder ser candidata/o en cualquiera de las listas que presente Sortu se deberán de asumir, previamente a la presentación de aquéllas, las bases ideológicas y los compromisos de actuación política contemplados en el capítulo preliminar y en el artículo 3 de los presentes estatutos”, cuyo contenido, a los efectos que aquí interesan, han sido ya reproducidos.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otra parte, en relación con la condena de la violencia por el partido político Sortu, incluida la violencia de ETA, se recoge en el Auto impugnado que en el acto formal de presentación a los medios de comunicación del partido político Sortu por sus promotores y otras seis personas que constituyen el equipo dirigente se leyó un comunicado en el que “manifestaron su apuesta por las vías exclusivamente pacíficas y democráticas, avanzar hacia una constitución de un estado vasco en el marco de la Unión Europea y rechazaron absolutamente y sin ambages la violencia, incluida la de ETA. Asimismo, resaltaron —continúa el Auto— que la motivación de esta nueva formación política se dirigía a encauzar la confianza del espacio político de la izquierda abertzale y contribuir a alianzas políticas y sociales que sitúen el soberanismo y el independentismo en el carril principal de la sociedad vasca y manifestaron su intención de contribuir con el resto de los agentes políticos, sociales y sindicales, a la definitiva y total desaparición de cualquier clase de violencia en Euskal Herria, incluyendo la de ETA, a la superación de las consecuencias de toda violencia en pro de la paz, soluciones democráticas y reconciliación con la sociedad vasca” (fundamento de Derecho decimosegundo).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pone en conexión ese acto formal de presentación de la nueva formación política con dos celebrados con anterioridad, en los que intervinieron y ocuparon una posición destacada cargos orgánicos y representativos de los partidos políticos judicialmente disueltos e ilegalizados. En ambos casos, tanto el contenido del documento leído en el primero, como las intervenciones habidas en el segundo, expresan la opción por las vías exclusivamente pacíficas y democráticas y el rechazo del uso de la violencia o la amenaza de su utilización para el logro de objetivos políticos, con inclusión de la violencia de ETA (fundamento de Derecho decimosegundo).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constatada la condena de la violencia terrorista tanto en los estatutos del partido político que pretende inscribirse como en las declaraciones y actuaciones de sus promotores, es preciso recordar que, en relación con la condena de la violencia terrorista como factor bastante para contrarrestar otros elementos de convicción que pudieran fundamentar la acreditación judicial de una estrategia defraudadora de la Sentencia de ilegalización de los partidos políticos Herri Batasuna, Euskal Herritarrok y Batasuna, este Tribunal ha establecido una sólida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ocasión de la ilegalización y disolución del partido político Batasuna, este Tribunal declaró que “[l]a negativa de un partido a condenar atentados terroristas puede constituir, en determinadas circunstancias, una actitud de ‘apoyo político … tácito al terrorismo’ o de legitimación de ‘las acciones terroristas para la consecución de fines políticos’, por cuanto esa negativa puede tener un componente cierto de exculpación y minimización del significado del terrorismo. … En tanto que la negativa de una expresión, abstenerse de condenar acciones terroristas es también manifestación tácita o implícita de un determinado posicionamiento frente al terror. No es desde luego, una manifestación inocua cuando con ella se condensa un credo —hecho explícito, por lo demás, en declaraciones públicas de responsables del partido que se niegan a condenar por sistema— erigido sobre la consideración de la violencia terrorista como estricto reflejo de una violencia originaria, ésta practicada por el Estado”. “En un contexto de terrorismo —continuaba diciendo este Tribunal— cuya realidad se remonta a más de treinta años en el pasado, y en el que la legitimación del terror siempre se ha buscado por sus artífices desde el principio de equivalencia entre la naturaleza de las fuerzas enfrentadas, presentándose como única salida para la resolución de un pretendido conflicto histórico, inasequible a los procedimientos del Derecho, en este contexto, decimos, la negativa de un partido a condenar un concreto atentado terrorista, como singularización inequívocamente buscada respecto a la actitud de condena de los demás partidos, adquiere una evidente densidad significativa por acumulación, pues se imbuye del significado añadido que le confiere su alineamiento en la trayectoria observada sobre este particular por un partido que ha prodigado un entendimiento del fenómeno terrorista que, cuando menos, lo presenta como reacción inevitable a una agresión primera e injusta del Estado agredido por el terror” (STC 5/2004, de 16 de enero, FJ 18; doctrina que se reitera en la STC 31/2009, de 29 de enero,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Concluíamos la citada Sentencia afirmando que era una consecuencia legítima de la negativa a condenar un atentado terrorista, unida esta negativa a comunicados ambiguos y de compromiso sobre la base de una equidistancia entre el Estado y el terror, la privación de la condición de partido a la formación política que se ha demostrado ajena a la institución del art. 6 CE (ibídem). También con ocasión de la ilegalización y disolución del partido político Eusko Abertzale Ekinza/Acción Nacionalista Vasca (EAE/ANV) por ser continuador o sucesor de la actividad del partido político Batasuna, ya entonces judicialmente ilegalizado y disuelto, hemos señalado que la “[c]ondena del terrorismo … en un proceso de ilegalización de un partido al que se imputa la connivencia con ETA, hubiera sido un contraindicio suficiente para contrarrestar otros elementos de convicción razonablemente adecuados para fundamentar la convicción judicial de que un partido político actúa y se conduce como un mero instrumento de la violencia terrorista” (STC 31/2009, de 29 de enero,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suficiencia de la condena del terrorismo para contrarrestar otros elementos de convicción, se recoge por vez primera en la STC 99/2004, de 27 de mayo, que resuelve el recurso de amparo promovido por una agrupación electoral cuya candidatura había sido anulada por la Sala Especial del Tribunal Supremo del artículo 61 LOPJ en aplicación del art. 44.4 de la Ley Orgánica del régimen electoral general (LOREG), esto es, por venir a continuar o suceder la actividad de un partido político declarado ilegal judicialmente y disuelto. En ella insiste el Tribunal en que quebrar la dimensión negativa del silencio ante la violencia “con el pronunciamiento firme e indubitado frente al terrorismo y sus instrumentos es, en definitiva, lo menos que cabe demandar de quien quiere servirse de los beneficios que brinda el sistema que la criminalidad quiere subvertir. Y ello ha de ser suficiente, por demás, para diluir la capacidad probatoria de indicios que en otro caso adquieren una considerable densidad de sentido” (STC 99/2004, FJ 19). En otras palabras, “[l]a negativa a condenar expresamente el terrorismo no es, por tanto, indicio bastante para acreditar per se una voluntad defraudatoria como la contemplada por el art. 44.4 LOREG. Más bien sucede que su contrario, la condena inequívoca constituye un contraindicio capaz de desacreditar la realidad de una voluntad de ese cariz deducida a partir de indicios suficientes”, si bien el Tribunal estima que no puede operar como contrapeso suficiente a los fines de desvirtuar estos indicios la genérica condena de la violación de los derechos humanos, a la que le atribuye “un cierto sentido de abstracción”, frente a la condena concreta del terrorismo, “que implica un referente subjetivo mucho más preciso, y que de existir constituiría el contraindicio referido en nuestra jurisprudencia” (STC 68/2005, de 31 de marzo; doctrina que se reitera en las SSTC 126/2009, de 21 de mayo, FJ 14; y 62/2011, de 5 de mayo,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propia Ley Orgánica de partidos políticos, en su art. 12.3, al referirse a la prohibición de sucesión de la actividad de un partido político ilegal y disuelto, considera expresamente como una circunstancia relevante para que se pueda afirmar la sucesión, la “disposición a apoyar la violencia o el terrorismo”, que ha de apreciarse “en contraste con los datos y documentos obrantes en el proceso en el que se declaró la ilegalización y disolución”.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presente caso, la resolución impugnada, a partir de las pruebas documentales intervenidas a la organización terrorista ETA y a la ilegalizada Batasuna considera que la aparente rotundidad de las declaraciones examinadas en los precedentes fundamentos jurídicos “ninguna eficacia sanadora pueden tener respecto del fraude mismo” porque simplemente “se configuran como un elemento del engaño en que todo fraude consiste”, siendo la propia banda terrorista ETA la que establece la estrategia de condena de los atentados que ella misma comete a fin de eludir las consecuencias de la sentencia de ilegalización (fundamento de Derecho decimocuarto).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frente a la hipótesis del fraude hemos de reiterar que la eficacia de la rotunda condena de la violencia en los estatutos y en las declaraciones de los promotores del partido político cuya inscripción se pretende no puede estar “sometida al dilema —insoluble para el Derecho— de la mayor o menor sinceridad del sujeto, aunque sí puede quedar condicionada a la identificación objetiva de la intención real de las declaraciones en las que el contraindicio consistiría, intención, sin embargo, que sólo puede desvelarse como contraria (y disimulada, por tanto) a partir de hechos observables y referidos o imputables al propio sujeto que pretende ejercer su derecho fundamental” (STC 62/2011, de 5 de mayo,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 cabe ignorar que, como se ha recogido en los anteriores fundamentos jurídicos, en términos tajantes se expone en los estatutos del partido político Sortu su programa de actuación por vías exclusivamente políticas y democráticas, su ruptura con los modelos y las organizaciones políticas judicialmente ilegalizadas y disueltas por su connivencia con la banda terrorista ETA y el rechazo de la violencia como instrumento de acción política o método para el logro de objetivos políticos, incluyendo la de esta organización terrorista. De manera igualmente firme e inequívoca los promotores y dirigentes del partido político Sortu en el acto de presentación de esta formación política manifestaron su apuesta por las vías exclusivamente pacíficas y democráticas para la consecución de objetos políticos y rechazaron la violencia, incluida la de la organización terrorista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Particular mención merece en este sentido, el que los estatutos hagan suyo, integrándolo por remisión de su art. 3 B, el contenido literal del art. 9 LOPP, precepto en el que el legislador ha pormenorizado las conductas que realizadas de forma grave y reiterada pueden determinar la declaración de ilegalidad de un partido político, configurándose en los citados estatutos la realización por sus afiliados de cualquiera de ellas como una falta muy grave sancionada con la expulsión del partido. También ha de resaltarse la exigencia para ser candidato en cualquiera de las listas electorales del partido político Sortu de asumir las bases ideológicas y los compromisos de actuación política del rechazo a la violencia, incluida la de la organización terrorista ETA, y el recurso a las vías exclusivamente pacíficas y democráticas para la consecución de objetivos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acuerdo con la doctrina constitucional ya expuesta, las declaraciones recogidas en los estatutos del partido político Sortu y las manifestaciones de semejante e incluso a veces idéntico tenor de sus promotores y dirigentes en el acto de presentación formal de esta formación a favor, en los términos ya expresados, de las vías exclusivamente pacíficas y democráticas para la consecución de objetivos políticos y el rechazo a la violencia como instrumento de acción política, incluida expresamente la de ETA, han de considerarse que constituyen un contraindicio suficiente para entender, en principio, contrarrestada o diluida la eficacia probatoria de otros elementos de convicción de los que pudiera inferirse que el nuevo partido político cuya inscripción se pretende en el Registro de partidos políticos pudiera perseguir continuar o suceder la actividad de los partidos políticos judicialmente ilegalizados y disueltos por la Sentencia 1/2003, de 27 de marzo [art. 12.1 b) LOPP].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en modo alguno puede resultar desvirtuada por la alegación del Abogado del Estado de que los estatutos del partido político sólo rigen hasta la celebración de su congreso constituyente, órgano que puede ratificarlos o cambiarlos. En puridad, los estatutos aprobados por las personas promotoras que se constituyen en comisión permanente hasta la celebración del congreso constituyente no prevén su vigencia sólo hasta la celebración de este congreso, como parece desprenderse del escrito del Abogado del Estado, sino que lo que disponen, en una práctica habitual y común en la constitución de partidos políticos, es la facultad del congreso constituyente de ratificar los estatutos aprobados por la comisión permanente o modificarlos (disposición transitoria primera de los estatutos de Sortu). Por lo demás, en el caso que ahora nos ocupa, salvo que se pretendan ilegalizaciones preventivas, habrá que estar al contenido de los estatutos en el momento de la constitución e inscripción del partido político. Además, si los estatutos fueran modificados, el nuevo texto también tendría que ser inscrito en el Ministerio del Interior, alcanzando con ello la publicidad debida y, en su caso, un posible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condena de la violencia terrorista como indicio de la desvinculación de los designios de una organización terrorista, no es el único elemento que la Ley Orgánica de partidos políticos contempla. Así, su citado art. 12.3 contiene precisas indicaciones del legislador para que la Sala sentenciadora pueda declarar la improcedencia de la continuidad o sucesión de un partido disuelto. En tal sentido se señala que habrá de tenerse en cuenta “para determinar la conexión la similitud sustancial de ambos partidos políticos, de su estructura, organización y funcionamiento, de las personas que las componen, rigen, representan o administran, de la procedencia de los medios de financiación o materiales, o de cualesquiera otras circunstancias relevantes que, como su disposición a apoyar la violencia o el terrorismo, permitan considerar dicha continuidad o sucesión en contraste con los datos y documentos obrantes en el proceso en el que se decretó la ilegalización y disolución”.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referencia se contiene en el Auto recurrido a los actos y tomas de posturas de los promotores y dirigentes del partido político Sortu posteriores a su pretensión de inscripción en el Registro de partidos políticos ni a su comparación con el contenido de los estatutos o con las manifestaciones efectuadas por aquéllos el día de la presentación de la formación política, destinada a establecer una posible constatación de que en realidad escondiesen intenciones diferentes a las solemnemente declaradas en aquellos estatutos y manifestadas en aquel acto, reveladoras en particular de una posible connivencia con los partidos políticos judicialmente ilegalizados y disueltos o con la banda terrorista o de su respaldo, con el silencio o la ambigüedad, a los actos de violencia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que cuando este Tribunal avaló la ilegalización y disolución de los partidos políticos Herri Batasuna, Euskal Herritarrok y Batasuna por la STS 1/2003, de 27 de marzo —de la que como queda dicho la presente causa es un incidente de ejecución— lo hizo teniendo en cuenta que en la misma el Alto Tribunal había establecido la existencia de una “comunión de identidades” entre los tres partidos, acreditada “con la identidad de personas que ejercen cargos directivos y de representación en los tres partidos, con la continuidad de sus páginas electrónicas, con la sucesión de integrantes de grupos parlamentarios y municipales, con la sucesión en el uso de sedes y locales o con la identidad sustancial de estrategias y programas de actuación” (SSTC 5/2004, de 16 de enero, FJ 15, y 6/2004, de igual fecha, FJ 5). Ninguno de estos elementos aparece acreditado en el Auto recurrido. Por lo demás, cabe entender que es justamente en relación con ese pretérito estado de cosas como han de leerse los estatutos del partido político, cuya inscripción se debate, tanto en cuanto se refiere al rechazo de la violencia y el terrorismo como cuando declaran que “[e]l nuevo proyecto político y organizativo de la izquierda abertzale supone la ruptura con los modelos organizativos y formas de funcionamiento de los que se ha dotado ese espacio social y político en el pasado y, por tanto, con los vínculos de dependencia a que aquéllos daban lugar. Se trata con ello, de impedir su instrumentalización por organizaciones que practiquen la violencia, o por partidos políticos que fueron ilegalizados y disueltos por razón de su connivencia con ella” (capítulo preliminar, párrafo tercero); o cuando en el articulado manifiestan que “Sortu se opondrá a cualquier subordinación, condicionamiento, o tutela externas que pretendan convertirla en una organización vicarial de quienes practiquen la violencia” (art.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Como hemos avanzado, no nos corresponde realizar un análisis pormenorizado de las pruebas, básicamente documentales, que se tienen en cuenta en el Auto recurrido y que construyen un relato coherente de la “posibilidad” de que el partido político cuya inscripción se solicita sea continuador de anteriores partidos políticos ilegalizados, aunque en el mismo no se evalúa la existencia de los otros elementos a que se refiere el art. 12.3 LOPP. Por otra parte, hay que considerar que, frente a tal posibilidad, tampoco se pondera en la resolución cuestionada que la existencia del derecho de asociación concretamente en partidos políticos, constituye una pieza clave de una sociedad democrática, cuya limitación ha de resultar proporcionada al peligro contrastado que el sedicente partido pudiera constituir para la propia existencia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sospecha de que el partido político, cuya inscripción en el Registro de partidos políticos ha sido denegada, pudiera pretender continuar o suceder la actividad de los partidos políticos judicialmente ilegalizados y disueltos ocho años antes, no puede constituirse en argumento jurídicamente suficiente para condicionar el pleno ejercicio de un derecho fundamental, en este caso, el derecho de asociación, en su vertiente de derecho a la creación de partidos políticos (art. 22 CE, en relación con su art. 6). Y es que, ninguna sospecha puede conducir a un resultado limitador del libre ejercicio del derecho de asociación y, con ello, del valor del pluralismo político sobre el que se fundamenta el ordenamiento constitucional del Estado democrático. Como este Tribunal tiene declarado “[l]a pretensión de asegurar a ultranza, mediante controles preventivos, la seguridad del Estado constitucional pone muy en primer lugar en riesgo el propio Estado constitucional” (STC 62/2011, de 5 de mayo,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Frente a la conclusión alcanzada, no puede alzarse la consideración de que la Sala haya estimado acreditada la voluntad de la organización terrorista ETA y del partido político ilegalizado Batasuna de defraudar la Sentencia de ilegalización y disolución de los partidos políticos Herri Batasuna, Euskal Herritarrok y Batasuna.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voluntad defraudadora de la organización terrorista ETA y del partido ilegalizado Batasuna la sustenta fundadamente la Sala con base en determinados documentos cuya autoría les atribuye, respecto a alguno de los cuales, en concreto los documentos de la organización terrorista “Proceso democrático. Reflexión sobre la alternativa para la solución democrática del conflicto y para el reconocimiento de Euskal Herria” y el titulado “Earen proposamenaz. II. RTF”, ya este Tribunal había admitido, como recuerda el Abogado del Estado, que a partir de ellos podía deducirse razonablemente “que, en efecto, ETA y el partido político ilegalizado Batasuna, como se afirma en la Sentencia, han propugnado ‘una estrategia de convergencia con otras fuerzas de la izquierda abertzale que le[s] permitiera articular una presencia electoral bajo la cobertura de partidos políticos legales’ e, incluso que aquella organización terrorista y el partido ilegalizado hayan dirigido ‘sus esfuerzos a la búsqueda de acuerdos electorales’ con otros partidos políticos” (STC 62/2011, de 5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dijimos en la citada Sentencia y procede reiterar ahora, de los citados documentos o del resto de los que en el Auto recurrido se citan para acreditar la voluntad defraudadora de ETA y de Batasuna no cabe inferir que hayan instrumentalizado al partido político Sortu para sus fines o que éste se haya dejado instrumentalizar por la organización terrorista y el partido político ilegalizado del modo que constitucionalmente es exigible en este caso para limitar el derecho de asociación. Se trata “de conductas ajenas, en este caso de documentos ajenos, que lo único que acreditan es la referida estrategia de la organización terrorista y del partido político ilegalizado, pero no la instrumentalización del nuevo partido político al servicio de dicha estrategia” (STC 62/2011, de 5 de mayo, FJ 8). Como advertimos, reiterando precedente doctrina constitucional, sentada en la STC 126/1991, de 21 de mayo, “‘la constancia de tal intención de defraudar no es, sin embargo, suficiente para tener por cierta la continuidad entre los partidos disueltos … [y] en este caso [el nuevo partido cuya inscripción se pretende, siendo] preciso, por tanto, que de la prueba obrante en las actuaciones se desprenda también que esta intención ha llegado a materializarse’, esto es, ha culminado en la articulación de [un nuevo partido] al servicio de los intereses electorales del partido ilegalizado”(STC 68/2005, de 31 de mayo,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 lo hasta ahora dicho ha de añadirse que la limitación para el libre ejercicio del derecho de asociación que supone la denegación de la inscripción controvertida resulta además en este caso desproporcionada a la vista de los instrumentos de control a posteriori de que se ha dotado, mediante las últimas reformas legales, nuestro ordenamiento (STC 62/2011, de 5 de mayo, FJ 13). La existencia de estos remedios posteriores también es ponderada por el Tribunal Europeo de Derechos Humanos en casos como el que ahora nos ocupa para valorar si la declaración de ilegalidad o la negativa a inscribir un partido político constituye una medida proporcionada y necesaria en una sociedad democrática a la luz de los arts. 10 y 11 CEDH (STEDH de 13 de abril de 2006, caso Tsonev contra Bulgaria, §§ 61 a 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ordenamiento, además de poder instarse la disolución o suspensión del partido político que incurra en alguno de los casos previstos al respecto en la legislación de partidos políticos (arts. 10 a 12 LOPP), se han reformado, a través de la Ley Orgánica 3/2011, de 28 de enero, diversos preceptos de la Ley Orgánica 5/1985, de 19 de junio, de régimen electoral general, a fin de evitar, “a la vista de la experiencia acumulada, desde la convicción moral y política de que la democracia puede, con los resortes del Estado de Derecho, dotarse de instrumentos jurídicos para su defensa, y teniendo en cuenta la doctrina del Tribunal Supremo, del Tribunal Constitucional y del Tribunal Europeo de Derechos Humanos, … que formaciones políticas ilegales o quienes justifiquen o apoyan la violencia terrorista puedan utilizar nuevas vías para, fraudulentamente, concurrir a futuros procesos electorales y obtener representación institucional”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ese conjunto de instrumentos introducidos por nuestro ordenamiento en aras a la consecución de ese objetivo nos hemos referido in extenso en la STC 62/2011, de 5 de mayo (FJ 5), a la que a fin de evitar reiteraciones innecesarias nos remitimos. Es suficiente con traer a colación, a los efectos que aquí interesan, la posibilidad de que el Gobierno, a través de la Abogacía del Estado, y el Ministerio Fiscal puedan presentar desde el día de la votación hasta la proclamación de electos, ante la Sala Especial del Tribunal Supremo del artículo 61 de la Ley Orgánica del Poder Judicial, un escrito motivado anunciando la presentación, en un plazo no superior a quince días, de la demanda de ilegalización o del incidente de ejecución previstos en los arts. 11 y 12.3 LOPP, solicitando la suspensión cautelar de la proclamación de los electos que hubieran concurrido en las candidaturas del partido afectado o en las federaciones o coaliciones por él integrados. Si la resolución que ponga fin al procedimiento declarase la ilegalización del partido o su condición de sucesor de otro ilegalizado, declarará también la no proclamación de los electos que hubieran concurrido en sus candidaturas o coaliciones integradas por él (art. 108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de tomarse en consideración la inclusión por la Ley Orgánica 3/2011, de 28 de enero, de una nueva causa de incompatibilidad en el art. 6.4 LOREG, en virtud de la cual “serán incompatibles las personas electas en las candidaturas presentadas por partidos o por federaciones o coaliciones de partidos declarados ilegales con posterioridad por sentencia judicial firme”. Esta nueva causa de incompatibilidad surte efectos en los quince días naturales a contar desde que la Administración electoral permanente se la comunique al interesado, salvo que éste formule voluntariamente ante dicha Administración “una declaración expresa e indubitada de separación y rechazo respecto de las causas determinantes de la declaración de ilegalidad del partido político o del partido integrante de la federación o coalición en cuya candidatura hubiere resultado electo”. Además, si durante el ejercicio de su mandato al que haya accedido tras haber explicitado dicha declaración, la persona electa se retractase, por cualquier medio, de la misma o mostrara contradicción, a través de hechos, omisiones o manifestaciones, respecto de su contenido, quedará definitivamente incursa en dicha causa de incompatibilidad. Este mismo régimen de incompatibilidad es de aplicación a los integrantes de la candidatura de la formación política declarada ilegal que sean llamados a cubrir el escaño vacante, incluidos los suplentes.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medidas —que en modo alguno menoscaban o debilitan las establecidas en la Ley Orgánica de partidos políticos para su eventual aplicación ex ante de unas elecciones, sino que las complementan— ponen de manifiesto la preocupación del legislador por dotar al sistema de los instrumentos jurídicos que impidan que los terroristas, o quienes los amparan y protegen, se prevalgan de los beneficios del Estado de Derecho para intentar destruirlo desde el interior de las instituciones democráticas.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funcionamiento de estos instrumentos está condicionado a que la actividad de los partidos políticos “vulnere los principios democráticos, particularmente cuando con la misma persiga deteriorar o destruir el régimen de libertades o imposibilitar o eliminar el sistema democrático” (art. 9.1 LOPP), mediante una serie de conductas en las que habrá de apreciarse reiteración y gravedad, y que se sintetizan en el apartado 2 del mismo artículo, pormenorizándose en el siguiente apartado (sobre la necesaria interpretación conjunta de ambos apartados, STC 48/2003, de 12 de marzo,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mismas este Tribunal Constitucional a la vista de la experiencia acumulada frente a las tentativas de eludir la ilegalización judicialmente decidida, quiere llamar la atención sobre algunas conductas que, por su manifiesto contraste con el principio democrático y el pluralismo político (art. 1 CE), pueden conducir a la ilegalización de una determinada formación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ocurre con las expresiones de equiparación de la violencia terrorista con la coacción legítima que en un Estado de Derecho se reserva a las fuerzas y cuerpos de seguridad del Estado cuando persiguen, detienen y ponen a disposición judicial a los responsables de los delitos de terrorismo; y a los Jueces y Tribunales cuando les condenan en un proceso justo y con todas las garantías. Y es que en una democracia como la implantada por la Constitución de 1978, tal equiparación pugna con el hecho de que en ella pueda defenderse cualquier opción política, siempre que se haga por procedimientos genuinamente democráticos, es decir, sin incurrir en conductas que, tipificadas como delitos, determinan la actuación de las fuerzas de orden público. En este sentido, ya hemos advertido de que no resultan admisibles “comunicados ambiguos y de compromiso sobre la base de una equidistancia entre el Estado y el terror, construida desde la premisa de no ver ninguna diferencia de cualidad entre el poder público —que monopoliza legítimamente la fuerza del Estado— y una banda criminal —cuya violencia sólo es constitutiva de ilícitos penales—, con lo que se pretende que la responsabilidad de ésta quede disminuida o desplazada” (STC 5/2004, de 16 de enero, FJ 18) Es por ello que tampoco resultan admisibles las actuaciones que tengan por objeto cuestionar el deber de las fuerzas policiales de perseguir a los responsables de la violencia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y por idénticas razones, también implica una justificación implícita del terrorismo, que no puede asumirse en democracia, todo intento de colocar en el mismo plano el sufrimiento infligido a las víctimas de la violencia terrorista y el eventual efecto aflictivo asociado al cumplimiento de la pena impuesta precisamente por la responsabilidad en que incurrieron quienes, recurriendo o justificando el terror, con su comportamiento causaron graves daños no sólo a las víctimas sino a la esencia misma de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calificación han de merecer las actuaciones tendentes a otorgar al terrorismo una legitimación, especialmente si la misma está proyectada a su justificación como medio necesario para alcanzar o avanzar en la consecución de objetivos políticos o cuando se utiliza la situación latente del terrorismo como chantaje para la consecución de objetivos políticos de una organización terrorista por las vías de la presión política y social al margen de los cauces pacíficos y democráticos, o exculpando y minimizando su significado y la violación de derechos fundamentales que comporta.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significación habrá que dar al ensalzamiento de los autores de acciones terroristas, o su presentación como víctimas o héroes, teniendo especial alcance cuando tales conductas se realicen por quienes, estando en puestos institucionales, las autorizan o toleran, así como la realización de actos públicos que entrañen descrédito, menosprecio o humillación de las víctimas o de sus familiares. En este sentido, hay que subrayar que el reconocimiento a las víctimas del terrorismo se inserta en el conjunto de medidas de deslegitimación social del terrorismo, objetivo al que deben contribuir los grupos y partidos políticos democráticos. Como dice el preámbulo de la Ley 29/2011, de 22 de septiembre, de reconocimiento y protección integral a las víctimas del terrorismo, “los poderes públicos contribuirán al conocimiento de la verdad, atendiendo a las causas reales de victimización y contribuyendo a un relato de lo que sucedió que evite equidistancias morales o políticas, ambigüedades o neutralidades valorativas, que recoja con absoluta claridad la existencia de víctimas y terroristas, de quien ha sufrido el daño y de quien lo ha causado y que favorezca un desenlace en el que las víctimas se sientan apoyadas y respetadas, sin que quepa justificación alguna del terrorismo y de los terroristas.”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de entenderse que la actividad de un partido político vulnera los principios democráticos y legitima la violencia terrorista cuando, con manifiesto desprecio del orden constitucional, supedita su rechazo a la consecución negociada de objetivos políticos que sólo pueden alcanzarse en un Estado de Derecho mediante la utilización de procedimientos democráticos. Por ello son conductas que entran en la misma órbita de consideraciones, la incitación al incumplimiento de leyes democráticamente aprobadas, con la específica finalidad de favorecer las actividades de las organizaciones terroristas, en lugar de promover su derogación o modificación por cauces legales, así como cualquier tipo de actuación que contribuya al sostenimiento económico de una organización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nos corresponde hacer ahora ninguna otra consideración salvo recordar, a los únicos efectos de lo que a este recurso de amparo interesan, que la apreciación de la concurrencia de tales conductas, a través del conjunto de instrumentos de control a priori y a posteriori de los que se ha dotado nuestro Ordenamiento impone, desde una perspectiva constitucional y en atención a los derechos fundamentales en juego, la existencia de elementos probatorios suficientemente sólidos y cualificados, ya que sobre ellos ha de sustentarse la decisión judicial de declarar que un partido político pretende continuar o suceder la actividad de un partido político ilegalizado y disuelto [art. 12.1 b) LOPP].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Los precedentes razonamientos conducen a concluir que el Auto recurrido, al declarar la improcedencia de la constitución del partido político Sortu por entender que es continuidad o sucesión del partido político declarado ilegal y disuelto Batasuna, denegando, en consecuencia, su inscripción en el Registro de partidos políticos, ha vulnerado el derecho de asociación de los recurrentes, en su vertiente de libertad de la creación de partidos políticos (art. 22 CE, en relación con el art. 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la demanda de amparo ha de determinar la declaración de nulidad del Auto de la Sala Especial del Tribunal Supremo del artículo 61 de la Ley Orgánica del Poder Judicial, de 30 de marzo de 2011, y el reconocimiento del derecho de los recurrentes a que se inscriba al partido político Sortu en el Registro de partidos políticos del Ministerio del Interior, si se satisfacen los demás requisitos legales establecidos en la Ley Orgánica de partidos políticos para la inscripción de los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promovida por doña Miren Karmele Agirregabiria Agirre, don José Javier Artola Zubillaga, doña Maider Etxebarria Akaiturri, doña Raquel Sáez de Cámara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asociación de los recurrentes, en su vertiente de libertad de creación de partidos políticos (art. 22 CE, en relación con su art. 6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del Auto de la Sala Especial del Tribunal Supremo del artículo 61 de la Ley Orgánica del Poder Judicial, de 30 de marzo de 2011, por el que se declaró la improcedencia de la constitución del partido político Sortu por ser continuidad o sucesión del partido político declarado ilegal y disuelto Batasuna y se denegó su inscripción en el Registro de partidos políticos, reconociendo a los recurrentes el derecho a la inscripción de dicho partido político, en los términos previstos en el fundamento jurídico 16.</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de 20 de junio de 2012, dictada en el recurso de amparo avocado a Pleno 2891-2011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pleno respeto a los compañeros de cuyo razonamiento y, por tanto, de su conclusión, discrepo, dejo constancia sucintamente de los fundamentos de mi posición. Creo, con la perspectiva propia de esta jurisdicción constitucional, que la Sentencia de la Sala del art. 61 de la Ley Orgánica del Poder Judicial (LOPJ) del Tribunal Supremo ha resuelto las cuestiones planteadas sin vulnerar en modo alguno el derecho de asociación de los recurrentes, en su vertiente de libertad de creación de partidos políticos —art. 22 CE, en relación con el art. 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 la que discrepo desborda los límites de la jurisdicción constitucional y en un claro exceso invade el campo que el art. 117.3 CE encomienda en exclusiva a la jurisdicción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mientras que el Tribunal Supremo ha entendido que “existe una prueba contundente y completa de la existencia de un intento de fraude perpetrado por la organización terrorista —ETA— en connivencia con su brazo político —Batasuna— para participar en la vida política instrumentalizando otra formación de ‘nueva creación’—Sortu—”, por el contrario, la Sentencia que refleja el parecer de la mayoría, con un planteamiento distinto al del Tribunal Supremo y con una nueva valoración de la prueba, considera que esa conclusión es fruto de una mera “sospecha”. Así pues, para el Tribunal Supremo, “prueba contundente y completa” y, en cambio, para la Sentencia del Tribunal Constitucional, simple “sospecha”.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 que la Sentencia de la que discrepo parte del texto de los estatutos de Sortu que contienen un expreso rechazo de la violencia, incluida la de ETA, a lo que reconoce una importancia fundamental. Pero los estatutos son palabras, de modo que cuando el conjunto de los hechos probados, como señala el Tribunal Supremo, “desvirtúa por completo la realidad de tales manifestaciones”, las palabras saltan hechas trizas. No lo ha entendido así la mayoría que ha dado lugar a esta decisión del Pleno y aquí está la raíz de mi discrepancia, como señalaré en el punto 4 de este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Importa destacar, ante todo, el contenido propio de esta jurisdicción constitucional que, cuando está en juego “la efectividad del ejercicio de un derecho fundamental”, está dirigido a la verificación de “la consistencia que, en términos constitucionales, ofrece la convicción judicial alcanzada en el proceso previo en punto a la naturaleza fraudulenta” de la operación, para lo cual hemos de aplicar “un canon decisorio cuyo contenido ha de depender de la apreciación conjunta de una pluralidad de magnitudes y referencias que permitan inferir, de modo razonable y no arbitrario” el acierto de la decisión del órgano jurisdiccional a quo, de modo que “solo nos cabe revisar la apreciación de la Sala del art. 61 LOPJ en aquellos supuestos en los que, desde los propios criterios interpretativos asumidos por el Tribunal Supremo, la convicción alcanzada pugne con un derecho constitucionalmente relevante” (STC 112/2007, de 10 de mayo,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esta base, ha de señalarse: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actividad dirigida a obtener la continuación o sucesión de un partido político ilegalizado, obviamente, se desarrolla ocultándola, de modo que son claras “las dificultades inherentes al descubrimiento de toda trama defraudatoria” (STC 112/2007, de 10 de mayo, FJ 8), lo que dota de especial relieve a la prueba indiciaria.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Cuando se trata de dar continuidad a un partido político ilegalizado, las tentativas frustradas con anterioridad, como ocurre en este caso, pueden “avalar también, en tanto que indicio, una línea de continuidad en esa tentativa defraudatoria” (STC 112/2007, de 10 de mayo,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Así pues, no se trata en esta jurisdicción constitucional de valorar la prueba para concluir si Sortu es o no continuación o sucesión de partidos ilegalizados, sino sólo de verificar si la conclusión del Auto recurrido está o no motivada y razonada suficientemente.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toda la referencia que a continuación he de hacer a la prueba practicada y que considero necesaria para fundar mi opinión sobre la valoración hecha por la Sala del art. 61 LOPJ, tendrá un carácter puramente descriptivo.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todo, el Tribunal Supremo ha examinado dos conjuntos de documentos: a) en el primero se integran los denominados “Halboka”, que es “una estructura orgánica de la banda terrorista ETA” (fundamento jurídico 6 del Auto impugnado); y b) en el segundo se incluyen los que reflejan “la estrategia de Batasuna” (fundamento jurídico 7 de dicho Auto).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una minuciosa argumentación, perfectamente razonable, la indicada prueba documental lleva a la Sala del Supremo a la conclusión de que la Izquierda Abertzale, con mayúsculas, claramente identificada con Batasuna y distinta de la izquierda abertzale, con minúsculas, que es un “movimiento perfectamente legítimo”, se encontraba “debilitada”, “asfixiada” y con un “desgaste infinito” como consecuencia de la ilegalización de Batasuna, de modo que para conseguir los fines de ETA era necesaria la formación de un nuevo partido político, heredero de Batasuna, que actuaría en la vida política bajo la dirección de ETA, “garante activo” y “custodio” de las actividades a desarrollar.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conjunto de los numerosos documentos incluidos en los dos apartados mencionados, deduce el Tribunal Supremo —éste es el primero de los indicios que recoge el Auto impugnado— la existencia de una voluntad defraudatoria, tendente a la creación de un nuevo partido político, heredero de Batasuna, conservando ETA su función de “custodio” del movimiento.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 de añadir que la existencia de esa voluntad defraudatoria, observa el Auto recurrido, se corrobora por las declaraciones de presuntos miembros de la organización terrorista Ekin (fundamento jurídico 10) y de miembros destacadas de la ilegalizada Batasuna (fundamento jurídico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Auto del Tribunal Supremo destaca dos documentos porque integran un primer indicio de la conexión subjetiva Sortu-ETA: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denominado “Proceso Democrático”, atribuido a ETA por razón del contenido y lugar donde fue intervenido —despacho profesional de Arantza Zulueta Amuchastegui, alias “Matraka”, “Marxel” y “Bixer”—, y el que lleva como rúbrica “Zutik Euskal Herria” que el Letrado de Sortu, en el acto de la vista consideró “esencial”, destacando su “importancia” y “relevancia”, dato este que subraya el Auto recurrido para ligar el documento con Sortu. Pues bien, entre ambos documentos, el atribuido a ETA y el que es considerado esencial por el Letrado de Sortu, aprecia la Sala del Supremo “importantes coincidencias terminológicas”, “una semejanza sustancial” y “una identidad procedimental, terminológica y de conceptos que evidencian” que Zutik Euskal Herria es “la plasmación de las ideas centrales contenidas en el documento de estrategia de ETA denominado Proceso Democrático … y son demasiadas coincidencias … como para considerar que es fruto de la casualidad”.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voluntad defraudatoria y también ya un indicio que apunta que “Sortu es la plasmación del designio de Batasuna de constituir un nuevo partido político para que le suceda en su actividad”. En relación con este último extremo los datos examinados son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acto organizado en el Hotel Tres Reyes de Pamplona por un miembro de la Mesa Nacional de Batasuna y al que acudieron numerosas personas que habían “desempeñado puestos orgánicos de la dirección o representativas de los partidos políticos ilegalizados” —veintitrés habían formado parte en alguna ocasión de la indicada Mesa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Asistieron dos personas que días después procederían a la presentación de Sortu, como partido político.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presentación del nuevo partido político, sin denominarlo Sortu, en el Palacio Euskalduna de Bilbao, el 7 de febrero de 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Organizado el acto por el responsable de comunicación de Batasuna, intervino un miembro de su Mesa Nacional, asistiendo al mismo una amplia representación de dirigentes de la ilegalizada Batasuna —diecinueve de ellos habían formado a parte en alguna ocasión de sus diferentes Mesas Nacionales—.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acto “se presentaban” los estatutos de Sortu, o al menos su “contenido esencial”.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Y al día siguiente, 8 de febrero de 2011, presentación de Sortu por sus promotores.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acto tuvo lugar también en el Hotel Euskalduna de Bilbao. Y con “todos los actos descritos concatenados en el tiempo”, destaca la Sala del art. 61 LOPJ, que las declaraciones programáticas contenidas en el documento “Hacia un nuevo proyecto político y organizativo” presentado en el Hotel Tres Reyes son coincidentes con los estatutos de Sortu en lo esencial y se ajustan a la línea estratégica marcada por la ilegalizada Batasuna en el documento “Zutik Euskal Herria”.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las cosas y con el conjunto de los elementos probatorios obrantes en los autos, la Sala estima que “Sortu nace en Batasuna para permitir el acceso de este partido ilegalizado a las instituciones democráticas”. Y a lo expuesto añade la Sala el examen de varios comunicados de ETA, cuyo contenido en el marco temporal en que se producen y en el contexto en que se desarrolla la nueva línea política de la Izquierda Abertzale ilegalizada —Batasuna—, resulta revelador para el Supremo de que, como en intentos anteriores, existe una unidad de actuación ETA/Batasuna, conservando ETA la “tutela” del desarrollo de toda la actuación.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todos los elementos probatorios recogidos hasta ahora la Sala del art. 61 LOPJ llega a una conclusión, todavía provisional: “Sortu es, una vez más, la concreción de una estrategia defraudatoria puesta en marcha, precisamente, desde la propia ETA en connivencia con la cúpula de Batasuna a fin de conseguir eludir la LOPP y las consecuencias de la ilegalización decretada en 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ya en este punto el Auto recurrido examina el contraindicio que podría representar el rechazo de la violencia contenida en los estatutos de Sortu.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el documento “Earen proposamenaz II.rtf”, incluido en el conjunto “Halboka”, ETA formula un manual de instrucciones relativas a la denuncia de la violencia, incluidas las “ekintzas” cometidas por la propia banda criminal ETA, de suerte que tales denuncias tienen para la Sala del art. 61 LPOJ un carácter instrumental, aparente y “meramente acomodaticio”.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las cosas, la “abundante y contundente prueba practicada”, a juicio del Supremo, “desvirtúa por completo la realidad de tales manifestaciones”, de modo que el rechazo estatutario de la violencia es un “elemento del engaño en que todo fraude consiste”, por lo que “ninguna eficacia sanadora” puede tener.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una vez examinados primero los indicios y después el contraindicio, el Tribunal Supremo concluye: “existe una prueba contundente y completa de la existencia de un intento de fraude perpetrado por una organización terrorista —ETA— en connivencia con su brazo político —Batasuna— para participar en la vida política, instrumentalizando otra formación de nueva creación —Sortu—”.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partiendo del contenido que es propio de esta jurisdicción constitucional, creo que la argumentación con la que el Auto recurrido llega a la conclusión indicada es una motivación suficiente, razonable y no arbitraria.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de la que discrepo, olvidando el cometido propio de la jurisdicción constitucional, es, pura y sencillamente, una nueva valoración de la prueba, es decir, un exceso de jurisdicción que invade el campo exclusivo de la jurisdicción ordinaria (art. 117.3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para el Auto del Supremo son documentos decisivos, para la Sentencia de la que discrepo son conductas ajenas, es decir, documentos ajenos. El rechazo de la violencia que en el Auto recurrido es un “elemento del engaño en que todo fraude consiste” y, por tanto, carente de “eficacia sanadora”, en la Sentencia es un “contraindicio suficiente para entender, en principio, contrarrestada o diluida la eficacia probatoria de otros elementos de convicción” y, en definitiva, en lo que para el Tribunal Supremo es “una prueba contundente y completa” del fraude, la Sentencia solo ve una “sospecha”.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toma como punto de partida de su razonamiento el rechazo estatutario de la violencia de ETA y lo erige en protagonista, prácticamente único, de su argumentación, lo que implica una doble quiebra: a) en primer término, alterando el orden lógico que ha seguido el Tribunal Supremo comienza por el examen del contraindicio, cuando lo razonable es estudiar primero los indicios para pasar luego al contraindicio; b) en segundo lugar, y esto es más grave, prescinde del examen de los otros elementos probatorios que ha tenido en cuenta el Tribunal Supremo, lo que, obviamente, ha de alterar sustancialmente la conclusión final.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Ninguna duda existe respecto de la importancia de los estatutos de un partido político, que cuando se constituye ha carecido de actividad anterior. Pero ocurre, por un lado, que los estatutos pueden esconder objetivos e intenciones diferentes de las que se proclaman, y, por otro, que el nacimiento de un partido político va precedido y acompañado de actuaciones que pueden ser significativas. Así, en el caso de estos autos, el Tribunal Supremo ha tenido en cuenta, en primer término, las reiteradas tentativas protagonizadas por lo seguidores de Batasuna de eludir los efectos de la Sentencia que ilegalizó este partido, lo que, según la doctrina de este Tribunal —STC 112/2007, de 10 de mayo, FJ 8—, integra un claro indicio, y en segundo lugar, las instrucciones documentadas que ETA ha impartido para que se rechace la violencia que ella misma practica —documento Earen proposamenaz II.rtf—; y todo ello, lo destaco, dentro de un conjunto de elementos probatorios —valoración conjunta— que viene a dotar de razonabilidad la conclusión del Auto del Tribunal Supremo: el rechazo estatutario de la violencia de ETA que la Sentencia de la discrepo examina aisladamente, atribuyéndole una importancia rigurosamente decisiva, en la apreciación conjunta de la prueba que hace el Tribunal Supremo, pierde ese valor decisivo pues la prueba practicada “desvirtúa por completo la realidad de tales manifestaciones” de rechazo, rechazo este que es “un elemento del engaño en que todo fraude consiste”, por lo que “ninguna eficacia sanadora” puede tener. Y así queda clara la necesidad de una valoración precisamente conjunta de la prueba, siempre destacada, como ya hemos visto, por nuestra doctrina: las palabras de los estatutos, cuando se examinan dentro del amplísimo contexto probatorio que figura en estos autos y se enfrentan con ello a los hechos, se reducen a la nada. El lenguaje de los estatutos no puede prevalecer sobre el inequívoco lenguaje de los hechos que el Tribunal Supremo ha estimado acreditados con una valoración de los datos probatorios que es razonable y no arbitraria.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otra línea, la Sentencia de la que discrepo, considerando conductas ajenas los documentos que ha tenido en cuenta el Tribunal Supremo, niega que sirvan para probar la instrumentalización de Sortu al servicio de la estrategia de ETA. Nuevamente, con ello, la Sentencia aísla indebidamente un grupo de elementos indiciarios y desconoce la razonable argumentación del Supremo que ligando los documentos “Proceso Democrático” de ETA y “Zutik Euskal Herria”, conecta éste con Sortu y, sobre todo, prescinde del muy relevante resto del material probatorio. Olvida con ello la Sentencia, esto es lo fundamental, el ámbito propio de la jurisdicción constitucional, y también que esta técnica valorativa de la prueba, atendiendo a datos aislados, es justamente el camino ideal para llegar al error.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último término, resulta que lo que el Tribunal Supremo considera “una prueba contundente y completa” —Sortu es la continuación o sucesión de Batasuna— para la Sentencia de la que disiento es una mera “sospecha”. No es así. La afirmación de esta Sentencia sólo puede hacerse prescindiendo de los numerosos elementos probatorios que ha tenido en cuenta el Tribunal Supremo. La conclusión a la que llega éste, está muy lejos de ser un juicio de intenciones, es el fruto de una detallada y minuciosa valoración de la prueba que resulta en términos constitucionales plenamente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creo que la convicción alcanzada por la Sala del art. 61 LOPJ en el juicio previo, desarrollado con contradicción plena respecto de los elementos probatorios, ofrece una clara “consistencia”, pues es fruto de una argumentación “razonable y no arbitraria”. Y puesto que estas observaciones que acabo de hacer definen en este punto el contenido de la jurisdicción constitucional (SSTC 112/2007, de 10 de mayo, FJ 7 y 43/2009, de 12 de febrero, FJ 11), quiérese decir que la nueva valoración de la prueba, hecha por la Sentencia de la que discrepo, apartándose de “los propios criterios interpretativos asumidos por el Tribunal Supremo” —en este sentido, las ya citadas Sentencias—, integra un terminante exceso de jurisdicción, pues se ha invadido el ámbito objetivo de la jurisdicción ordinaria, concretada aquí en el Tribunal Supremo.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como deriva de todo lo expuesto, no puedo compartir la conclusión de la Sentencia apoyada por la mayoría que entiende que el Auto del Supremo ha vulnerado el derecho de asociación en la vertiente relativa a la creación de partidos políticos (art. 22 CE, en conexión con el art. 6 CE). Este derecho ha de ejercitarse con “respeto a la Constitución y a la ley” (art. 6 CE) y en estos autos, los hechos que el Tribunal Supremo, órgano constitucionalmente habilitado para ello, ha considerado acreditados “con plenitud probatoria” —fraude concretado en la creación de Sortu a fin de consumar la sucesión operativa y funcional de Batasuna como medio de asegurar la continuidad del complejo ETA/Batasuna— son, con toda evidencia, subsumibles en el supuesto que tipifica el art. 12.1 b) LOPP, de modo que la denegación de la constitución del partido político Sortu se ha fundado en una causa legal directamente conectada con el art. 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claro, pues, que el recurso de amparo hubiera debido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último término, he de dejar constancia de que considero que el contenido del fundamento jurídico 14 de la Sentencia está completamente fuera de lugar.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refiere a los instrumentos de control a posteriori que se han introducido últimamente en nuestra legislación —posibilidad de solicitar la suspensión cautelar de la proclamación de electos, anunciando la presentación de la demanda de ilegalización o del incidente de ejecución y también la inclusión de una nueva causa de incompatibilidad en el art. 6.4 LOREG—. Creo que cuando se está actuando el control previo que ha desarrollado el Tribunal Supremo, referirse a instrumentos de control a posteriori, sólo puede producir el efecto de debilitar el previo, lo que no resulta admisible, pues esto condena a la sociedad a sufrir las consecuencias de la actuación de un partido que debió ser ilegalizado, para ilegalizarlo después cuando ya se ha consumado el daño. El control a posteriori es un control adicional y subsiguiente al previo y no sustitutorio de éste. En este caso, al existir en la fase previa pruebas bastantes para considerar que el partido que pretende fundarse es continuación de uno ilegalizado, el control previo debe tener eficacia para impedir su constitución —esta es la función que le encomienda el ordenamiento jurídico—, sin que la posibilidad de controlar su actividad ex post pueda privar de virtualidad al previo. El control a posteriori, en lo que aquí importa, es consecuencia de un fracaso del control previo. Y, por mi parte, no creo procedente contribuir a ese fracaso.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una vez que la Sentencia, indebidamente, ha decidido incluir la referencia que creo fuera de lugar, he de señalar que considero coherente, a la vista de las circunstancias concurrentes, la enumeración de conductas que pueden conducir a la ilegalización de una determinada formación política (fundamento jurídico 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éste es mi parecer que expongo con todo respeto a mis compañeros.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junio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Ramón Rodríguez Arribas, respecto a la Sentencia dictada, el 20 de junio de 2012, en el recurso de amparo avocado a Pleno núm. 2891-2011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Al entrar en el fondo del asunto, la Sentencia de la que discrepo, (fundamento jurídico 6) comienza por el examen exhaustivo de los estatutos del partido político Sortu, criterio que no puedo compartir porque es tanto como considerar que se trata de una asociación enteramente nueva y virginal, cuya inscripción en el registro administrativo de partidos políticos del Ministerio del Interior se hubiera denegado por cualquier otra causa, al margen y con absoluta independencia de que la nueva organización asociativa tuviera la pretensión, alegada por la Fiscalía y la Abogacía del Estado, de continuar la actividad de otro partido ilegalizado (Batasuna) por ser el brazo político de una banda terrorista; esto es, el texto de la Sentencia parece desconocer que estamos ante la revisión constitucional de un Auto dictado por la Sala Especial del artículo 61 de la Ley Orgánica del Poder Judicial (LOPJ), del Tribunal Supremo, en un incidente de ejecución de la Sentencia, dictada por el mismo Alto Tribunal, de ilegalización de los partidos políticos Batasuna, Herri Batasuna y Euskal Herritarrok.</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todo ello se hace empezando por un análisis del “capítulo preliminar” de los referidos estatutos señalándose: “en cuyo primer párrafo se habla de un proceso de debate interno de la izquierda aberztale para su proyecto independentista y socialista”, desconociendo también que la “izquierda aberztale” no es una organización espontánea, sino una designación estratégica inventada por ETA, convertida en una “magma” que ya no se sabe donde empieza ni donde termina.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sigue con cita literal de frases completas de ese capítulo preliminar estatutario para destacar la opción por las vías exclusivamente políticas y democráticas, la desvinculación con el pasado y con la práctica de la violencia, que se acaba condenando en el texto redactado por Sortu, al decir que los promotores muestran “su voluntad y deseo de contribuir con el resto de agentes políticos, sociales y sindicales : a la definitiva y total desaparición de cualquier clase de violencia, en particular, la de la organización ETA; a la superación de las consecuencias de toda violencia y terrorismo en pro de la paz, justicia y reconciliación de la sociedad vasca; al reconocimiento y reparación de todas las víctimas originadas por las múltiples violencias que han tenido presencia en nuestro pueblo en las últimas décadas” (énfasis nuestro).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no puede desconocerse que la única diferencia con lo que hasta ahora han venido diciendo los dirigentes de los partidos políticos ilegalizados por su conexión con el terrorismo, en relación con la condena de la violencia, es la referencia expresa a la ETA, que ahora sí se produce, pero añadiendo, como acabamos de ver, que ni ésa es la única violencia ejercida en el País Vasco (¿también la violencia institucional, la de las fuerzas de seguridad, las de los Tribunales de Justicia, la del Estado en general…?) ni las víctimas del terrorismo, que desgraciadamente se cuentan por centenares, son las únicas a las que hay que reconocer y ofrecer reparación (¿también a los miembros de ETA muertos al manipular un artefacto o en enfrentamientos con las fuerzas de seguridad, también a los presos de la banda criminal?). En estas condiciones no se puede calificar esa condena ampliada de “inequívoca”, sino más bien de estudiadamente ambigua.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Esta condena de la violencia terrorista, aunque sea mezclada con la condena de otras violencias, que se manifiesta en los estatutos y la opción por las vías pacíficas y democráticas, se erigen por la Sentencia de la que me aparto, en base fundamental para descartar cualquier conexión, dependencia, sustitución o sucesión en la actividad de los partidos políticos ilegalizados, con lo que, a mi juicio, se incurre en la ingenuidad de creer, sin ni siquiera dudar, lo que los promotores de Sortu dicen en los estatutos, volviendo a ignorar (como ya pasó con Bildu) que quien pretende burlar un fallo judicial que le perjudica empleará todos los medios para ocultar sus intenciones y así perpetrar el fraude, olvidando, además, en todo el fundamento jurídico 7, que lo que estamos juzgando no son los estatutos de Sortu sino resolviendo sobre si el Auto del Tribunal Supremo vulneró o no el derecho fundamental (art. 22 en relación con el 6 CE) de los promotores de la asociación a inscribirla como partido político; desviación, la de la Sentencia de la mayoría, que tiene consecuencias devastadoras sobre el resultado.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 otro lado la insistente referencia, que se reitera en los fundamentos jurídicos 8 y 9 de la Sentencia, a la condena de la violencia como determinante, lleva a decir que “la suficiencia de la condena del terrorismo para contrarrestar otros elementos de convicción, se recoge por vez primera en la STC 99/2004, de 27 de mayo, que resuelve el recurso de amparo promovido por una agrupación electoral cuya candidatura había sido anulada por la Sala Especial del Tribunal Supremo del art. 61 LOPJ en aplicación del art. 44.4 LOREG, esto es por venir a continuar o suceder la actividad de un partido político declarado ilegalizado judicialmente y disuelto” y citando texto de la referida STC 99/2004, FJ 19, se añade “ la negativa a condenar expresamente el terrorismo, no es por tanto, indicio bastante para acreditar per se una voluntad defraudatoria como la contemplada por el art. 44.4 LOREG. Mas bien sucede que su contrario, la condena inequívoca constituye un contraindicio capaz de desacreditar la realidad de ese cariz deducida a partir de indicios suficientes”.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Aquí la Sentencia de la que me aparto incurre en otra quiebra procesal y hasta lógica; si la expresa condena de la violencia “incluida la de ETA” no puede constituir mas que un “contraindicio” capaz de contrarrestar los “indicios” tenidos en cuenta para declarar que un partido es continuador de otro ilegalizado ¿Dónde está el antecedente examen de esos indicios capaces de ser contrarrestados con la condena de la violencia? La realidad es que no se entra en 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más, frente al indicio, recogido en el fundamento de Derecho décimo segundo del impugnado Auto del Tribunal Supremo, que pone en relación el acto formal de presentación a los medios de comunicación del partido político Sortu por sus promotores y otras seis personas, con otros dos actos celebrados con anterioridad, en los que intervinieron y ocuparon una posición destacada cargos orgánicos y representativos de los partidos políticos disueltos e ilegalizados, la Sentencia de la mayoría pasa de puntillas, porque la realidad es que en los actos públicos preparatorios de la constitución y presentación pública de Sortu , estaban destacados miembros de Batasuna, que luego no comparecieron en el acto formal de presentación, lo que crea la vehemente impresión de que estaban urdiendo el engaño, pero ocultándolo cuidadosamente.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Auto del Tribunal Supremo (fundamento jurídico 19) se dice también ( y se recoge en el fundamento jurídico 10 de la Sentencia de la mayoría) que la aparente rotundidad de las declaraciones examinadas en los precedentes fundamentos jurídicos (se refiere precisamente a la condena expresa de la violencia)“ninguna eficacia sanadora pueden tener respecto del fraude mismo” porque simplemente “se configuran como un elemento del engaño en que todo fraude consiste”, siendo la propia banda terrorista ETA la que establece la estrategia de condena de los atentados que ella misma comete a fin de eludir las consecuencias de la Sentencia de ilegalización, y ello con el respaldo de un documento sobre esas instrucciones de la banda incautado a la propia ETA.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mí, y reiterando el respeto que me merece la opinión contraria, en este fundamento jurídico del Auto de la Sala Especial del Tribunal Supremo después de haber examinado una amplia prueba documental, se concluye con una valoración razonada y razonable del contraindicio de condena de la violencia para desecharlo, frente a lo que hace la Sentencia de la mayoría de este Tribunal, que, como ya se ha dicho, coloca esta condena de la violencia y otras declaraciones sobre los medios e instrumentos pacíficos y democráticos, no como contraindicios, sino como elemento determinante de la ausencia de fraude.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el fundamento jurídico 12 de la Sentencia que provoca mi discrepancia, tratando de eludir los reproches de exceso de jurisdicción que se produjeron con ocasión de la legalización de “Bildu” , tanto en los Votos particulares como en la doctrina, por haber hecho un examen pormenorizado de las pruebas, individualmente consideradas, tenidas en cuenta por la jurisdicción ordinaria, ahora se incurre en el extremo opuesto diciendo “como hemos avanzado, no nos corresponde realizar un análisis pormenorizado de las pruebas, básicamente documentales, que se tienen en cuenta en el Auto recurrido y que construyen un relato coherente de la ‘posibilidad’ de que el partido político cuya inscripción se solicita sea continuador de anteriores partidos políticos ilegalizados, aunque en el mismo no se evalúa la existencia de los otros elementos a que se refiere el art. 12.3 LOPP. Por otra parte, hay que considerar que, frente a tal posibilidad, tampoco se pondera en la resolución cuestionada que la existencia del derecho de asociación concretamente en partidos políticos, constituye una pieza clave de una sociedad democrática, cuya limitación ha de resultar proporcionada al peligro contrastado que el sedicente partido pudiera constituir para la propia existencia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texto se desprende que si no se entra a establecer, aunque sea en su conjunto, si la valoración de prueba hecha por el Tribunal Supremo era o no razonable, arbitraria o incursa en error patente, es porque no cabía atribuirle ningún de esos defectos, sino el de no haber evaluado suficientemente “la existencia de los otros elementos a que se refiere el art. 12.3. LOPP” y no haber ponderado “que la existencia del derecho de asociación es una pieza clave de una sociedad democrática”, esto es, porque incurre en un defecto de motivación.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duda de que esta fórmula, que pretende la cuadratura del círculo, es más respetuosa con el Tribunal Supremo y con las funciones que la Constitución le encomienda, pero para ello en realidad elude el verdadero problema, que no es otro que el de establecer si la valoración de indicios de fraude lo acreditaba o 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la resolución dictada por la Sala Especial del art. 61 del Tribunal Supremo está sólidamente fundada desde el punto de vista fáctico y jurídico y llega a una certeza de común sentido y no a una mera “sospecha”, como le achaca la Sentencia de la mayoría, de que Sortu es la continuación, intentada una vez mas, de proseguir con las actividades de los partidos políticos ilegalizados por su integración en el aparato político de la banda terrorista ETA.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el fundamento jurídico 13 se alude a la STC 62/2012, de 5 de mayo, sobre Bildu, reiterando, respecto a las pruebas documentales aportadas, muchas de ellas, como ya se ha anticipado, incautadas a miembros de la organización criminal ETA, que se trata “de conductas ajenas, en este caso, documentos ajenos, que lo único que acreditan es la referida estrategia de la organización terrorista y del partido político ilegalizado, pero no la instrumentalización del nuevo partido político al servicio de dicha estrategia”.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tesis de la Sentencia sobre Bildu que ya critiqué en su momento y que ahora se reitera, me resulta de nuevo inaceptable y cabe preguntarse qué es lo que se reclama como prueba suficiente: ¿que sean los mismos defraudadores los que confiesen su propósito? por esa vía no hay fraude que pueda ser descubierto y lo cierto es que en este caso, como en aquél que se cita, los titulados de “ajenos” son, sencillamente, los creadores y beneficiarios del engaño… ¡bastante es que la habilidad, la dedicación y el esfuerzo de la Guardia Civil y del Cuerpo Nacional de Policía hayan podido descubrirlo y ponerlo de manifiesto con una documentación y unos informes abrumadores!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Finalmente en el fundamento jurídico 14 la Sentencia de la mayoría pone de manifiesto la existencia de instrumentos de control a posteriori, de que se ha dotado nuestro ordenamiento jurídico, para que la limitación del libre ejercicio del derecho de asociación no sea desproporcionada, como se afirma que ha sucedido en el caso de Sortu.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posibilidad de actuar después contra un partido político o sus integrantes electos, que resulten ser, uno y otros, instrumentos de un partido ilegalizado no puede condicionar, adelgazándola, la utilización legalmente establecida de las medidas preventivas del fraude, porque lo contrario sería tan absurdo como esperar a que este se repita para poder hacerle frente.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y con base en la posibilidad de las actuaciones a posteriori, aunque dicho criterio no lo comparta, la Sentencia de la mayoría formula, sin carácter exhaustivo, pero si revelador, en el fundamento jurídico 15, una descripción de conductas de connivencia con el terrorismo (la equiparación de éste con la coacción legítima del Estado; la justificación implícita del terrorismo; la colocación en el mismo plano del sufrimiento de las víctimas y de los delincuentes condenados por sus crímenes; la legitimación del terrorismo para la obtención de objetivos políticos; el ensalzamiento de los autores de las acciones terroristas y su presentación como víctimas o héroes, incluso desde las instituciones, con la consiguiente humillación de las víctimas; el condicionamiento del abandono de las actividades terroristas a la consecución negociada de objetivos políticos; la incitación al incumplimiento de las leyes para favorecer las actividades terroristas, etc., etc.) que tienen, a mi juicio dos virtudes elogiables.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una parte, un reconocimiento expreso del dolor de las víctimas, (soportado pidiendo sólo justicia y no ejerciendo jamás la venganza), con cita de la Ley 29/2011, de 22 de septiembre, de reconocimiento y protección integral a las víctimas del terrorismo.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catálogo enumerativo, aunque sea con una formulación atípica pero justificada por la singularidad del caso, constituye una advertencia, que hecha desde este Tribunal, no puede dejar de ser tenida en cuenta, tanto por los responsables de los partidos políticos como por las restantes instituciones.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mi coincidencia personal con esta última parte de la Sentencia, mi discrepancia con el resto y con el fallo, que debió ser desestimatorio del recurso de amparo, me obliga a formular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junio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Manuel Aragón Reyes, respecto de la Sentencia, otorgando el amparo solicitado, dictada por el Pleno en el recurso de amparo núm. 2891-2011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a la opinión de los Magistrados que han apoyado la tesis mayoritaria reflejada en la Sentencia, debo, no obstante, haciendo uso de la facultad establecida en el art. 90.2 LOTC, expresar mi criterio discrepante del fallo estimatorio del recurso de amparo a que se ha llegado en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en virtud de los argumentos que defendí en la deliberación del Pleno y que, resumidamente, expongo a continuación, debiera haberse dictado una Sentencia denegando el amparo solicitado por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parte de un enfoque inadecuado del problema sometido al enjuiciamiento de este Tribunal, al poner especial énfasis (fundamentos jurídicos 3 a 5) en la doctrina sobre el derecho fundamental de asociación, en su vertiente de libertad de creación de partidos políticos (art. 22 de la Constitución, en relación con su art. 6), cuando esto, en rigor, ni se discute ni resulta necesario para nuestro pronunciamiento, pues de lo que se trata es de determinar si en el presente caso ese derecho, que ha de ejercerse “dentro del respeto a la Constitución y a la ley” (art. 6 CE), se ha ejercido efectivamente con arreglo a lo establecido en la Constitución y en la ley (Ley Orgánica 6/2002, de 27 de junio, de partidos políticos, cuya constitucionalidad fue declarada por este Tribunal en STC 48/2003, de 12 de marzo), en cuyo caso la inscripción de Sortu en el Registro de partidos políticos sería procedente, o si, por el contrario, nos hallamos, como lo ha entendido la Sala Especial del Tribunal Supremo del art. 61 LOPJ en el Auto impugnado en amparo, ante un ejercicio ilícito, por fraudulento, de ese derecho, en cuyo caso los recurrentes no pueden beneficiarse de las garantías del mismo. Pues no debe olvidarse que el rechazo a la inscripción en el Registro de partidos políticos del partido que pretende continuar o suceder la actividad de otro declarado ilegal o disuelto [arts. 5.6 y 12.1 b) y 3 de la Ley Orgánica 6/2002, de 27 de junio, de partidos políticos] constituye un instrumento de garantía constitucional con el que pretende evitarse que a través de la creación de nuevos partidos pueda articularse fraudulentamente la continuidad material de un partido político disuelto o ilegalizado.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inadecuado enfoque al que acabo de referirme se mantiene en los siguientes fundamentos de la Sentencia, por cuanto se entra directamente a examinar los estatutos del partido político Sortu (fundamentos jurídicos 6 y 7), cuando lo procedente, lo primero que ha de hacerse (porque es el verdadero objeto del recurso de amparo, como por otra parte no deja de señalar la Sentencia en sus fundamentos jurídicos 1 y 4), es analizar el Auto impugnado de la Sala Especial del Tribunal Supremo del art. 61 LOPJ, que declara la improcedencia de la constitución de dicho partido por ser continuidad o sucesión del partido político Batasuna, declarado ilegal y disuelto por la Sala en su Sentencia de 27 de marzo de 2003 (autos acumulados 6-2002 y 7-2002).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igualmente resulta metodológicamente inadecuado, en mi opinión, que la Sentencia aborde antes el análisis del contraindicio (la pretendida condena de la violencia terrorista por el partido político Sortu) que el de los indicios del fraude de ley en los que el Auto impugnado en amparo fundamenta su decisión, cuando debiera ser justamente a la inversa, como se desprende de nuestra doctrina (SSTC 5/2004, de 16 de enero, 68/2005, de 31 de marzo, y 31/2009, de 29 de enero). Por lo demás, sobre la incorrecta valoración que del contraindicio se hace en la Sentencia tendré ocasión de volver enseguida.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Con ser grave el desacertado enfoque de la cuestión que realiza la Sentencia de la que discrepo, mucho más grave me parece la flagrante contradicción interna en la que incurre su fundamentación, por cuanto tras recordar (fundamento jurídico 4), con cita de nuestra doctrina al respecto (SSTC 5/2004, FJ 17, y 31/2009, FJ 4), que no le compete a este Tribunal “la revisión de las pruebas practicadas en el proceso, ni la de la valoración que las mismas han merecido del Tribunal Supremo, pues en otro caso, con infracción del principio de exclusividad de la jurisdicción ordinaria (art. 117.3 CE), incurriríamos en un claro exceso de nuestra jurisdicción constitucional” (doctrina con la que estoy plenamente de acuerdo), y afirmar en consecuencia (fundamento jurídico 12) que no se va entrar en el análisis pormenorizado de las pruebas, básicamente documentales, que se tienen en cuenta en el Auto recurrido y que construyen un relato coherente de la convicción del Tribunal Supremo de que el partido político Sortu es continuador de la ilegalizada Batasuna, lo cierto es que, desmintiendo inmediatamente esta enfática aserción, la Sentencia sí entra a continuación (fundamento jurídico 13) a valorar, negativamente, esos elementos probatorios, para concluir con un rechazo, sin apenas argumentación, de la valoración efectuada por el Tribunal Supremo en el Auto impugnado, en la que sustenta su convicción de que el partido político Sortu es la enésima manifestación de la voluntad del entramado terrorista ETA/Batasuna de defraudar la Sentencia de ilegalización y disolución de partidos políticos de 27 de marzo de 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esa deficiencia argumental a la que acabo de referirme se hace más patente si se repara en que en el mismo fundamento jurídico 12 de la Sentencia de la que discrepo se dirige al Auto impugnado el inconsistente reproche de que en el mismo “no se evalúa la existencia de los otros elementos a que se refiere el art. 12.3 LOPP”. En el art. 12.3 de la Ley Orgánica 6/2002, de 27 de junio, de partidos políticos, se encuentran mezcladas causas de disolución de partidos políticos inscritos y en funcionamientos y causas de no inscripción de partidos políticos, no siendo aquellas, obviamente, aplicables a partidos aún no nacidos; además, no cabe olvidar que dicho precepto no contiene un elenco cerrado de causas de disolución o de no inscripción, sino que, además de las que enumera, la Sala Especial del Tribunal Supremo del art. 61 LOPJ puede tener en cuenta, para valorar si el partido pretende continuar o suceder fraudulentamente a partidos ilegalizados o disueltos, “cualesquiera otras circunstancias relevantes”; y, en fin, la Sentencia de la que discrepo parece olvidar que el fraude de ley puede resultar desvelado por un conjunto de indicios a partir de los cuales dicha Sala infiera razonablemente, como acontece en el Auto impugnado, que el nuevo partido cuya inscripción se pretende obedece a una estrategia diseñada por el entramado ETA/Batasuna con el objetivo de burlar la Ley Orgánica 6/2002, de 27 de junio, de partidos políticos.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Además, en la Sentencia de la que discrepo, anticipando indebidamente —como ya señalé— el análisis del contraindicio a partir del examen de los estatutos de Sortu, se realizan una serie de afirmaciones sobre el valor del contraindicio que, a mi juicio, no se compadecen con la doctrina sentada por este Tribunal al respecto. Así, en primer lugar, no es cierto que la “condena del terrorismo” (ya veremos luego en qué queda la pretendida “condena” del terrorismo que, según la Sentencia de la que discrepo, se contiene de manera “inequívoca” en los estatutos de Sortu), sea suficiente para contrarrestar otros elementos de convicción del Tribunal Supremo sobre la voluntad y estrategia defraudatoria (fundamento jurídico 9). Tal aserto supone, en mi opinión, desvirtuar la doctrina de este Tribunal (citada, por otra parte, en la propia Sentencia), que en ningún momento ha afirmado esa pretendida suficiencia. Lo que hemos dicho (y lo comparto plenamente), es que la condena del terrorismo, siempre que sea “inequívoca” (esto es, “un pronunciamiento firme e indubitado frente al terrorismo y sus instrumentos”) y no una genérica o ambigua condena de la violencia, “constituye un contraindicio capaz de desacreditar la realidad de una voluntad de ese cariz deducida a partir de indicios suficientes” (por todas, SSTC 68/2005, FJ 16, y 31/2009, FJ 12). Pero que algo sea “capaz de” no significa –me parece obvio– que sea “bastante” o “suficiente para” entender desacreditada esa realidad de una voluntad defraudatoria. Baste aquí con recordar la doctrina del Tribunal Europeo de Derechos Humanos contenida en la Sentencia de 30 de junio de 2009, Herri Batasuna y Batasuna c. España, § 80, que, con cita de doctrina precedente, advierte que “los estatutos y el programa de un partido político no pueden ser tenidos en cuenta como único criterio para determinar sus objetivos e intenciones”.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al afirmar la Sentencia que la “condena” del terrorismo en los estatutos del partido Sortu es suficiente para contrarrestar los elementos en los que el Tribunal Supremo funda su convicción de que dicho partido responde a una estrategia fraudulenta del entramado ETA/Batasuna para conseguir el retorno a las instituciones democráticas del partido ilegalizado, este Tribunal está desvirtuando —o reescribiendo— lo dispuesto en la Ley Orgánica de partidos políticos, que en ningún momento establece que procede la inscripción de un partido político cuando condene en sus estatutos la violencia terrorista. Lo que dice la Ley es que no procederá la creación de un nuevo partido político ni, por tanto, su inscripción en el Registro de partidos políticos, cuando ese partido “pretenda continuar y suceder la actividad de otro declarado ilegal y disuelto” (art. 5.6 de la Ley Orgánica de partidos políticos), pretensión que se presumirá fraudulenta [art. 12.1 b) de la misma Ley] y que podrá ser apreciada por la Sala valorando los elementos que ad exemplum enumera el art. 12.3 de la Ley y “cualesquiera otras circunstancias relevantes” que “permitan considerar dicha continuidad o sucesión”. Elementos o circunstancias entre los que puede estar, cabalmente, una mera condena o rechazo del terrorismo en los estatutos del nuevo partido que, de manera fraudulenta, sólo represente un alejamiento táctico, puramente instrumental, de la violencia terrorista, como fundadamente, en mi opinión, ha entendido el Tribunal Supremo que acontece en los estatutos de Sortu.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sucede en el presente caso que, frente a lo que de manera un tanto entusiasta se afirma en la Sentencia de la que discrepo, esa pretendida “condena inequívoca del terrorismo” no aparece por ninguna parte en los estatutos de Sortu, a los que la propia Sentencia otorga una relevancia decisiva para la resolución del presente asunto. En efecto, más allá del envoltorio retórico característico, y dejando a un lado la cuestión semántica —o tal vez no— de que el término “condena” no se contiene en esos estatutos (se utiliza la palabra “rechazo”), lo cierto es que, frente a expresiones como las que recoge la Sentencia de la que discrepo en las que se alude al rechazo del terrorismo y de la violencia, incluida la de la organización ETA (a la que, por cierto, los estatutos eluden cuidadosamente de adjetivar como “terrorista” en las dos ocasiones en que la mencionan: capítulo preliminar y art. 3 b), ocurre que ese aparente “rechazo” al terrorismo de ETA aparece contrapesado en términos de equidistancia, con referencias a “otras” violencias, elipsis que, en el contexto examinado, es claro que apunta a la represión legítima del fenómeno terrorista por las Fuerzas y Cuerpos de Seguridad del Estado (lo que se completa con una pretensión de equiparación entre víctimas del terrorismo etarra y “víctimas” de la acción del Estado frente al terrorismo). De ello existen numerosos ejemplos en los estatutos examinados: desaparición de cualquier clase de violencia, en particular la de la organización ETA”; “superación de las consecuencias de toda violencia y terrorismo”; “reconocimiento y reparación de todas las víctimas causadas por las múltiples violencias que han tenido lugar en nuestro pueblo en las últimas décadas”; “toda expresión de violencia e imposición ha de desaparecer de nuestro país”; “rechazo firme e inequívoco de todo acto de violencia y terrorismo y de sus autores”; “rechazo de las diferentes formas de manifestación de la violencia y el terrorismo”, etc. Añádase a todo ello que ese rechazo del terrorismo se proyecta en todo caso hacia el futuro: en ningún punto de los estatutos de Sortu (tampoco en las declaraciones efectuadas por sus promotores en el acto de presentación del partido a los medios de comunicación) existe una condena expresa de los atentados terroristas de ETA que hasta la fecha han ocasionado más de 800 muertos. La conclusión de todo lo expuesto es, para mí, muy clara: los términos del rechazo del terrorismo en los estatutos de Sortu no puede ser tenidos en cuenta, de acuerdo con nuestra doctrina (SSSTC 5/2004, FJ 18; 99/2004, FJ 19; 68/2005, FJ 16, y 31/2009, FJ 12) y la del Tribunal Europeo de Derechos Humanos (Sentencia de 30 de junio de 2009, Herri Batasuna y Batasuna c. España, § 88, por todas), como un contraindicio suficiente para entender desvirtuada la existencia de la voluntad defraudatoria apreciada por el Tribunal Supremo en el Auto impugnado, en términos que no admiten reproche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y recordando lo que ya señalé en mi Voto particular a la STC 62/2011, de 5 de mayo (caso Bildu), en lo que atañe a la existencia de declaraciones de rechazo a la violencia terrorista como medio de acción política no hay que olvidar que tales declaraciones han de valorarse en el contexto de la simulación y fraude que ha guiado siempre la actuación de ETA/Batasuna en su propósito de conseguir el regreso de su ilegalizado brazo político a las instituciones democráticas, debiendo destacarse que las condenas de la violencia terrorista han sido incluso recomendadas por ETA, según la prueba tenida en cuenta por el Tribunal Supremo en la resolución impugnada, a fin de dar una apariencia de distanciamiento de ETA a quienes formalmente se presentan como colectivos distintos y no relacionados con la organización terrorista, de lo que cabe deducir fundadamente, como lo hace la Sala Especial del art. 61 LOPJ, que se trata de una táctica instrumental auspiciada por ETA, que priva de vigor decisivo a las manifestaciones de rechazo del terrorismo (por lo demás no inequívocas, como ha quedado expuesto) que se contienen en los estatutos del partido Sortu.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Así las cosas, en este proceso de amparo al Tribunal Constitucional le cumple únicamente verificar si la Sala Especial del art. 61 LOPJ ha acreditado de manera motivada y suficiente la existencia de una trama defraudatoria diseñada por el entramado ETA/Batasuna destinada a conseguir la inscripción de un partido político de nueva creación aparentemente legal pero que pretende dar continuidad a la actividad política de los partidos judicialmente declarados ilegales y disueltos. Desde la perspectiva que nos es propia lo que nos cumple es, pues, determinar si cabe apreciar una vulneración del derecho de asociación, en su vertiente de libertad de creación de partidos políticos (art. 22 CE, en relación con el art. 6 CE), invocado por los recurrentes, en atención a la consistencia que, en términos constitucionales, ofrece la convicción judicial alcanzada en el proceso previo de que Sortu pretende suceder en su actividad al ilegalizado brazo político de ETA, utilizando a tal efecto una estrategia fraudulenta.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es notorio que de acuerdo con nuestra reiterada doctrina al respecto (por todas, SSTC 85/2003, FJ 29; 68/2005, FJ 11; 112/2007, FJ 7; y 43/2009, FJ 11) “sólo nos cabe revisar la apreciación de la Sala del art. 61 LOPJ en aquellos supuestos en los que, desde los propios criterios interpretativos asumidos por el Tribunal Supremo, la convicción alcanzada pugne con un derecho constitucionalmente relevante”, en el presente caso el derecho de asociación, en su vertiente de libertad de creación de partidos políticos.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estando en juego la efectividad del ejercicio de un derecho fundamental, este Tribunal, ponderando los derechos individuales en presencia y el interés general del ordenamiento en que la libertad de creación de partidos y el ejercicio de su actividad se lleve a cabo “dentro del respeto a la Constitución y a la ley” (art. 6 CE), debe verificar aquella revisión con arreglo a un canon decisorio cuyo contenido ha de depender de la apreciación conjunta de una pluralidad de magnitudes y referencias que permitan inferir, de modo razonable y no arbitrario, que Sortu es el resultado de una trama defraudatoria que pretende dar continuidad a la actividad política de la ilegalizada Batasuna.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como ya recordé en mi Voto particular a la STC 62/2011, de 5 de mayo (caso Bildu), y sin perjuicio de las diferencias entre aquél y el presente caso (allí se trataba de la anulación de la proclamación de candidaturas electorales y aquí de la negativa a inscribir a un partido en el Registro de partidos políticos), no se puede pretender que este Tribunal, en la función de control constitucional que le corresponde, proceda a sustituir por la suya (y además sin argumentación suficiente) la valoración de la prueba practicada en el proceso sustanciado ante el Tribunal Supremo, pues en tal caso, con infracción del principio de exclusividad de la jurisdicción ordinaria (art. 117.3 CE), incurriríamos en un claro exceso de nuestra jurisdicción constitucional. Lo único que corresponde en este proceso de amparo es verificar si la valoración judicial de los hechos por la Sala Especial del art. 61 LOPJ ha sido más improbable que probable o a la inversa. En el presente caso me parece incuestionable que esa valoración ha sido más probable que improbable, por lo que debió concluirse que la Sala Especial del art. 61 LOPJ ha inferido de modo razonable y no arbitrario que mediante la inscripción del nuevo partido, Sortu, se pretende, en fraude de ley, continuar la actividad de los partidos ilegalizados y disueltos.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Ciertamente, la Sentencia de la que discrepo no incurre, a diferencia de lo que sucedió en el caso de la citada STC 62/2011, de 5 de mayo (caso Bildu), en el deplorable exceso de entrar en el análisis pormenorizado de cada una de las pruebas practicadas en el proceso sustanciado ante el Tribunal Supremo, pero sí lleva a cabo, como ya señalé, una valoración genérica de los elementos probatorios, básicamente documentales, que se tienen en cuenta en el Auto recurrido y que construyen un relato coherente de la convicción del Tribunal Supremo de que el partido político Sortu es continuador de la ilegalizada Batasuna, sustituyendo así, y ello mediante una argumentación insuficiente, la valoración efectuada por el Tribunal Supremo en el Auto impugnado, dando más crédito a las calculadas manifestaciones (valoradas junto al contraindicio) de los promotores y dirigentes en el acto de presentación de dicha formación política a los medios de comunicación, que a la numerosa prueba documental en la que el Tribunal Supremo funda su convicción sobre la estrategia fraudulenta que se persigue mediante la creación del partido Sortu. Con ello, este Tribunal viene a incurrir finalmente en la Sentencia de la que discrepo en el exceso de su jurisdicción al que me he referido (pese a las protestas expresas de la propia Sentencia, en su fundamento jurídico 6, de no incurrir en tal exceso).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No me es posible compartir, en consecuencia, la conclusión a la que, de manera un tanto apodíctica, se llega en la Sentencia de que discrepo, según la cual de los documentos en los que el Auto impugnado se basa para entender acreditada la voluntad defraudadora de ETA y Batasuna no cabe inferir que hayan instrumentalizado al partido político Sortu para sus fines o que éste se haya dejado instrumentalizar por la organización terrorista y el partido político ilegalizado (fundamento jurídico 13). Esa afirmación de la pretendida insuficiencia probatoria de los indicios manejados por la Sala Especial del art. 61 LOPJ para sustentar su convicción sobre la existencia de la trama defraudatoria que la Sentencia de este Tribunal imputa a la postre al Auto impugnado es, como he dicho, el resultado de un exceso en el ejercicio de nuestra jurisdicción constitucional, que no puedo sino lamentar.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 convicción por la Sala Especial del art. 61 LOPJ de la existencia de una estrategia defraudatoria dirigida a dar continuidad a la actividad de los partidos ilegalizados, mediante la creación del nuevo partido cuya inscripción en el Registro de partidos políticos fue por ello rechazada, se funda en el presente caso en la concurrencia de una serie de elementos probatorios que, apreciados en su conjunto, han llevado a la Sala Especial a la conclusión de que ese nuevo partido (Sortu) es el instrumento ideado para lograr esa continuidad fraudulenta. Para alcanzar esta conclusión la Sala ha debido superar, como en otras ocasiones, “las dificultades inherentes al descubrimiento de toda trama defraudatoria y se ha basado en un material probatorio constituido tanto por pruebas directas como indiciarias” (STC 112/2007,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dije también en mi Voto particular a la STC 62/2011, de 5 de mayo (caso Bildu), precisamente por el empeño engañoso consustancial al fraude carece de sentido que quien lo intenta realizar lo confiese paladinamente, y por ello resultaría cuanto menos candoroso exigir que quiénes quieren engañar lo manifiesten de manera fehaciente. De ahí que el descubrimiento del fraude haya de basarse, casi necesariamente, en una prueba de indicios. Prueba de indicios que ha sido plenamente aceptada por los recurrentes, extremo éste que es de suma importancia destacarlo: la validez de los elementos probatorios en los que funda su convicción el Tribunal Supremo no ha sido impugnada por los recurrentes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esos elementos probatorios que el Auto impugnado enumera con detalle (documentos intervenidos a presuntos miembros de ETA y de la ilegalizada Batasuna, informaciones periodísticas que revelan la participación de presuntos miembros de ETA y de dirigentes de Batasuna en reuniones y actos públicos relacionados con el proyecto Sortu, informes policiales, etc.) la Sala Especial del art. 61 LOPJ ha considerado acreditado que el partido Sortu es el resultado de una estrategia fraudulenta diseñada por el entramado terrorista ETA/Batasuna con el objetivo de que el ilegalizado brazo político de ETA, a través el partido Sortu, pueda participar nuevamente en la vida política en condiciones de legalidad y acceder a las instituciones democráticas.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juicio de constitucionalidad que aquí procede realizar acerca de la valoración de los elementos probatorios a partir de los cuales la Sala Especial del art. 61 LOPJ considera en el Auto impugnado ha desvelado de forma inequívoca y manifiesta el engaño instrumentado a través de un designio defraudatorio cuyo resultado es, justamente, el partido político Sortu, sólo puede llevarnos a descartar en este caso que la Sala haya alcanzado sobre esa base probatoria una conclusión irrazonable o arbitraria, en una consideración de conjunto que ha sido admitida por nuestra jurisprudencia (SSTC 5/2004, FJ 10; 99/2004, FJ 17). En efecto, no se advierte que la Sala haya operado a partir de un juicio de inferencia excesivamente abierto, sino que ha realizado una valoración razonable sobre la base de la pertinente ponderación de los bienes y derechos en conflicto, sin derivar de los indicios manejados ninguna inferencia ilógica o tan abierta que permita conclusiones contradictorias.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las cosas, lo que ahora nos cumple reconocer es, estrictamente, lo siguiente. En primer lugar, que la Sala ha constatado —en términos que no admiten censura constitucional— que ha quedado acreditada una operación estratégica del llamado “complejo ETA/Batasuna” para conseguir el acceso de su ilegalizado brazo político a las instituciones democráticas mediante la creación de un nuevo partido en cuyos estatutos, aparentemente, se respetasen las previsiones de la Ley Orgánica de partidos políticos, operación consumada con la constitución a tal efecto del partido Sortu.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segundo lugar, nos cumple reconocer que la decisión de la Sala Especial del art. 61 LOPJ de declarar la improcedencia de la constitución de dicho partido, así como que no procede su inscripción en el Registro de partidos políticos, no puede tacharse, sobre la base de lo anterior, de contraria al derecho de asociación de los recurrentes, en su vertiente de libertad de creación de partidos políticos (art. 22 de la Constitución, en relación con su art. 6), fundamentada como está, de manera lógica e irrazonable, en la probada creación del partido Sortu por el entramado ETA/Batasuna para dar continuidad a la actividad política de los partidos ilegalizados y disueltos por la Sala en su Sentencia de 27 de marzo de 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La Sala Especial del art. 61 LOPJ, en definitiva, ha formado su convicción sobre la pretensión de dar continuidad a la actividad de los partidos ilegalizados y disueltos a través de la creación del nuevo partido Sortu a partir de la valoración, que en modo alguno cabe tachar de arbitraria, irrazonable o errónea, de un conjunto de elementos probatorios de naturaleza objetiva que le han permitido concluir razonable y fundadamente que el designio defraudatorio concebido por los responsables de los partidos políticos ilegalizados y disueltos ha tomado cuerpo en la constitución de aquel nuevo partido político, lo que ha determinado la estimación de las demandas incidentales del Abogado del Estado y el Ministerio Fiscal y la consiguiente declaración de la improcedencia de la constitución del partido político Sortu por ser continuidad o sucesión del partido político declarado ilegal y disuelto Batasuna, y que no procede la inscripción del partido Sortu en el Registro de partidos políticos.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por tanto, compartir —como ya ocurriera en el caso de la coalición Bildu, conforme expuse en mi Voto particular a la STC 62/2011— el juicio de intenciones sobre el Auto impugnado que se contiene en el fundamento jurídico 12 de la Sentencia de la que discrepo, pues es impropio —y lamentable— que este Tribunal incurra en el exceso de imputar al Tribunal Supremo que haya constituido la simple “sospecha” (de que Sortu pretende continuar la actividad de los partidos ilegalizados y disueltos) en argumento jurídico para limitar el libre ejercicio del derecho de asociación, en la vertiente de creación de partidos políticos, denegando a Sortu la inscripción en el Registro de partidos políticos.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tampoco puedo admitir la gratuita afirmación que, reiteración de la contenida en la STC 62/2011, de 5 de mayo, FJ 13, se incluye a continuación en el fundamento jurídico 14 de la Sentencia, según la cual esa “limitación para el libre ejercicio del derecho de asociación que supone la denegación de la inscripción controvertida resulta además en este caso desproporcionada a la vista de los instrumentos de control a posteriori de que se ha dotado, mediante las últimas reformas legales, nuestro ordenamiento”.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reiterando a mi vez, mutatis mutandis, lo que ya señalé en mi Voto particular a la STC 62/2011, de 5 de mayo (caso Bildu), ni el Auto del Tribunal Supremo impugnado en amparo fundamenta su convicción sobre la existencia de la trama defraudatoria mediante la constitución del partido Sortu en una mera “sospecha”, sino en la valoración, razonable y fundada, de una serie de indicios sustentados en los elementos probatorios que relaciona, ni la reforma de la Ley Orgánica del Régimen Electoral General llevada a cabo por la Ley Orgánica 3/2011, supone, como ya dije, la sustitución de los mecanismos previstos en su redacción original y en la Ley Orgánica de partidos políticos, sino que su finalidad es la de posibilitar, además, la impugnación a posteriori, sin devaluar en modo alguno la eficacia del control a priori que ya existía antes y continúa existiendo después de la reforma.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Sentencia de la que discrepo remata su razonamiento (fundamento jurídico 15) advirtiendo que el empleo de esos instrumentos de control a posteriori está condicionado a que la actividad de los partidos políticos “vulnere los principios democráticos, particularmente cuando con la misma persiga deteriorar o destruir el régimen de libertades o imposibilitar o eliminar el sistema democrático” (art. 9.1 de la Ley Orgánica de partidos políticos), mediante una serie de conductas en las que habrá de apreciarse reiteración y gravedad, y que se sintetizan en el apartado 2 del mismo artículo, pormenorizándose en el siguiente apartado 3 (sobre la necesaria interpretación conjunta de ambos apartados, STC 48/2003, de 12 de marzo,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esta premisa, la Sentencia elabora una especie de catálogo de conductas que “por su manifiesto contraste con el principio democrático y el pluralismo político (art. 1 CE), pueden conducir a la ilegalización de una determinada formación política”. La inclusión de este catálogo admonitivo en la Sentencia no hace, en mi opinión, sino debilitar su fuerza argumentativa (de por sí ya escasa antes de llegar a este punto), y al propio tiempo supone realizar pronunciamientos improcedentes en un proceso de amparo, lo que constituye un exceso de jurisdicción constitucional. Pues, en efecto, no le corresponde a este Tribunal declarar la interpretación que deba darse a unos preceptos legales no aplicables al caso que se enjuicia en amparo. La interpretación constitucional de lo dispuesto en el art. 9 de la Ley Orgánica de partidos políticos procederá en, su caso, al revisar una resolución dictada por la Sala Especial del art. 61 LOPJ que aplicase dicho precepto, o bien con ocasión de una cuestión de inconstitucionalidad que pudiera plantearse al respecto, debiendo recordarse que ya en la STC 48/2003, de 12 de marzo, FFJJ 10 a 14, este Tribunal se pronunció sobre la interpretación conforme a la Constitución del referido precepto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más allá de la observación que acaba de hacerse, me interesa resaltar que el catálogo de conductas que recoge la Sentencia de la que discrepo evidencia una contradicción palpable, pues la Sentencia advierte a Sortu que será ilegalizado en el futuro si incurre en alguna de las conductas enumeradas, cuando resulta que si se aplicase ese catálogo al escrutinio de los estatutos de Sortu (cuya pureza democrática ha ensalzado la Sentencia) se llegaría a la conclusión de que los estatutos incurren en varias de las conductas a las que se refiere el catálogo, lo que conduciría a denegar la inscripción de Sortu en el Registro de partidos políticos (como en efecto lo apreció la Sala Especial del art. 61 LOPJ en el Auto impugnado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Sentencia alude entre esas conductas, que implican una justificación implícita del terrorismo, que no puede asumirse en democracia, a “las expresiones de equiparación de la violencia terrorista con la coacción legítima que en un Estado de Derecho se reserva a las fuerzas y cuerpos de seguridad del Estado cuando persiguen, detienen y ponen a disposición judicial a los responsables de los delitos de terrorismo; y a los Jueces y Tribunales cuando les condenan en un proceso justo y con todas las garantías.” Pues bien, muestras de esta equiparación infame las hay, y no escasas, en los estatutos de Sortu, como ya dije antes: “desaparición de cualquier clase de violencia, en particular la de la organización ETA”; “superación de las consecuencias de toda violencia y terrorismo”; “múltiples violencias que han tenido lugar en nuestro pueblo en las últimas décadas”; “toda expresión de violencia e imposición ha de desaparecer de nuestro país”; “rechazo firme e inequívoco de todo acto de violencia y terrorismo y de sus autores”; “rechazo de las diferentes formas de manifestación de la violencia y el terrorismo”. Asimismo, la Sentencia se refiere como conducta que determina la ilegalización porque también implica una justificación implícita del terrorismo, “todo intento de colocar en el mismo plano el sufrimiento infringido a las víctimas de la violencia terrorista y el eventual efecto aflictivo asociado al cumplimiento de la pena impuesta precisamente por la responsabilidad en que incurrieron quienes, recurriendo o justificando el terror, con su comportamiento causaron graves daños no sólo a las víctimas sino a la esencia misma de una sociedad democrática”. Con lo que estoy totalmente de acuerdo, pero la Sentencia olvida que en los estatutos de Sortu ya se encuentra una fórmula equidistante para situar en el mismo plano aflictivo a las víctimas del terrorismo y a los presos de ETA, cuando se refieren al objetivo de Sortu de contribuir al “reconocimiento y reparación de todas las víctimas causadas por las múltiples violencias que han tenido lugar en nuestro pueblo en las últimas décadas”.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En definitiva, estimo, por las razones antes expuestas, que el recto entendimiento de nuestra función de defensa jurisdiccional del sistema constitucional democrático, el exacto cumplimiento de las previsiones de la Ley Orgánica de partidos políticos (perfectamente constitucionales) y la aplicación de nuestra propia jurisprudencia debieran haber conducido a este Tribunal a denegar el amparo solicitado por el partido político Sortu y el resto de recurrentes. La Sentencia de la que discrepo no lo ha entendido así, partiendo de un enfoque desacertado e incurriendo este Tribunal en un exceso jurisdiccional semejante al de la STC 62/2011, de 5 de mayo, en el caso de la coalición electoral Bildu (que puse de manifiesto en mi Voto particular a dicha Sentencia), si bien en el presente caso ese exceso de nuestra jurisdicción es aún más grave que en el caso de Bildu. En efecto, en el caso que nos ocupa la Sentencia de la que discrepo ha corregido la valoración del Tribunal Supremo en el Auto impugnado, que había considerado acreditada —en términos que no admiten censura constitucional, reitero— la existencia de una estrategia fraudulenta del entramado ETA/Batasuna para conseguir el acceso del partido ilegalizado a las instituciones democráticas mediante la creación de un nuevo partido político, Sortu. Una estrategia, por cierto, más directa y menos sutil que la utilizada con la constitución de Bildu, pues en aquel caso el retorno de la ilegalizada Batasuna a las instituciones democráticas se intentaba (y se logró finalmente tras otorgarse el amparo por la citada STC 62/2011, con mi Voto en contra), con el concurso de dos partidos políticos legales (Eusko Alkartasuna y Alternatiba Eraikitzen), coaligados electoralmente con Bildu para dar a esta formación una apariencia de respeto a las exigencias constitucionales y legales en cuanto a la participación en la actividad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Debo, por último, advertir que, a mi juicio, con esta Sentencia (en la misma estela de la anterior STC 62/2011, de 5 de mayo, en el caso de la coalición electoral Bildu), este Tribunal, además de haber desfigurado su función jurisdiccional, también ha debilitado, lamentablemente, la eficacia de la Ley Orgánica de partidos políticos, cuya conformidad con la Constitución habíamos declarado en la STC 48/2003, de 12 de marzo, y que, además, el propio Tribunal Europeo de Derechos Humanos había valorado, desde la perspectiva de control que le corresponde, como adecuada a las previsiones del Convenio europeo para la protección de los derechos humanos y de las libertades fundamentales, en la ya citada Sentencia de 30 de junio de 2009, Herri Batasuna y Batasuna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junio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