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182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octubre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23 de mayo de 2012, la Procuradora de los Tribunales doña María de los Ángeles Fernández Aguado, en nombre y representación de don Oumar Tounkara, interpuso demanda de amparo contra Auto de 1 de marzo de 2012 de la Sala de lo Contencioso-Administrativo del Tribunal Supremo recaído en recurso de casación formulado contra Sentencia de fecha 6 de abril de 2011, dictada por la Sala de lo Contencioso-Administrativo de la Audiencia Nacional en recurso núm. 1750-2009.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24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del Tribunal Constitucional (artículo 80), al haber intervenido en instancia anterior en su condición de Magistrado de la Sala de lo Contencioso-Administrativo del Tribunal Supremo que dictó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3036-2012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diez de octubre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