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25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Trias,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825-2011, promovido por más de cincuenta Diputados del Grupo Parlamentario Popular del Congreso de los Diputados, contra La Ley Foral de Navarra 16/2010, de 8 de noviembre, por la que se crea el registro de profesionales en relación con la interrupción voluntaria del embarazo, al considerar que la Ley en su totalidad vulnera los arts. 81, 149.1.1 y 139.1 de la Constitución y por entender que los arts. 1 b), 3, 4, 5 y 6 de la citada Ley Foral vulneran los derechos a la libertad ideológica (art. 16.1 CE) y a la intimidad (art. 18.1 CE). Ha comparecido y formulado alegaciones el Letrado del Parlamento de Navarra, en la representación que legalmente ostenta. Ha comparecido el Abogado del Estado.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febrero de 2011 se promovió recurso de inconstitucionalidad por más de cincuenta Diputados del Grupo Parlamentario Popular del Congreso de los Diputados, contra La Ley Foral 16/2010, de 8 de noviembre, por la que crea el registro de profesionales en relación con la interrupción voluntaria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recurso comienza haciendo referencia a la Ley Orgánica 2/2010, de 3 de marzo, de salud sexual y reproductiva y de la interrupción voluntaria del embarazo, cuyo art. 19.2 reconoce a los profesionales sanitarios directamente implicados en la interrupción voluntaria del embarazo el derecho a ejercer la objeción de conciencia. Para los recurrentes dicha Ley no prevé la posibilidad de que las Comunidades Autónomas puedan proceder a la regulación del ejercicio de tal derecho, ni contempla la creación de un registro en el que deban inscribirse los profesionales médicos y sanitarios que decidan ejercerlo, sino que, a su juicio, la única competencia que la Ley estatal atribuye a las Comunidades Autónomas y, en concreto, a sus autoridades sanitarias, se encuentra en la disposición final quinta, que dispone la obligación de “garantizar la prestación contenida en la red sanitaria pública en la Comunidad Autónoma de residencia de la mujer embarazada, siempre que así lo solicite la embarazada”.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expuestos los datos precedentes, los Diputados recurrentes consideran que la inconstitucionalidad de la Ley Foral impugnada se fundamenta en dos motivos distintos. El primero se refiere a la falta de competencia de la Comunidad Foral de Navarra para regular por medio de una ley foral el ejercicio de la objeción de conciencia en relación a las interrupciones voluntarias del embarazo, así como para crear un registro de profesionales sanitarios objetores de conciencia. Caso de ser estimado este motivo, entienden que toda la Ley debería ser declarada inconstitucional, habida cuenta que dicha incompetencia afectaría a la totalidad de lo regulado. El segundo de los motivos aducidos alude al contenido material de la Ley Foral, al entender los recurrentes que sus preceptos limitan de forma desproporcionada el ejercicio de la libertad ideológica y de conciencia, toda vez que, a su juicio, se exige a los ciudadanos que deciden ejercer este derecho el cumplimiento de unas obligaciones que exceden los términos de la normativa estatal y que implican una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respecto al primero de los motivos de inconstitucionalidad invocados, los recurrentes afirman que la objeción de conciencia a la interrupción voluntaria del embarazo constituye una parte esencial del ejercicio del derecho fundamental a la libertad ideológica reconocida en el art. 16.1 CE, citando en este sentido la STC 53/1985, FJ 14, razón por la que consideran de aplicación todas las garantías materiales y formales que la Constitución establece para el desarrollo normativo de los derechos y libertades fundamentales; entre ellas, que su contenido esencial y sus condiciones básicas se regulen mediante una ley estatal (art. 149.1.1 CE), orgánica (art. 81.1 CE) y en condiciones de igualdad para todos los ciudadanos (art. 139.1 CE). Así, alegan que la Ley impugnada está desarrollando elementos esenciales del contenido de un derecho fundamental, materia reservada a la ley orgánica; también consideran que la Ley Foral está regulando las condiciones básicas del ejercicio del derecho a la objeción de conciencia de los profesionales sanitarios rebasando las competencias normativas propias de las Comunidades Autónomas y produciendo una desigualdad entre los españoles que vulneraría lo dispuesto en el art. 139.1 CE, en conexión con el art. 149.1.1 CE. Como argumento concreto para fundamentar esta denuncia los recurrentes citan el art. 3.5 de la Ley Foral 16/2010, señalando que “si no se formula la declaración de objeción de conciencia en el plazo señalado por la norma o no se utiliza el modelo obligatorio no se procederá a admitir dicha objeción”, lo que califican de inconstitucional, añadiendo que la creación del registro, al afectar al contenido de un derecho fundamental, ha de hacerse mediante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segundo de los motivos de inconstitucionalidad aducidos, los recurrentes impugnan los arts. 1 b), 3, 4, 5 y 6 de la Ley Foral 16/2010, de 8 de noviembre, por vulnerar el principio de proporcionalidad y el principio de favor libertatis en relación con el derecho a la libertad ideológica (art. 16.1 CE) y con el derecho a la intimidad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Concretan esta denuncia afirmando, en primer lugar, que el art. 3 de la Ley impugnada resulta inconstitucional, toda vez que impone una serie de restricciones al ejercicio del derecho afectado que resultan innecesarias, desproporcionadas y que exceden lo contemplado en el art. 19.2 de la Ley Orgánica 2/2010, por las siguientes razones. Porque exige que el objetor especifique cuál o cuáles de los supuestos de interrupción voluntaria del embarazo recogidos en la citada Ley Orgánica objeta, especificación que no viene requerida por la Ley estatal, lo que implica, según los recurrentes, una limitación del derecho fundamental a la libertad ideológica o de conciencia, puesto que permitiría clasificar a los profesionales sanitarios atendiendo al tipo de supuesto o supuestos respecto de los que objetan. Porque la Ley estatal sólo exige que la declaración de objeción de conciencia se haga “por escrito”, pero no obliga a cumplimentar un impreso concreto, ni a la inscripción en un registro de objetores, lo que implica, a su juicio, una restricción desproporcionada del derecho fundamental, queja que también extienden a la existencia de una cláusula en dicho modelo relativa al consentimiento de la recogida y tratamiento de los datos de carácter personal que “resulten adecuados, pertinentes y no excesivos en relación con el ámbito de esta declaración”. Porque exige que la declaración de objeción de conciencia se presente con una antelación mínima de siete días hábiles, mientras que la Ley estatal sólo exige que se haga anticipadamente, aduciendo que en muchos casos el profesional puede enterarse con menos de siete días de antelación de que ha de intervenir en un caso de interrupción voluntaria del embarazo y, en consecuencia, no pueda cumplir los requisitos exigidos para ejercer su derecho a la objeción de conciencia. Por último, porque prevé que “la Dirección del Centro denegará la inscripción”, si las solicitudes no cumplen los requisitos legales, atribuyendo, según los recurrentes, “a una autoridad privada —como es el director del centro sanitario— la facultad de negar al personal médico y sanitario el ejercicio de su derecho fundamental a la libertad ideológica y de creencias”.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Asimismo, entienden que los arts. 1 b) y 4 de la Ley son inconstitucionales porque la necesidad de gestionar adecuadamente la prestación relativa a la interrupción voluntaria del embarazo no requiere la existencia un registro de profesionales sanitarios objetores de conciencia, ni resulta necesario saber el nombre de los médicos y sanitarios objetores, al tiempo que su creación puede convertirse “en un elemento de coacción que puede llegar a impedir, por el temor a represalias o discriminaciones, el libre ejercicio del derecho a la libertad de conciencia que reconoce el art. 16.1 CE, por lo que debe ser considerado contrario al principio de proporcionalidad, al existir otras medidas menos onerosas para el derecho e igualmente idóneas para la finalidad pretendida, sin que exista justificación suficiente para el sacrificio del derecho fundamental que supone la creación del Registro de objetores”. En este sentido, los recurrentes aducen literalmente que se está elaborando “una lista negra” de determinados profesionales cuyo único “delito” ha sido ejercer un derecho fundamental que les reconoce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 los recurrentes el art. 5 de la Ley impugnada, que regula “el acceso al Registro”, también resulta contrario al derecho fundamental garantizado en el art. 16.1 CE, al entender que dicho precepto establece una legitimación muy amplia para acceder a una información que forma parte del contenido de un derecho fundamental, sobre todo en el apartado en el que establece que “podrán acceder aquellas personas que autorice expresamente la persona titular de la Gerencia del Servicio Navarro de Salud-Osasunbidea, en ejercicio legítimo de sus funciones”, toda vez que, a su juicio, se autoriza el acceso a “personas indeterminadas”, sin especificar las razones o el contexto en el que se solicitan dichos datos y, además, sin contemplar la previa autorización del interesado, argumentos que se extienden para sostener la inconstitucionalidad del art. 6 de la Ley Foral, que contempla la posibilidad de que dichos datos se utilicen “con fines exclusivamente organizativos, estadísticos, científicos o sanitarios”, concluyendo que “no existe un fin legítimo que justifique la necesidad de crear un Registro de objetores, y su creación sólo responde a los deseos de dificultar el libre ejercicio del derecho fundamental a la libertad ideológica, por lo que resulta inadmisible en nuestro sistema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expuesto los Diputados recurrentes interesan del Tribunal que tenga por interpuesto recurso de inconstitucionalidad contra la totalidad de la Ley Foral 16/2010, de 8 de noviembre, y que dicte Sentencia por la que se declare su inconstitucionalidad y nulidad o, en su defecto, que se declare la inconstitucionalidad y nulidad de los arts. 1 b), 3, 4, 5 y 6 de dicha Ley Foral. Asimismo, solicitan la tramitación preferente del recurso y la suspensión de la Ley Foral 16/2010.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del Pleno de fecha 15 de marzo de 2011 se acordó, con carácter previo al pronunciamiento sobre la admisión del recurso de inconstitucionalidad, conceder al comisionado de los Diputados recurrentes un plazo de diez días para concretar la Ley que se pretende impugnar en el presente recurso de inconstitucionalidad, toda vez que en la demanda del recurso se señala como objeto del mismo la Ley Foral 16/2010, de 8 de noviembre, por la que se crea el registro de profesionales en relación con la interrupción voluntaria del embarazo, mientras que en la documentación que se acompaña, tanto en la certificación suscrita el 10 de febrero de 2011 por el Secretario general del grupo parlamentario popular del Congreso, como en el escrito de ratificación de la voluntad de los Diputados firmantes, se identifica como ley a impugnar la Ley Foral 17/2010, de 8 de noviembre, de derechos y deberes de las personas en materia de salud en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ATC 55/2011, de 17 de mayo, el Pleno acordó inadmitir a trámite el presente recurso de inconstitucionalidad, al entender que ninguno de los documentos aportados por el comisionado en el trámite de subsanación abierto por la providencia de 15 de marzo de 2011 acreditaba que se hubiese producido el previo acuerdo de los Diputados recurrentes para la impugnación de la Ley Foral 16/2010 dentro del plazo de tres meses desde su publicación en el “Boletín Oficial de Navarra” (art. 33.1 de la Ley Orgánica del Tribunal Constitucional: LOTC), plazo que venció el 15 de febrero de 2011, pues dicha voluntad impugnatoria no se hizo efectiva hasta el 22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comisionado de los Diputados recurrentes interpuso recurso de súplica contra el ATC 55/2011, de 17 de mayo, interesando su revocación y solicitando que se tenga por subsanado el defecto advertido y se dicte nuevo Auto por el que se acuerde la admisión a trámite del recurso de inconstitucionalidad; o bien, subsidiariamente, que se conceda nuevo plazo para acreditar que la voluntad manifestada por los Diputados recurrentes en su escrito de 10 de febrero de 2011 era la de impugnar la Ley Foral 16/2010, de 8 de noviembre. Mediante ATC 98/2011, de 22 de junio, se tiene por subsanado el defecto advertido en la providencia de 15 de marzo de 2011, y se acuerda, en consecuencia, la admisión a trámite del recurso de inconstitucionalidad promovido por los Diputados recurrentes del Grupo Parlamentario Popular en el Congreso contra la Ley Foral 16/2010, de 8 de noviembre, por la que se crea el registro de profesionales en relación con la interrupción voluntaria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junio de 2011, el Pleno de este Tribunal, conforme a lo acordado en el citado ATC 98/2011, acordó admitir a trámite el presente recurso de inconstitucionalidad y dar traslado de la demanda y documentos presentados, conforme establece el art. 34 de la Ley Orgánica del Tribunal Constitucional, al Congreso de los Diputados y al Senado, por conducto de sus respectivos Presidentes, y al Gobierno de la Nación, a través del Ministerio de Justicia, así como al Parlamento y al Gobierno de Navarra, por conducto de sus Presidentes, al objeto de que en el plazo de quince días pudieran personarse en el proceso y formular las alegaciones que estimaran convenientes. Por último, se acordó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7 de julio de 2011, el Letrado del Parlamento de Navarra se personó en el proceso en nombre de dicha Cámara y evacuó el trámite de alegaciones relativo a la solicitud de suspensión cautelar de la Ley Foral impugnada, interesando su denegación. Las demás partes emplazadas no formularon alegaciones sobre la petición de suspensión dentro del plazo conferido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Senado, mediante escrito registrado en este Tribunal el día 13 de julio de 2011, comunicó que la Mesa de la Cámara adoptó el acuerdo de personarse en el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Congreso de los Diputados, mediante escrito registrado en este Tribunal el día 15 de julio de 2011, comunicó que la Mesa de la Cámara había adoptado el acuerdo de personarse en el procedimiento, ofreciendo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escrito ante este Tribunal el 21 de julio de 2011, personándose en representación del Gobierno de la Nación sin presentar alegaciones y a los solos efectos de que se le notifiquen las resoluciones que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26 de julio de 2011 se registró en este Tribunal escrito del Letrado del Parlamento de Navarra, en nombre y representación de la Cámara, quien solicita que se inadmita el recurso de inconstitucionalidad por entender que no se ha acreditado en tiempo hábil la voluntad impugnatoria de los Diputados, manifestando en este sentido su disconformidad con los argumentos expuestos a favor de la admisión en el ATC 98/2011 y exponiendo que lo que se planteó como una subsanación en realidad es una nueva ratificación de la voluntad de recurrir, pero fuera del plazo hábil de tres meses establecido en el art. 33 LOTC en relación con el art. 32 LOTC. Subsidiariamente solicita que el recurso se desestime en su integridad, formulando las siguientes alegaciones a favor de la constitucionalidad de la Ley Foral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del Parlamento de Navarra comienza su escrito de alegaciones recordando que la Ley Orgánica 2/2010 forma parte de las bases de la sanidad y regula, por primera vez en el ordenamiento jurídico español, el derecho a la objeción de conciencia de los profesionales sanitarios directamente implicados en la interrupción voluntaria del embarazo. También expone que, al amparo de lo previsto en el art. 148.1.21 CE, el artículo 53 de la Ley Orgánica de reintegración y amejoramiento del régimen foral de Navarra (LORAFNA) otorga a la Comunidad Foral, en materia de sanidad, el desarrollo legislativo y la ejecución de la legislación básica del Estado, así como la competencia para organizar y administrar todos los servicios sanitarios dentro de su territorio, lo que se concreta en la Ley Foral 10/1990, de 23 de noviembre, de salud que, en lo que se refiere a la prestación sanitaria relativa a la interrupción voluntaria del embarazo, establece que las autoridades sanitarias salvaguardarán que en la red asistencial pública y dentro de la región sanitaria de Navarra se garantice dicha prestación por medio de equipos médico-sanitarios propios o contratados externamente. En este sentido, entiende que este es el contexto normativo en el que ha de enmarcarse la Ley Foral 16/2010, de 8 de noviembre, cuya constitucionalidad se cuestiona, señalando que dicha Ley se contrae al establecimiento de normas procedimentales y organizativas, incardinadas en el servicio público sanitario de la Comunidad Foral, orientadas a dotar de efectividad al ejercicio del derecho a la objeción de conciencia por los sanitarios afectados, sin menoscabo de la adecuada gestión de la prestación sanitaria de la interrupción voluntaria del embarazo, en los términos en que ambos derechos son garantizados en la Ley Orgánica 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el representante del Parlamento navarro sostiene que la Ley impugnada no incurre en la vulneración de lo dispuesto en el arts. 81.1 CE, porque no existe un derecho fundamental de carácter general a la objeción de conciencia amparado en la libertad ideológica y religiosa reconocida en el art. 16.1 CE, dado que la Constitución sólo prevé expresamente la objeción de conciencia al servicio militar (art. 30.2 CE), lo que justifica que el derecho a la objeción de conciencia de los profesionales sanitarios para practicar interrupciones voluntarias del embarazo esté recogido en un precepto con valor de ley ordinaria (art. 19.2 de la Ley Orgánica 2/2010). No obstante, argumenta que, aún en el caso de que la objeción de conciencia constituyese un derecho fundamental, el contenido de la Ley impugnada se limita a regular aspectos adjetivos, procedimentales y organizativos del ejercicio del derecho a la objeción de conciencia a la interrupción voluntaria del embarazo en el seno del Servicio Navarro de Salud, por lo que, de acuerdo con la jurisprudencia de este Tribunal, no se vulneraría en ningún caso 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se infringe, a su juicio, lo dispuesto en los arts. 139.1 y 149.1.1 CE, pues en virtud de la competencia que tiene atribuida la Comunidad Foral de Navarra en materia de sanidad, ex arts. 148.1.21 CE y 53 LORAFNA, está plenamente facultada para emanar una ley foral como la que es objeto de recurso, pues contempla medidas organizativas y procedimentales que gozan de una justificación formal y material plena en pro de la efectividad del acceso garantizado a una prestación sanitaria, perfectamente ajustadas a los requerimientos constitucionales y a la Ley Orgánica 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impugnación de los arts. 1 b), 3, 4, 5 y 6 de la Ley Foral 16/2010, por vulnerar el principio de proporcionalidad y el principio de favor libertatis en relación con los derechos a la libertad ideológica (art. 16.1 CE) y a la intimidad (art. 18.1 CE), el Letrado del Parlamento de Navarra aduce, respecto de los arts. 1 b) y 4, que Ley recurrida únicamente trata de conciliar el ejercicio de la objeción de conciencia con la garantía del acceso a la prestación de la interrupción voluntaria del embarazo, por lo que resulta necesaria la creación de un registro para probar que el derecho se ha ejercido en la debida forma y para garantizar la confidencialidad, pues los datos contenidos en el mismo están protegidos por la Ley Orgánica de protección de datos de carácter personal (LOPD) y son necesarios para que los responsables del servicio público de salud puedan organizar debidamente la prestación de la interrupción voluntaria del embarazo en los supuestos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el art. 3 de la Ley impugnada, expone que la necesidad de especificar para cuáles de los supuestos recogidos en la Ley Orgánica 2/2010 se objeta no supone un límite, sino que dota de mayor ámbito de libertad al eventual objetor, pues le permite rechazar la práctica del aborto en todos los supuestos legales o sólo en alguno de ellos. Por otra parte, entiende que razones de certeza y seguridad jurídica, tanto para el personal sanitario como para la Administración, aconsejan la utilización de un modelo normalizado, tal como ocurre en tantos supuestos de relaciones jurídicas establecidas entre la Administración y su personal, lo que deriva de la necesidad de que el derecho se ejercite mediante declaración por escrito, siendo también razonable y lógico, a su juicio, que la declaración de objeción de conciencia se haga con siete días de antelación, indicando, a modo de ejemplo, que la legislación italiana exige una antelación de treinta días. Asimismo sostiene que la denegación de la inscripción en el registro por el incumplimiento de alguno de los requisitos exigidos no implica la prohibición del ejercicio del derecho a la objeción de conciencia, como insisten los recurrentes, aunque pueda tener otras consecuencias en el plano de la eficacia probatoria de la declaración o en el terreno de la responsabilidad disciplinaria del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afirma que los arts. 5 y 6 de la Ley Foral 16/2010 son plenamente constitucionales pues, por un lado, considera razonable que, atendiendo a la finalidad del registro, puedan acceder al mismo las personas titulares de la dirección del centro, de las direcciones médicas y de las direcciones de enfermería en los hospitales del Servicio Navarro de Salud, así como aquellas personas que autorice expresamente la persona titular de la Gerencia del Servicio Navarro de Salud “en ejercicio legítimo de sus funciones”; y, por otro, la referencia a la utilización de la información del registro “con fines organizativos, estadísticos, científicos y sanitarios”, reproduce lo dispuesto en el art. 4.2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ATC 132/2011, de 18 de octubre, este Tribunal denegó la suspensión solicitada por los recurrentes, razonado que, fuera de lo previsto en los arts. 161.2 CE y 30 LOTC, el Tribunal Constitucional carece de potestades o poderes implícitos para suspender de oficio las leyes impugnadas en los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23 de septiembre de 2014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con mayor detalle en los antecedentes de esta Sentencia, el presente recurso de inconstitucionalidad ha sido promovido por más de cincuenta Diputados del Grupo Parlamentario Popular del Congreso de los Diputados contra la Ley Foral de Navarra 16/2010, de 8 de noviembre, por la que se crea el registro de profesionales en relación con la interrupción voluntaria del embarazo, por considerar que la Ley en su totalidad vulnera los arts. 81, 149.1.1 y 139.1 CE, y por entender que los arts. 1 b), 3, 4, 5 y 6 de la citada Ley Foral infringen los principios de proporcionalidad y de favor libertatis en relación con los derechos fundamentales a la libertad ideológica (art. 16.1 CE) y a la intimidad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argumentan que la inconstitucionalidad de la Ley Foral impugnada se fundamenta en dos motivos. El primero se refiere a la falta de competencia de la Comunidad Foral de Navarra para regular por medio de una ley el procedimiento de declaración de objeción de conciencia de los profesionales sanitarios directamente implicados en la interrupción voluntaria del embarazo, así como para crear un registro de profesionales sanitarios objetores de conciencia a dicha práctica. En segundo término, los recurrentes aducen que los preceptos anteriormente citados limitan de forma desproporcionada el ejercicio de la libertad ideológica y de la intimidad, al exigir, a quienes deciden ejercer el derecho a la objeción de conciencia, el cumplimiento de unas obligaciones que, a su juicio, exceden los términos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del Parlamento de Navarra, en la representación que legalmente ostenta y con los argumentos que han quedado expuestos con detalle en los antecedentes, solicita la desestimación del recurso, al entender que no concurre ninguna de las tachas de inconstitucionalidad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en este proceso es necesario examinar si, como indica la representación procesal del Parlamento navarro, este recurso de inconstitucionalidad debe ser inadmitido, porque los recurrentes no han acreditado en tiempo hábil su voluntad de recurrir la Ley Foral 16/2010. Pues bien, esta cuestión ya ha sido resuelta en el ATC 98/2011, de 22 de junio, cuyos fundamentos procede reiterar, y en el que estimamos el recurso de súplica interpuesto por el comisionado de los Diputados recurrentes razonando, entre otros extremos, que “de los hechos y circunstancias concurrentes en el presente supuesto cabe deducir que la voluntad de los Diputados recurrentes, expresada dentro del plazo establecido en el art. 33.1 LOTC, es efectivamente la de impugnar la Ley Foral 16/2010, de 8 de noviembre, por la que se crea el registro de profesionales en relación con la interrupción voluntaria del embarazo, habiendo incurrido en el error en los escritos iniciales de referirse a la Ley 17/2010, de 8 de noviembre, de derechos y deberes de las personas en materia de salud en la Comunidad Foral de Navarra; error que ha de entenderse subsanado a la vista de los escritos presentados el 22 de marzo de 2011 por los Diputados recurrentes en contestación al requerimiento contenido en la referida providencia de 15 de marzo de 2011, lo que determina la admisión a trámite del recurso de inconstitucionalidad”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concurrencia del óbice procesal, procede que pasemos a analizar los motivos en los que los recurrentes fundamentan las infracciones constitucionales, comenzando por resolver si, como aducen, la Comunidad Foral de Navarra carece de competencia para regular por medio de una ley foral la forma en que debe ejercerse la objeción de conciencia a la práctica de interrupciones voluntarias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presente recurso de inconstitucionalidad debe enmarcarse en el sistema constitucional y estatutario de distribución de competencias en materia de sanidad. En relación con este marco competencial es preciso recordar que el art. 149.1.16 CE establece que el Estado tiene competencia exclusiva en materia de “sanidad exterior. Bases y coordinación general de la sanidad”, y que en relación con el concepto de “bases” nuestra doctrina constitucional ha venido sosteniendo que por tales han de entenderse los principios normativos generales que informan u ordenan una determinada materia, constituyendo, en definitiva, el marco o denominador común de necesaria vigencia en el territorio nacional. Lo básico es, de esta forma, lo esencial, lo nuclear, o lo imprescindible de una materia, en aras de una unidad mínima de posiciones jurídicas que delimita lo que es competencia estatal y determina, al tiempo, el punto de partida y el límite a partir del cual puede ejercer la Comunidad Autónoma, en defensa del interés general, la competencia asumida en su Estatuto. Con esa delimitación material de lo básico se evita que puedan dejarse sin contenido o cercenarse las competencias autonómicas, ya que el Estado no puede, en el ejercicio de una competencia básica, agotar la regulación de la materia, sino que debe dejar un margen normativo propio a la Comunidad Autónoma (SSTC 1/1982, de 28 de enero, FJ 1; 69/1988, de 19 de abril, FJ 5; 102/1995, de 26 de junio, FFJJ 8 y 9; 197/1996, de 28 de noviembre, FJ 5; 223/2000, de 21 de septiembre, FJ 6; 188/2001, de 20 de septiembre, FJ 8; 126/2002, de 23 de mayo, FJ 7; 24/2002, de 31 de enero, FJ 6; 37/2002, de 14 de febrero, FJ 9; y 1/2003, de 16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ni la fijación de las bases ni la coordinación general a la que también se refiere la regla 16 del art. 149.1 CE (que persigue la integración de la diversidad de las partes o subsistemas en el conjunto o sistema, evitando contradicciones y reduciendo disfunciones, según las SSTC 32/1983, de 28 de abril, FJ 2; 42/1983, de 20 de mayo, FJ 3 y 80/1985, de 4 de julio, FJ 2, entre otras), deben llegar a tal grado de desarrollo que dejen vacías de contenido las correspondientes competencias que las Comunidades Autónomas hayan asumido en materia de sanidad (STC 98/2004, de 25 de mayo, FJ 6; y STC 22/2012, de 16 de febrero, FJ 3). En consecuencia, la Constitución no sólo atribuye al Estado una facultad, sino que le exige que preserve la existencia de un sistema normativo sanitario nacional con una regulación uniforme mínima y de vigencia en todo el territorio español, sin perjuicio de las normas que sobre la materia puedan dictar las Comunidades Autónomas en virtud de sus respectivas competencias, dirigidas, en su caso, a una mejora en su ámbito territorial de ese mínimo común denominador establecido por el Estado (SSTC 98/2004, de 25 de mayo, FJ 7 y, más recientemente, 22/2012, de 16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debemos tener en cuenta, en primer lugar, que la Ley Orgánica 2/2010, de 3 de marzo, de salud sexual y reproductiva y de la interrupción voluntaria del embarazo, forma parte de las bases de la sanidad, disponiendo, en su art. 19.2, que “[l]os profesionales sanitarios directamente implicados en la interrupción voluntaria del embarazo tendrán el derecho de ejercer la objeción de conciencia sin que el acceso y la calidad asistencial de la prestación puedan resultar menoscabadas por el ejercicio de la objeción de conciencia. El rechazo o la negativa a realizar la intervención de interrupción del embarazo por razones de conciencia es una decisión siempre individual del personal sanitario directamente implicado en la realización de la interrupción voluntaria del embarazo, que debe manifestarse anticipadamente y por escrito”. Este derecho ha de hacerse compatible con lo dispuesto en el art. 18 de la misma Ley, en el que se fija que “los servicios públicos de salud, en el ámbito de sus respectivas competencias, aplicarán las medidas precisas para garantizar el derecho a la prestación sanitaria de la interrupción voluntaria del embarazo en los supuestos y con los requisitos establecidos en esta Ley. Esta prestación estará incluida en la cartera de servicios comunes del Sistema Nacional de Salud”, así como con lo previsto en el art. 17 de la citada norma, que fija, entre otros extremos, que todas las mujeres que manifiesten su intención de someterse a una interrupción voluntaria del embarazo “recibirán información sobre los distintos métodos de interrupción del embarazo, las condiciones para la interrupción previstas en esta Ley, los centros públicos y acreditados a los que se pueda dirigir y los trámites para acceder a la prestación, así como las condiciones para su cobertura por el servicio público de salud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hemos de señalar que, de acuerdo con lo contemplado en el art. 148.1.21 CE, el art. 53 de la Ley Orgánica de reintegración y amejoramiento del régimen foral de Navarra (LORAFNA) otorga a la Comunidad Foral en materia de sanidad el desarrollo legislativo y la ejecución de la legislación básica del Estado, así como la competencia para organizar y administrar todos los servicios sanitarios dentro de su territorio. Por otra parte, por Real Decreto 1680/1990, de 28 de diciembre, en cumplimiento de las previsiones contenidas en la disposición transitoria cuarta de la LORAFNA, se transfirieron a la Comunidad Foral, entre otras, las siguientes funciones y servicios correspondientes a sus competencias en materia de asistencia sanitaria: los servicios y funciones de los centros y establecimientos sanitarios, asistenciales y administrativos de la Seguridad Social gestionados por el Instituto Nacional de la Salud; los servicios y funciones que se refieran a los conciertos y convenios para la prestación de servicios sanitarios con entidades e instituciones sanitarias o asistenciales; la creación, transformación y ampliación, así como la clasificación y supresión de los centros y establecimientos sanitarios; la planificación de programas y medidas de asistencia sanitaria de la Seguridad Social en el ámbito de la Comunidad Foral de Navarra; y la organización y régimen de funcionamiento de los centros y servicios de asistencia sanitaria de la Seguridad Social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concluirse, por consiguiente, que la planificación y la organización de los servicios sanitarios en Navarra corresponde a la Administración de la Comunidad Foral, lo que se plasma en los art. 32 y 33 de la Ley Foral 10/1990, de 23 de noviembre, de salud, en cuanto que asignan a dicha Comunidad Foral las potestades de administración en materia de sanidad interior y asistencia sanitaria, y en cuanto disponen que el Departamento de Salud es el que ejerce las funciones de planificación, ordenación y programación en las áreas de salud pública y asistencia sanitaria. Asimismo, el art. 46 de la Ley Foral 10/1990 asigna al Servicio Navarro de Salud la “organización y gestión en régimen descentralizado de los servicios y prestaciones de atención primaria de salud y asistencia especializada”.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este marco normativo, no existe ningún impedimento constitucional para que podamos afirmar, con carácter general y antes de entrar a analizar el contenido concreto de la Ley Foral impugnada, que la Comunidad Foral de Navarra tiene competencia para establecer medidas legales, de naturaleza organizativa y procedimental, con la finalidad de garantizar tanto la prestación sanitaria de la interrupción voluntaria del embarazo en los supuestos legalmente previstos, como el ejercicio del derecho a la objeción de conciencia de los sanitarios afectados, pues, una vez respetadas las bases fijadas en la Ley Orgánica 2/2010, de 3 de marzo, forma parte de la competencia de la Comunidad Foral la planificación y organización de sus servicios sanitarios con criterios de racionalización de los recursos, de acuerdo con lo dispuesto en los arts. 149.1.16 y 148.1.21 CE, en relación con el art. 53 de la Ley Orgánica de reintegración y amejoramiento del régimen foral de Navarra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 lo anterior, debemos examinar si el procedimiento concreto de declaración de objeción de conciencia de los profesionales directamente implicados en la interrupción voluntaria del embarazo que fija la Ley recurrida, así como la creación de un registro de profesionales en relación con dicha práctica, vulneran, como alegan los demandantes, los arts. 81.1, 149.1.1 y 139.1 CE, al desarrollar elementos esenciales del contenido de un derecho fundamental, rebasando las competencias normativas propias de las Comunidades Autónomas y produciendo una desigualdad entre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límite que supone la reserva de ley orgánica prevista en el art. 81.1 CE, las partes personadas en este proceso discrepan acerca de la naturaleza y el alcance del derecho a la objeción de conciencia de los profesionales directamente implicados en la interrupción voluntaria del embarazo, tal y como se ha expuesto en los antecedentes de esta Sentencia. Sin embargo, no es objeto del presente recurso de inconstitucionalidad llevar a cabo un análisis de la naturaleza jurídica del derecho a la objeción de conciencia regulado en el art. 19.2 de la Ley Orgánica 2/2010, precepto que tiene valor de ley ordinaria, pues ni es la norma impugnada, ni en ningún momento lo reclaman los demandantes. Sólo en el supuesto de que este Tribunal llegara a la conclusión de que la Ley Foral recurrida invade el ámbito reservado al legislador estatal, porque desarrolla o limita de manera directa aspectos esenciales del derecho a la objeción de conciencia de los profesionales sanitarios, sin ceñirse a regular aspectos procedimentales que han de seguir los profesionales sanitarios del Servicio Navarro de Salud que quieran ejercer el derecho a la objeción de conciencia que les reconoce el art. 19.2 de la Ley Orgánica 2/2010, nos veríamos obligados a analizar la naturaleza jurídica del derecho y, en su caso, la eventual vulneración del art. 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Planteada la cuestión en estos términos, conviene advertir de entrada que la técnica de la reserva de ley tiene hoy, como tuvo en su origen y en su evolución histórica, una naturaleza distinta de la que poseen las reglas de atribución de competencia. El contenido y la finalidad de ambas figuras han sido y son sustancialmente diversos. Por ello, la reserva de ley orgánica del art. 81.1 CE no contiene, en puridad, ningún título competencial habilitante a favor del Estado como venimos señalando, entre otras muchas, desde las SSTC 137/1986, de 6 de noviembre, FJ 3; y 173/88, de 23 de julio, FJ 7, destacando que en este punto rige el “criterio general de que, en el Estado de autonomías territoriales, las normas entronizadoras de reservas a determinadas fuentes no son, sólo por ello, atributivas de competencia a un cierto ente” (STC 37/1981, de 16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siendo cierto que la reserva de ley orgánica no supone atribución de ningún título competencial, no lo es menos que, en virtud del art. 81.1 CE, sólo el Estado puede dictar esta forma de leyes en desarrollo de los derechos fundamentales y libertades públicas, y que las Comunidades Autónomas, al ejercer sus competencias, deben respetar el contenido de las mismas, so pena de incurrir en un vicio de inconstitucionalidad. En este sentido, este Tribunal, desde la STC 5/1981, de 13 de febrero, ha ido estableciendo una serie de criterios o pautas para delimitar el alcance material de la ley orgánica. Así, por lo que aquí interesa, hemos destacado de forma ininterrumpida desde la citada Sentencia, la necesidad de aplicar un criterio estricto o “restrictivo” para determinar el alcance de la reserva, y ello tanto en lo referente al término “desarrollar”, como respecto de “la materia” objeto de reserva, con la finalidad de evitar petrificaciones del ordenamiento y de preservar la regla de las mayorías parlamentarias no cualificadas (por todas, SSTC 5/1991, de 14 de enero, FJ 21; y 173/1988, de 23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hemos afirmado que requiere ley orgánica únicamente la regulación de un derecho fundamental o de una libertad pública que “desarrolle la Constitución de manera directa y en elementos esenciales para la definición del derecho fundamental, ya sea en una regulación directa, general y global del mismo o en una parcial o sectorial, pero, igualmente, relativa a aspectos esenciales del derecho, y no, por parcial, menos directa o encaminada a contribuir a la delimitación y definición legal del derecho” [STC 127/1994, de 5 de mayo, FJ 3 b)]. Precisando más esta definición hemos dicho que lo que está constitucionalmente reservado a la ley orgánica es la regulación de determinados aspectos esenciales para la definición del derecho, la previsión de su ámbito y la fijación de sus límites en relación con otras libertades constitucionalmente protegidas (STC 88/1995, de 6 de junio, FJ 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competencia estatal para establecer “la regulación de las condiciones básicas que garanticen la igualdad de todos los españoles en el ejercicio de los derechos y en el cumplimiento de los deberes constitucionales” (art. 149.1.1 CE), este Tribunal en su STC 61/1997, de 20 de marzo, ha dejado sentado, por lo que aquí interesa, que se trata de un título competencial con contenido propio, no residual, que habilita al Estado para regular “el contenido primario del derecho, las posiciones jurídicas fundamentales (facultades elementales, límites esenciales, deberes fundamentales, prestaciones básicas, ciertas premisas o presupuestos previos...). En todo caso, las condiciones básicas han de ser las imprescindibles o necesarias para garantizar esa igualdad, que no puede consistir en una igualdad formal absoluta” (FJ 8), siempre teniendo presente que “la ‘materia’ sobre la que recae o se proyecta son los derechos constitucionales, en sentido estricto, así como los deberes básicos …” [FJ 7 b)] y que “las condiciones básicas que garanticen la igualdad se predican de los derechos y deberes constitucionales en sí mismos considerados, no de los sectores materiales en los que éstos se insertan y, en consecuencia, el art. 149.1.1 CE sólo presta cobertura a aquellas condiciones que guarden una estrecha relación, directa e inmediata, con los derechos que la Constitución reconoce. De lo contrario, dada la fuerza expansiva de los derechos y la función fundamentadora de todo el ordenamiento jurídico ... quedaría desbordado el ámbito y sentido del art. 149.1.1 CE, que no puede operar como una especie de título horizontal, capaz de introducirse en cualquier materia o sector del ordenamiento por el mero hecho de que pudieran ser reconducibles, siquiera sea remotamente, hacia un derecho o deber constitucional” [FJ 7 b)]. Sin embargo, según se añade más adelante, “dentro de esas ‘condiciones básicas’ cabe entender incluidos asimismo aquellos criterios que guardan una relación necesaria e inmediata con aquéllas, tales como el objeto o ámbito material sobre el que recaen las facultades que integran el derecho ...; los deberes, requisitos o condiciones básicas en que ha de ejercerse un derecho ...; los requisitos indispensables o el marco organizativo que posibilitan el ejercicio mismo del derecho”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“regulación” que corresponde al Estado ex art. 149.1.1 CE queda limitada a las condiciones básicas que garanticen la igualdad, no al diseño completo y acabado de su régimen jurídico: “las condiciones básicas que garanticen la igualdad, por definición, no pueden consistir en un régimen jurídico acabado y completo de los derechos y deberes constitucionales afectados. La regulación de esas condiciones básicas sí corresponde por entero y en exclusiva al Estado, pero con tal normación, como es evidente, no se determina ni se agota su entero régimen jurídico” [STC 61/1997, FJ 7 b)]. Canon constitucional que hay que aplicar teniendo en cuenta que “en tanto que [esa] legislación estatal no se haya dictado, resultará sumamente difícil atribuir a la legislación autonómica una invasión competencial, ya que el artículo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En suma, si el Estado considera necesario establecer en el futuro esas condiciones básicas y al dictarlas éstas entrarán en contradicción con preceptos de leyes autonómicas en vigor, estos últimos quedarían automáticamente desplazados por aquellas” (SSTC 173/1998, de 23 de julio, FJ 9; o 178/2004, de 21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respecto de la previsión contenida en el art. 139.1 CE conforme a la cual “todos los españoles tienen los mismos derechos y obligaciones en cualquier parte del territorio español”, conviene dejar constancia, en primer lugar, de que este tipo de preceptos “son presupuestos o límites, pero no títulos competenciales” (STC 61/1997, FJ 7). El principio consagrado en este art. 139.1 CE constituye un límite y una directriz que acota y guía el ejercicio de las competencias que poseen el Estado ex art. 149 CE y las Comunidades Autónomas en virtud de sus respectivos Estatutos. El Estado mediante el ejercicio de sus competencias y la reserva de ley orgánica puede y debe asegurar “una determinada uniformidad normativa en todo el territorio nacional y preserva(r) también, de este modo, una posición igual o común de todos los españoles, más allá de las diferencias de régimen jurídico que resultan, inexcusablemente del legítimo ejercicio de la autonomía” (STC 319/1993, de 27 de octubre, FJ 5, con cita de la STC 122/1988, de 22 de junio). Para las Comunidades Autónomas este precepto también establece una limitación, aunque debe advertirse que ese “principio no puede ser entendido en modo alguno como una rigurosa y monolítica uniformidad del ordenamiento de la que resulte que en cualquier parte del territorio se tengan los mismos derechos y obligaciones” (STC 337/1994, de 23 de diciembre, FJ 19), y, en segundo lugar, que dado el ámbito de aplicación territorialmente limitado de la legislación autonómica, lo primero que debe preservarse es el trato igual que en ella debe dispensarse a todos los residentes.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cuanto antecede, estamos en condiciones de analizar el contenido de la Ley Foral 16/2010 para determinar si ha invadido el ámbito competencial reservado a la ley estatal, como aducen los recurrentes, o si, como indica la exposición de motivos de la Ley impugnada y argumenta el Letrado del Parlamento de Navarra, se limita a regular aspectos organizativos y procedimentales en el marco de las competencias autonómicas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examinaremos, en los casos en que proceda, el segundo de los motivos de inconstitucionalidad alegado por los recurrentes, quienes consideran que los requisitos exigidos por la Ley Foral para el ejercicio del derecho a la objeción de conciencia, recogidos en los arts. 1, 3, 4, 5 y 6 son contrarios al principio de proporcionalidad y al principio de favor libertatis, en relación con los derechos a la libertad ideológica (art. 16.1 CE) y a la intimidad (art. 18.1 CE), al entender que suponen un sacrificio excesivo e innecesario en el ejercicio del mismo. En todo caso, hemos de recordar que, si bien este Tribunal ha afirmado en múltiples ocasiones que el principio de proporcionalidad constituye un canon de constitucionalidad que tiene especial aplicación cuando se trata de proteger derechos fundamentales frente a limitaciones o constricciones, procedan éstas de normas o de resoluciones singulares, el principio de favor libertatis opera no tanto como canon de constitucionalidad de la norma, sino como criterio hermenéutico a tener en cuenta 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Ley Foral, recurrida en su totalidad, consta de seis artículos que vamos a agrupar según el orden lógico que impone su enjuiciamiento desde la perspectiva constitucional, sin atenernos a una correlación puramente numérica.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los recurrentes impugnan los arts. 1 b) y 4 de la Ley 16/2010 en los que se fija, entre otros extremos, que la Ley tiene por objeto “crear y regular el Registro de profesionales sanitarios objetores de conciencia a realizar la interrupción voluntaria del embarazo en el Servicio Navarro de Salud-Osasunbidea” [art. 1 b)], concretando que en dicho registro se inscribirán “las declaraciones de objeción de conciencia a realizar la interrupción voluntaria del embarazo, así como las revocaciones de las mismas” [art. 4.3 a)], y que tiene como fin “facilitar la necesaria información a la Administración Sanitaria de Navarra para que esta pueda garantizar una adecuada gestión de dicha prestación sanitaria” [art. 3.3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Diputados recurrentes la Comunidad Foral carece de competencia para crear dicho registro, argumentando que nada al respecto establece la legislación básica del Estado, y añadiendo que su creación afecta al contenido esencial de un derecho fundamental y ha de regularse mediante ley orgánica. Asimismo, desde un punto de vista sustantivo, aducen que para gestionar adecuadamente la prestación relativa a la interrupción voluntaria del embarazo no resulta necesario saber el nombre de los médicos y sanitarios objetores, y que la existencia de un registro puede convertirse en un elemento de coacción que puede llegar a impedir, por el temor a represalias o discriminaciones, el libre ejercicio del derecho a la libertad ideológica y religiosa que reconoce el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estas alegaciones debemos comenzar recordando que no resulta inconstitucional que una ley autonómica disponga la creación de un registro, incluso aunque vinculara al ejercicio de un derecho fundamental, siempre y cuando las disposiciones dirigidas al establecimiento y regulación del mismo no sobrepasen las competencias autonómicas y no afecten al contenido esencial del derecho en cuestión. Por otro lado, si bien es cierto, como indican los demandantes, que el art. 19.2 de la Ley Orgánica 2/2010 no dispone expresamente la creación de registros de profesionales sanitarios objetores de conciencia a la realización de la interrupción voluntaria del embarazo, sí exige que la declaración del objetor se haga por antelación y por escrito. El cumplimiento de dichos requisitos ha de quedar acreditado, como es lógico, en algún tipo de documento que debido a los datos de carácter personal que contiene, constituye per se un fichero a los efectos previstos en el art. 3 b) de la Ley Orgánica 15/1999, de 13 de diciembre, de protección de datos de carácter personal (LOPD), toda vez que se trata de un conjunto organizado de datos de carácter personal susceptibles de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expuesto, que dicho fichero adopte la forma y la naturaleza de un registro es una opción legislativa derivada de la obligación de que la declaración de objeción de conciencia se realice con antelación y por escrito, todo ello en el marco del art. 53 LORAFNA, que otorga a la Comunidad Foral de Navarra, en materia de sanidad, el desarrollo legislativo y la ejecución de la legislación básica del Estado, así como la competencia para organizar y administrar todos los servicios sanitarios en su territorio, por lo que no puede afirmarse que la Ley Foral contradiga o vaya más allá de lo permitido por el art. 19.2 de la Ley Orgánica 2/2010 por la creación de un registro de profesionales en relación con la interrupción voluntaria del embarazo que, lejos de constituir un límite al ejercicio del derecho, como aducen los recurrentes, establece, por un lado, una prueba de que el objetor ha realizado la declaración cumpliendo los requisitos legalmente previstos y, por otro, ayuda a garantizar, como se verá más adelante, la seguridad y confidencialidad de unos datos a los que necesariamente deben tener acceso los responsables pertinentes del servicio público de salud, a fin de que tengan conocimiento de las disponibilidad del personal sanitario y puedan organizar en la debida forma la prestación de la interrupción voluntaria del embarazo con medios propios, si ello es posible, o mediante contratación de personal externo o concierto con entidades privadas, de acuerdo con lo previsto en la Ley Orgánica 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creación de un registro no se contradice con la doctrina constitucional dictada hasta la fecha en materia de objeción de conciencia, concretamente en relación con el derecho a la objeción de conciencia como exención al servicio militar obligatorio, según la cual el ejercicio de este derecho no puede, por definición, permanecer en la esfera íntima del sujeto, pues trae causa en la exención del cumplimiento de un deber y, en consecuencia, el objetor “ha de prestar la necesaria colaboración si quiere que su derecho sea efectivo para facilitar la tarea de los poderes públicos en ese sentido (art. 9.2 CE), colaboración que ya comienza, en principio, por la renuncia del titular del derecho a mantenerlo —frente a la coacción externa— en la intimidad personal, en cuando nadie está obligado a declarar sobre su ideología, religión o creencias (art. 16.2 CE)” (STC 160/1987,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de un registro autonómico de profesionales en relación con la interrupción voluntaria del embarazo con la finalidad de que la Administración autonómica conozca, a efectos organizativos y para una adecuada gestión de dicha prestación sanitaria, quienes en ejercicio de su derecho a la objeción de conciencia rechazan realizar tal práctica, no está sometida a reserva de ley orgánica, no invade las bases estatales en materia de sanidad, no afecta a las condiciones básicas que han de garantizar la igualdad de todos los españoles en el ejercicio de sus derechos, y su existencia no implica, per se, un límite al ejercicio del derecho a la objeción de conciencia recogido en el art. 19.2 de la Ley Orgánica 2/2010, ni un sacrificio desproporcionado e injustificado de los derechos a la libertad ideológica e intimidad, sin que pueda afirmarse, como hacen los Diputados recurrentes, que con el mismo se persigue disponer de una lista de objetores con la finalidad de discriminarlos y represaliarlos, pues esta es una afirmación sin base jurídica alguna y en la que no se puede fundar una queja de inconstitucionalidad, por lo que debemos declarar que los arts. 1 y 4 de la Ley Foral 16/2010, no incurren en ningún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Varias y de diversa naturaleza son las quejas de inconstitucionalidad dirigidas contra el art. 3 de la Ley Foral 16/2010,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profesionales sanitarios del Servicio Navarro de Salud-Osasunbidea directamente implicados en una intervención sanitaria de la interrupción voluntaria del embarazo que, por razones de conciencia, no puedan realizar dicha intervención deberán presentar una declaración de objeción de conciencia, así como especificar para cuáles de los supuestos recogidos en la Ley Orgánica 2/2010, de 3 de marzo, de salud sexual y reproductiva y de la interrupción voluntaria del embarazo, objetan. Para efectuar esta declaración utilizarán el modelo que figura como Anexo de la presente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objeción de conciencia y, en su caso, su revocación posterior, se presentará con arreglo a las siguientes estipulaciones: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declaración de objeción de conciencia se presentará por escrito y se dirigirá a la persona titular de la Dirección del Centro en la que preste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declaración de objeción de conciencia también se podrá presentar en el registro del centro de trabajo y mediante cualquiera de los procedimientos previstos en el artículo 38.4 de la Ley 30/1992, de 26 de noviembre, de Régimen Jurídico de las Administraciones Públicas y del Procedimiento Administrativo Común; asimismo, podrá presentarse telemáticamente, con firma electrónica, de acuerdo con lo dispuesto en los artículos 6.1 y 24.2 de la Ley 11/2007, de 22 de junio, de acceso electrónico de los ciudadanos a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lo dispuesto en el artículo 19.2 de la Ley Orgánica 2/2010, de 3 de marzo, de salud sexual y reproductiva y de la interrupción voluntaria del embarazo, tanto la declaración como su revocación deberán presentarse con antelación mínima de siete días hábiles a la fecha prevista para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 la declaración de objeción de conciencia, una vez comprobado que se cumplen todos los requisitos legales, la persona titular de la Dirección del Centro, en la que el o la profesional sanitaria preste sus servicios, ordenará de oficio las inscripciones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las solicitudes no cumplen los requisitos legales o hubiera sido presentada por profesionales que no estén directamente implicados en una intervención voluntaria del embarazo, la Dirección del Centro denegará la inscripción. Contra esta resolución, el o la profesional interesado podrá interponer recurso de alzada ante la Gerencia del Servicio Navarro de Salud-Osasunbidea.”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precepto los recurrentes aducen que mientras la Ley Orgánica 2/2010 sólo exige que la declaración de objeción de conciencia sea anterior a la solicitud de la interrupción voluntaria del embarazo y que se haga por escrito, la Ley Foral añade en este precepto un conjunto de obligaciones que, a su juicio, exceden de las competencias de la Comunidad Foral y vulneran el principio de proporcionalidad por implicar un sacrificio excesivo e innecesario para el ejercicio del derecho. Concretamente, consideran inconstitucional que para hacer la declaración de objeción de conciencia se tenga que cumplimentar el impreso que figura en el anexo de la Ley Foral, en el que además de los datos identificativos del objetor se incluye una cláusula por la que éste consiente la recogida y tratamiento de los datos de carácter personal que resulten adecuados, pertinentes y no excesivos en relación con el ámbito de la declaración; que tenga que especificarse para cuáles de los supuestos de interrupción voluntaria del embarazo se objeta; que la declaración tenga que presentarse con una antelación mínima de siete días hábiles a la fecha prevista para la intervención; y que la dirección del centro sanitario pueda denegar la inscripción, si las solicitudes no cumplen los requisitos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dar respuesta a estas quejas debemos comenzar señalando que ningún problema constitucional plantea el hecho de que para formalizar la declaración de objeción de conciencia la norma autonómica exija que se cumplimente un modelo en el que se recoge el nombre, DNI, especialidad y centro sanitario al que pertenece el profesional que desea ejercer este derecho, pues se trata de datos identificativos del profesional, necesarios para formalizar por escrito, tal y como exige la norma estatal, su voluntad de objetar. Tampoco existen razones fundadas para declarar inconstitucional la cláusula existente en dicho modelo, relativa a la necesidad de que el objetor consienta expresamente la recogida y tratamiento de los datos relativos a su objeción de conciencia, pues no podemos olvidar que el art. 7.2 de la Ley Orgánica de protección de datos de carácter personal únicamente permite el tratamiento de datos que revelen la ideología de una persona si esta ha manifestado previamente su consentimiento de forma expresa y por escrito, precepto que trae causa en el art. 16.2 CE, en cuanto dispone que nadie podrá ser obligado a declarar sobre su ideología, religión o creencias. Así, y teniendo en cuenta que el art. 19.2 de la Ley Orgánica 2/2010 exige una manifestación escrita de la declaración de objeción de conciencia, resulta que dicha manifestación y el consentimiento para el tratamiento de los datos han de ir necesariamente unidos. No hay, pues, en este punto, restricción desproporcionada del ejercicio del derecho a la objeción de conciencia en relación con la interrupción voluntaria del embarazo, sino las necesarias exigencias derivadas del ejercicio de un derecho que exime del cumplimiento de un deber, pudiendo ejercitarse en cualquier momento los derechos de acceso, rectificación, cancelación y oposición dirigiendo un escrito a la persona titular de la gerencia del Servicio Navarro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obligación relativa a la necesidad de especificar para cuál o cuáles de los supuestos de interrupción voluntaria del embarazo se objeta, lejos de tratase de un requisito restrictivo del derecho, como pretenden los demandantes, ofrece al objetor la posibilidad de ejercitar el derecho, bien en todos los supuestos o, por el contrario, en sólo alguno de ellos, sin que sean infrecuentes los casos, como expone el Letrado del Parlamento de Navarra, en que los profesionales sanitarios objetan a participar en la interrupción voluntaria del embarazo en el supuesto previsto en el art. 14 de la Ley Orgánica 2/2010, esto es, dentro de las catorce primeras semanas de gestación a petición de la embarazada, pero no en el caso de que exista grave riesgo para la vida o la salud de la embarazada, o riesgo de graves anomalías en el feto (art. 15 de la Ley Orgánica 2/2010). Ofrecerle esta posibilidad al titular del derecho a la objeción de conciencia, ni excede las competencias autonómicas, ni limita el ejercicio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respecto a la exigencia de que la declaración escrita se presente con una antelación mínima de siete días hábiles a la fecha prevista para la intervención, plazo que no concreta el art. 19.2 de la Ley Orgánica 2/2010, y que los recurrentes tachan de restricción desproporcionada del derecho, aduciendo que podrían darse casos en los que el profesional sanitario se entere con dos o tres días de antelación que ha de participar en una interrupción voluntaria del embarazo, hemos de convenir con el Letrado del Parlamento de Navarra que siete días es un plazo razonable y que no contraviene el principio de proporcionalidad, toda vez que el profesional afectado puede hacer la declaración de objeción de conciencia e inscribirla en el registro sin esperar a que se presente una concreta petición de interrupción voluntaria del embarazo en la que tenga que participar; es decir, puede hacerla una sola vez, con carácter general y para todos los supuestos que se puedan presentarse en el futuro. No se puede calificar este requisito como desproporcionado pues, como venimos señalando, el ejercicio del derecho implica la exoneración de un deber jurídico vinculado a la prestación sanitaria de la interrupción voluntaria del embarazo en los supuestos legalmente previstos, por lo que no resulta irrazonable ni desproporcionado que la Administración autonómica prevea en una ley la necesidad de conocer, al menos con siete días de antelación, con qué personal especializado cuenta para realizar la interrupción voluntaria del embarazo en los casos legalmente previstos, con la finalidad de planificar y organizar los recursos humanos y sanitarios necesarios para cumplir con la prestación a la que está obligada. En todo caso, no podemos olvidar que, como venimos insistiendo, la Ley impugnada tiene una finalidad meramente organizativa y procedimental cara a la planificación de los servicios sanitarios, pero no tiene efectos constitutivos respecto de la titularidad del derecho a la objeción de conciencia que viene reconocido en el art. 19.2 de la Ley Orgánica 2/2010, precepto que solo exige que deba manifestarse anticipadamente y por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ningún reproche de inconstitucionalidad puede atribuirse al quinto apartado del art. 3 de la Ley impugnada, que faculta al director del centro para denegar la inscripción, si el objetor no ha cumplido los requisitos formales exigidos, resolución contra la que cabe recurso de alzada ante la gerencia del Servicio Navarro de Salud-Osansubidea, pues resulta necesario que alguna autoridad administrativa compruebe que el objetor ejerce su derecho conforme al procedimiento legalmente previsto, pudiendo este subsanar en cualquier momento los defectos formales detectados. Y ello, porque es constitucionalmente legítimo establecer un “procedimiento determinado” para ejercer el derecho a la objeción de conciencia, “pues no es un derecho que se satisfaga con el mero dato de conciencia” (STC 160/1987,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 3 de la Ley Foral recurrida es conforme a la Constitución pues sus exigencias se ajustan a las bases establecidas en la Ley Orgánica 2/2010 y no limitan desproporcionadamente el ejercicio del derecho a la objeción de conciencia, siendo acordes con la conciliación que debe concurrir entre el ejercicio de tal derecho y la prestación sanitaria vinculada al ejercicio del derecho a la interrupción voluntaria del embarazo, que forma parte de las prestaciones sanitarias asumidas por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el art. 5 de la Ley Foral, los Diputados recurrentes alegan que prevé una legitimación muy amplia para acceder a la información contenida en el registro de profesionales sanitarios objetores de conciencia a la interrupción voluntaria del embarazo, pues dicho precepto dispone que “podrán acceder al Registro, en el ámbito de sus competencias, las personas titulares de la Dirección del Centro, de las direcciones médicas y de las direcciones de enfermería de los hospitales del Servicio Navarro de Salud-Osasunbidea. Asimismo, podrán acceder aquellas personas que autorice expresamente la persona titular de la Gerencia del Servicio Navarro de Salud-Osasunbidea, en ejercicio legítimo de sus funciones y, por otra parte, el propio interesado o su representante en lo que se refiere en este caso, a sus propios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el citado art. 5 autoriza el acceso al registro a personas inconcretas con el único requisito de que así lo “autorice expresamente la persona titular de la Gerencia del Servicio Navarro de Salud-Osasunbidea”, lo que implica, a su juicio, una indeterminación que llevaría aparejada la vulneración del art. 18.1 CE. Por su parte, el Letrado del Parlamento de Navarra en su escrito de alegaciones defiende la constitucionalidad del precepto aduciendo que los recurrentes presumen la existencia de autorizaciones de acceso no justificadas por razones organizativas, lo que no deja de ser una mera hipótesis de futuro que no sirve para fundamentar jurídicamente una vulneración de los derechos invocados, teniendo en cuenta que el uso indebido de tal facultad acarrearía la correspondiente responsabilidad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examen de la queja formulada, debemos recordar que el Tribunal Constitucional ha perfilado las singularidades del derecho a la protección de datos indicando expresamente que “su objeto es más amplio que el del derecho a la intimidad” (SSTC 292/2000, de 30 de noviembre, FJ 6; y 96/2012, de 7 de mayo, FJ 6), puesto que “el derecho fundamental a la protección de datos amplía la garantía constitucional a aquellos de esos datos que sean relevantes para o tengan incidencia en el ejercicio de cualesquiera derechos de la persona, sean o no derechos constitucionales y sean o no relativos al honor, la ideología, la intimidad personal y familiar o cualquier otro bien constitucionalmente amparado” (SSTC 292/2000, FJ 6; y 96/2012, FJ 6). Por tanto, si bien es cierto que el derecho a la objeción de conciencia no se ejerce en el estricto ámbito de la esfera íntima del sujeto pues implica la exención de un deber jurídico y, como ya hemos indicado, no es un derecho que se satisfaga con el mero dato de conciencia, no lo es menos que los datos recogidos en el registro de profesionales en relación con la interrupción voluntaria del embarazo que crea la Ley Foral 16/2010 están protegidos por el art. 18.4 CE que “consagra un derecho fundamental autónomo a controlar el flujo de informaciones que conciernen a cada persona” (SSTC 11/1998, de 13 de enero, FJ 5, y 96/2012, FJ 6), y que otorga a su titular, entre otras facultades, “la de saber en todo momento quién dispone de esos datos personales y a qué uso los está sometiendo” (STC 292/2000, FJ 7, y 96/2012,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resulta razonable que la Ley Foral prevea que pueden acceder al registro las personas titulares de la dirección del centro, de las direcciones médicas y de las direcciones de enfermería de los hospitales del Servicio Navarro de Salud, pues es a ellas a quienes corresponde velar por la debida organización y gestión de la prestación sanitaria que debe resultar garantizada y que da sentido al registro, quedando dicho acceso perfectamente especificado y acotado en el art. 5 de la Ley impugnada. Sin embargo, no podemos afirmar lo mismo respecto de la previsión según la cual también pueden acceder a los datos del registro aquellas personas “que autorice expresamente la persona titular de la Gerencia del Servicio Navarro de Salud-Osasunbidea, en ejercicio legítimo de sus funciones”, pues tal previsión faculta un nuevo acceso, posesión y uso de los datos personales que contiene el registro en unos términos tan abiertos e indeterminados que supone un límite injustificado en el contenido constitucionalmente protegido del derecho fundamental a la protección de datos de carácter personal (art. 18.4 CE) de acuerdo con la doctrina anteriormente expuesta, y ello, con independencia de que las personas que accedan a los datos recogidos en el registro estén obligadas al secreto profesional previsto en el art. 10 LOPD, y de que el uso indebido de la facultad de acceso pueda acarrear la correspondiente responsabilidad administrativa, conforme a lo dispuesto en la Ley Orgánica de protección de datos de carácter personal, razones que nos llevan a declarar la inconstitucionalidad del inciso del art. 5 de la Ley Foral de Navarra 16/2010 en el que se prevé que pueden acceder a los datos del registro aquellas personas “que autorice expresamente la persona titular de la Gerencia del Servicio Navarro de Salud-Osasunbidea, en ejercicio legítimo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porque el derecho a la protección de los datos de carácter personal, que se deriva del art. 18.4 CE, garantiza a los individuos un poder de disposición sobre sus datos personales “que impone a los poderes públicos la prohibición de que se conviertan en fuentes de esa información sin las debidas garantías; y también el deber de prevenir los riesgos que puedan derivarse del acceso o divulgación indebidas de dicha información” (STC 292/2000, FJ 6), siendo elementos característicos de la definición constitucional del derecho fundamental a la protección de datos personales los derechos del afectado a consentir sobre la recogida y uso de sus datos personales y a saber de los mismos, “y resultan indispensables para hacer efectivo ese contenido el reconocimiento del derecho a ser informado de quién posee sus datos personales y con qué fin, y el derecho a poder oponerse a esa posesión y uso requiriendo a quien corresponda que ponga fin a la posesión y empleo de los datos. Es decir, exigiendo del titular del fichero que le informe de qué datos posee sobre su persona, accediendo a sus oportunos registros y asientos, y qué destino han tenido, lo que alcanza también a posibles cesionarios (STC 292/2000,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inconstitucionalidad del párrafo señalado trae causa en que el interesado debe ser informado, tanto de la posibilidad de cesión de sus datos personales, como del concreto destino de éstos, “pues sólo así será eficaz su derecho a consentir, en cuanto facultad esencial de su derecho a controlar y disponer de sus datos personales. Para lo que no basta que conozca que tal cesión es posible según la disposición que ha creado o modificado el fichero, sino también las circunstancias de cada cesión concreta. Pues en otro caso sería fácil al responsable del fichero soslayar el consentimiento del interesado mediante la genérica información de que sus datos pueden ser cedidos” (STC 292/2000, FJ 13), quedando así frustrado el derecho del interesado a controlar y disponer de sus datos personales que deriva del art. 18.4 CE y que concreta el art. 11.1 LOPD cuando prevé que los datos de carácter personal objeto del tratamiento “sólo podrán ser comunicados a un tercero para el cumplimiento de fines directamente relacionados con las funciones legítimas del cedente y del cesionario con el previo consentimiento del interesado”, consentimiento que no será preciso cuando la cesión esté autorizada por una ley [art. 11.2 a)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en el recurso se sostiene la inconstitucionalidad del art. 6 de la Ley Foral, que prevé que el Servicio Navarro de Salud-Osasunbidea “adoptará las medidas necesarias para garantizar la confidencialidad de la información, así como su utilización con fines exclusivamente organizativos, estadísticos, científicos o sanitarios, de conformidad con lo previsto en la legislación vigente en materia de protección de datos de carácter personal”. Como único argumento para sostener su queja, los recurrentes exponen que el contenido de este precepto aumenta la incertidumbre y el temor acerca de la verdadera finalidad de la existencia del registro, añadiendo que no es necesario conocer los nombres de los profesionales sanitarios con fines organizativos o estadísticos.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esta alegación se deduce que los recurrentes confunden la necesidad de que en la declaración de objeción de conciencia consten los datos identificativos del objetor, ex art. 3 de la Ley recurrida, con lo dispuesto en este precepto, en el que, precisamente y atendiendo a tu tenor literal, se pretende proteger la confidencialidad de dicha información cuando, de acuerdo con lo previsto en el art. 4.2 LOPD, se utilicen para fines históricos, estadísticos o científicos, lo que no implica, como parecen entender los recurrentes, el mantenimiento íntegro de dichos datos sino todo lo contrario, pues del art. 4.5 LOPD y del art. 7 del Real Decreto 1720/2007, de 21 de diciembre, por el que se aprueba el Reglamento de desarrollo de dicha Ley Orgánica, se desprende la necesidad de disociación de los mismos cuando se utilicen para fines históricos, estadísticos o científicos.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razonamientos expuestos conducen a la estimación parcial del recurso de inconstitucionalidad interpuesto por los Diputados recurrentes y, en consecuencia, a declarar inconstitucional y nulo, por las razones vertidas en el fundamento jurídico séptimo, el inciso del art. 5 de la Ley Foral de Navarra 16/2010 que señala que podrán acceder al registro “aquellas personas que autorice expresamente la persona titular de la Gerencia del Servicio Navarro de Salud-Osasunbidea, en ejercicio legítimo de sus funciones”, y a declarar que el resto de la Ley Foral de Navarra 16/2010 no es inconstitucional, toda vez que su contenido se ajusta al marco de las competencias asumidas por la Comunidad Foral de Navarra en materia de sanidad, respeta las bases establecidas en la Ley Orgánica 2/2010, de 3 de marzo, de salud sexual y reproductiva de la interrupción voluntaria del embarazo, y sus exigencias no limitan desproporcionadamente el ejercicio del derecho a la objeción de conciencia, sino que son acordes con la conciliación que debe concurrir entre el ejercicio de este derecho y la obligación de la Administración pública autonómica de garantizar la prestación sanitaria de la interrupción voluntaria del embarazo en los supuestos legalmente previstos.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inconstitucional y nulo el inciso del art. 5 de la Ley Foral de Navarra 16/2010, de 8 de noviembre, por la que se crea el registro de profesionales en relación con la interrupción voluntaria del embarazo, que señala que “podrán acceder aquellas personas que autorice expresamente la persona titular de la Gerencia del Servicio Navarro de Salud-Osasunbidea, en ejercicio legítimo de sus funciones”.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presente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25 de septiembre de 2014</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Andrés Ollero Tassara, respecto a la Sentencia del Pleno de fecha 25 de septiembre de 2014 dictada en el recurso de inconstitucionalidad núm. 825-2011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(LOTC) y con el máximo respeto a la opinión de la mayoría del Pleno, dejo constancia de mi opinión discrepante, puesta ya de manifiesto durante su deliberación, de la Sentencia que ha resuelto el recurso de inconstitucionalidad promovido contra la Ley Foral de Navarra 16/2010, de 8 de noviembre, por la que se crea el registro de profesionales en relación con la interrupción voluntaria del embarazo.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Estando de acuerdo con la inconstitucionalidad del inciso del art. 5 de la citada Ley que la Sentencia dictamina, por dar vía libre a un extralimitado acceso a los datos recogidos en el previsto registro, me veo obligado a discrepar de la desestimación relativa a la inconstitucionalidad suscitada por la existencia del mismo registro.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objeción de conciencia ha sido repetidamente reconocida como derecho constitucional en la doctrina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en la Sentencia 15/1982, de 23 de abril, FJ 6, se afirmó que “puesto que la libertad de conciencia es una concreción de la libertad ideológica, que nuestra Constitución reconoce en el art. 16, puede afirmarse que la objeción de conciencia [sin mayores restricciones a su alcance] es un derecho reconocido explícita e implícitamente en el ordenamiento constitucional español, sin que contra la argumentación expuesta tenga valor alguno el hecho de que el art. 30.2 emplee la expresión ‘la Ley regulará’, la cual no significa otra cosa que la necesidad de la interpositio legislatoris no para reconocer, sino, como las propias palabras indican, para ‘regular’ el derecho en términos que permitan su plena aplicabilidad y eficacia”. En el fundamento jurídico 8 se añade que de ello “no se deriva, sin embargo, que el derecho del objetor esté por entero subordinado a la actuación del legislador. El que la objeción de conciencia sea un derecho que para su desarrollo y plena eficacia requiera la interpositio legislatoris no significa que sea exigible tan sólo cuando el legislador lo haya desarrollado, de modo que su reconocimiento constitucional no tendría otra consecuencia que la de establecer un mandato dirigido al legislador sin virtualidad para amparar por sí mismo pretensiones individuales. Como ha señalado reiteradamente este Tribunal, los principios constitucionales y los derechos y libertades fundamentales vinculan a todos los poderes públicos (arts. 9.1 y 53.1 de la Constitución) y son origen inmediato de derechos y obligaciones y no meros principios programáticos; el hecho mismo de que nuestra norma fundamental en su art. 53.2 prevea un sistema especial de tutela a través del recurso de amparo, que se extiende a la objeción de conciencia, no es sino una confirmación del principio de su aplicabilidad inmediata”. Reafirma que este “principio general no tendrá más excepciones que aquellos casos en que así lo imponga la propia Constitución o en que la naturaleza misma de la norma impida considerarla inmediatamente aplicable, supuestos que no se dan en el derecho a la objeción de conciencia”. Aun sin regulación legal el derecho conserva un “mínimo contenido”, que “ha de ser protegido, ya que de otro modo el amparo previsto en el art. 53.2 de la Constitución carecería de efectividad y se produciría la negación radical de un derecho que goza de la máxima protección constitucional en nuestro ordenamiento jurídico. La dilación en el cumplimiento del deber que la Constitución impone al legislador no puede lesionar el derecho reconocido en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respecta a la formulada en relación al aborto, no expresamente contemplada en el art. 30 CE, la Sentencia 53/1985, de 11 de abril, FJ 14, reiteró que el “derecho a la objeción de conciencia” citado “existe y puede ser ejercido con independencia de que se haya dictado o no tal regulación. La objeción de conciencia forma parte del contenido del derecho fundamental a la libertad ideológica y religiosa reconocido en el art. 16.1 de la Constitución y, como ha indicado este Tribunal en diversas ocasiones, la Constitución es directamente aplicable, especialmente en materia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160/1987, de 27 de octubre, FJ 3, reitera lo ya expuesto por la citada 15/1982, en la que “se dice que la objeción de conciencia, dada la interpretación conjunta de los arts. 30.2 y 53.2, es un derecho constitucionalmente reconocido, al que el segundo de los artículos citados otorga la protección del recurso de amparo, lo que le equipara, a los solos efectos de dicho recurso en su tratamiento jurídico constitucional, con ese núcleo especialmente protegido que son los derechos fundamentales y libertades públicas, y es la Constitución, pues, la que reconoce el derecho de manera implícita y explícita, no significando otra cosa la expresión ‘la Ley regulará’ del art. 30.2 que la necesidad de la ‘interpositio legislatoris’, no para reconocer, sino, como las propias palabras indican, para ‘regular’ el derecho en términos que permitan su plena aplicabilidad y eficacia”. El Fundamento siguiente, relativo a los ya reconocidos como objetores que se niegan a cumplir la “prestación social sustitutoria” exigida por la ponderación realizada por el propio texto constitucional (incurriendo así en realidad en desobediencia civil, más allá de toda objeción) rechaza tal actitud (aunque sin distinguir entre objeción, como derecho no ilimitado y necesitado de ponderación, y desobediencia civil al resultado de la ponderación ya realizada) argumentando que no cabe “liberar a los ciudadanos de deberes constitucionales o ‘subconstitucionales’ por motivos de conciencia, con el riesgo anejo de relativizar los mandatos jurídicos. Es justamente su naturaleza excepcional —derecho a una exención de norma general, a un deber constitucional, como es de la defensa de España—, lo que le caracteriza como derecho constitucional autónomo, pero no fundamental, y lo que legitima al legislador para regularlo por Ley ordinaria ‘con las debidas garantías’, que, si por un lado son debidas al objetor, vienen asimismo determinadas por las exigencias defensivas de la Comunidad como bien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 doctrina de este Tribunal que los derechos constitucionales, entre los que —como queda dicho— se incluye la objeción de conciencia, no pueden ser objeto de otros límites que los estrictamente necesarios para la garantía de otras legítimas exigencias; así, entre otras, las Sentencias 159/1986, de 16 de diciembre, 20/1990, de 15 de febrero, 81/1998, de 2 de abril, y 141/2000, de 29 de mayo. A su vez, con cita de otras anteriores, la Sentencia 141/2000, de 29 de mayo, FJ 3, afirma que “como ya ha dicho este Tribunal, los límites a la libertad de creencias están sometidos a una interpretación estricta y restricta”. Esto puede explicar que el propio Parlamento de Navarra planteara al Consejo de Navarra “si la exigencia a los profesionales sanitarios de la formulación anticipada de su actitud personal a que se refiere el dictamen de 25 de mayo de 2010 del Consejo de Navarra debe efectuarse mediante la fórmula del registro público”. En su dictamen 54/2010, de 18 de octubre, el Consejo respondió que “resulta obvio que la falta de un registro público no impide el ejercicio del derecho, razón por la cual, la formulación anticipada de la objeción de conciencia no ha de efectuarse, necesariamente, mediante la fórmula del registro”; así lo reitera en la conclusión con que cierra su dictamen: “La formulación de la objeción de conciencia no ha de efectuarse, necesariamente, mediante la fórmula del registro”. Igualmente el Colegio Oficial de Médicos de Navarra se opuso a su creación, por entender que bastaría con que en cada centro sanitario se contara con fichero que recogiera, en los términos legalmente previstos, la posible condición de objetor de los profesionales vinculados al correspondiente servicio.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en el caso de que ello estimara necesario, entraría en juego el principio de proporcionalidad, como señala la Ley Orgánica 15/1999, que establece que únicamente deben ser objeto de tratamiento los datos necesarios para poner de manifiesto la condición de objetor del profesional, sin que puedan ser tratados datos que aparezcan vinculados a la motivación religiosa o de otra índole que fundase su decisión. De ahí deriva que la Agencia de Protección de Datos, en su informe 0272/2010 en respuesta a la consulta que le fue planteada con ocasión de esta Ley, recordara que “el tratamiento debería limitarse a los datos identificativos del profesional, tales como su nombre, apellidos y número de colegiado, en su caso, así como el mero hecho de su condición de objetor” (todo ello suficientemente realizable con la existencia de ficheros en los centros sanitarios en cumplimiento de lo exigido por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Es obligado pues dilucidar si la existencia de un innecesario registro general para toda una Comunidad constituye un límite para el ejercicio del derecho constitucional a la objeción de conciencia. Debemos para ello recordar la doctrina de este Tribunal, que considera inconstitucional cualquier medida que genere un “efecto desalentador” o “disuasorio” del ejercicio de derechos constitucionales. Así lo ha afirmado en relación al ejercicio de la libertad de expresión; entre otras, en las Sentencias 110/2000, de 5 de mayo, 2/2001, de 15 de enero, y 174/2006, de 5 de junio. Igualmente en lo relativo al derecho de reunión —en las Sentencias 196/2002, de 28 de octubre, y 110/2006, de 3 de abril—; a la libertad sindical —en las Sentencias 70/200, de 13 de marzo, 265/2000, de 13 de noviembre, 88/2003, de 19 de mayo, 185/2003, de 27 de octubre, 241/2005, de 10 de octubre, 151/2006, de 22 de mayo, o 108/2008, de 22 de septiembre—; al derecho a la huelga —en la Sentencia 104/2011, de 20 de junio—; o a la intimidad personal —en la Sentencia 196/2006, de 3 de julio—. Son al respecto igualmente abundantes los fallos del Tribunal Europeo de Derecho Humanos; entre ellos el de 29 de febrero de 2000 en el caso Fuentes Bobo contra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obvio que la existencia de un registro de este innecesario alcance, no imprescindible para garantizar las prestaciones legalmente previstas, genera en los profesionales objetores un fundado temor a que de ello derive un riesgo de discriminación que afecte a su carrera profesional. La figura del registro va habitualmente vinculada a la publicidad de los datos. Pese a la confidencialidad en este caso prevista, puede valer como anécdota que un medio de comunicación haya alabado la existencia del registro por entender que la objeción es una “opción que no debería escudarse en el anonimato”. No se trataría pues tanto de garantizar una prestación sino de conocer quién objeta y por qué.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olvidar que este Tribunal no tiene como tarea asumir funciones preventivas; pero no es menos cierto que tampoco puede ignorar la realidad social, como se exige a la jurisdicción ordinaria; so pena de incurrir en posturas que han sido objeto de mayoritaria y fundada crítica, como las que ha merecido la difícilmente superable Sentencia 108/1986, de 29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si fuera poco, respalda dichos temores la orden foral 116/2011, de 3 de octubre, por la que el Gobierno de la Comunidad —que ejerció la iniciativa legislativa— realiza en la práctica una interpretación auténtica al desarrollar la Ley. Mientras que el formulario previsto exigía a los objetores rellenarlo aportando sus datos personales, su función y los aspectos de la legislación respecto a los que objeta, la orden foral, al indicar los aspectos que incluirá el registro, añade a ellos un significativo apartado bajo la rúbrica “creencias”. Es obvio que el objetor no las expresó en el aludido formulario, por lo que no cabe derivar existencia de consentimiento; será por otras vías no consentidas como lleguen al registro esas informaciones notoriamente inconstitucionales en este contexto, que generarían fácilmente el trato discriminatorio expresamente vedado por el art. 14 CE e implícito en el 16.2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vulnera así el art. 7.2 de la Ley Orgánica 15/1999, de 13 de diciembre, de protección de datos de carácter personal, que establece que “sólo con el consentimiento expreso y por escrito del afectado podrán ser objeto de tratamiento los datos de carácter personal que revelen la ideología, afiliación sindical, religión y creencias”. Igualmente el artículo 12.3 del reglamento de desarrollo aprobado por Real Decreto 1720/2007, de 21 de diciembre, que dispone que “corresponderá al responsable del tratamiento la prueba de la existencia del consentimiento del afectado”.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ignora a la vez el artículo 8 de la Directiva 95/46/CE del Parlamento Europeo y del Consejo, de 24 de octubre de 1995, relativa a la protección de las personas físicas en lo que respecta al tratamiento de datos personales y a su libre circulación que dispone como principio general que “los Estados miembros prohibirán el tratamiento de datos personales que revelen el origen racial o étnico, las opiniones políticas, las convicciones religiosas o filosóficas, la pertenencia a sindicatos, así como el tratamiento de datos relativos a la salud o a la sexualidad”.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Aunque su alcance es limitado, en el ejercicio del control de constitucionalidad, este Tribunal no ha rehusado recurrir al criterio sociológico de interpretación; así ocurrió en su Sentencia 198/2012, de 6 de noviembre, sobre la reforma legal del matrimonio. No faltan hechos que ilustran elocuentemente sobre la actual situación del registro y sus consecuencias. Según reciente información de prensa el número de profesionales inscritos, al cabo de cuatro años, es de uno solo, aunque informaciones procedentes del colegio de médicos estiman que pueden llegar a ser tres; todo ello en una Comunidad Autónoma en la que la masiva objeción venía obligando a derivar la práctica de abortos a otras Comunidades cercanas, hasta que la reciente instalación de un centro privado —con el que se ha firmado convenio— lo ha hecho innecesario.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Fenómeno tan singular admite diversas interpretaciones. Así, un miembro del grupo parlamentario que apoya al Gobierno de la Comunidad ha manifestado que el que haya un solo objetor inscrito no obedece a presiones de la Administración para desactivar el registro, ya que la Consejería de Salud lo considera activo, sino “al hecho de que no hay objetores”; lo que —dado lo ya dicho— confirmaría el profundo efecto desalentador y disuasorio de la medida en una Comunidad con bien conocida objeción masiva. Otra interpretación invitaría a aceptar que el malogrado registro no solo no garantiza las prestaciones en juego, sino que ha llevado a una masiva inaplicación de la ley, por los riesgos que los profesionales atribuyen a la existencia del registro. En efecto, la consecuencia parece haber sido que los numerosos objetores se han negado a suscribir el formulario legal incluso en su propio centro sanitario, para evitar verse inscritos en el registro general. Aún es más llamativo que ningún responsable de su servicio les haya instado a hacerlo, pese a tener conocimiento de que la objeción en el centro es masiva.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resumen, considero que la creación del registro de profesionales sanitarios en relación con la interrupción voluntaria del embarazo en Navarra no supera el juicio de proporcionalidad constitucionalmente exigible sobre la relación existente entre la medida adoptada, el resultado producido y la finalidad pretendida. En efecto, la creación de un registro no es necesaria para garantizar a las usuarias del Sistema Navarro de Salud la prestación sanitaria de interrupción del embarazo, que parece ser la finalidad pretendida por el legislador navarro, según se infiere de la exposición de motivos de la Ley Foral. Ese objetivo puede ser cumplido con igual eficacia sin necesidad de crear un registro; así lo prueba el hecho mismo de que no haya sido creado en otras Comunidades Autónomas con un sistema sanitario más complejo, o la propia inoperancia del registro navarro. El resultado producido por una medida tal, pese a su temporal fracaso en Navarra, denuncia que implica un sacrificio injustificado del derecho fundamental a la objeción de conciencia de los profesionales sanitarios del sistema público de salud navarro, dado el efecto desalentador del ejercicio del derecho, ante el explicable temor de los profesionales a sufrir represalias y perjuicios en sus legítimas expectativas profesionales.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Insistir, a la vista de todo ello, en que el registro es tan necesario como para limitar un derecho constitucional me parece sin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septiembre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