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4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4791-2014, promovido por más de cincuenta Senadores del Grupo Parlamentario Socialista, contra la Ley Orgánica 2/2014, de 21 de mayo, de reforma del Estatuto de Autonomía de Castilla-La Mancha, al considerar que la Ley Orgánica vulnera los arts. 1.1, 2, 9.3, 23.2, 137, 152.1 y 153 a) de la Constitución. Han comparecido y formulado alegaciones el Abogado del Estado, el Letrado de las Cortes de Castilla-La Mancha y la Directora de los Servicios Jurídicos de la Junta de la Comunidad de Castilla-La Mancha, todos ellos en la representación que legalmente ostentan.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21 de julio de 2014, presentado en el Registro General de este Tribunal en la misma fecha, doña Virginia Aragón Segura, Procuradora de los Tribunales y comisionada de más de cincuenta Senadores del Grupo Parlamentario Socialista, interpuso recurso de inconstitucionalidad contra la Ley Orgánica 2/2014, de 21 de mayo, de reforma del Estatuto de Autonomía de Castilla-La Mancha (EACM).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consideraciones y motivos que a continuación sucintamente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Orgánica 2/2014, objeto de impugnación, dedica su único artículo a modificar el apartado segundo del art. 10 EACM, rebajando el número mínimo y máximo de diputados integrantes de las Cortes de la Comunidad Autónoma, a cuyo efecto se fija una nueva horquilla de 25 a 35 diputados, que sustituye a la anterior, de 47 a 59 diputados. Asimismo —se observa—, el nuevo texto legal suprime la anterior asignación, que el precepto modificado hacía, de un número mínimo de diputados por cada una de las provincias que integran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en el apartado inicial de la demanda los motivos de impugnación del recurso que después se desarrollan, se exponen por los recurrentes unos “antecedentes de hecho” sobre la elaboración y aprobación de la Ley Orgánica 2/2014, así como sobre las sucesivas modificaciones del art. 10 EACM y de la Ley 5/1986, de 23 de diciembre, electoral de Castilla-La Mancha; Ley, esta última, que se cita, analizándose la proposición de modificación, presentada por el Grupo Parlamentario Popular en las Cortes de la Comunidad Autónoma a fin de fijar en 33 el número de diputados. Las reformas que a lo largo del tiempo ha experimentado la determinación estatutaria o legislativa de la composición de las Cortes de Castilla-La Mancha muestran —hasta el cambio estatutario ahora impugnado—, un progresivo aumento del número de diputados; desde los 47 que fijó la Ley electoral 5/1986, en su redacción originaria (el Estatuto de Autonomía de Castilla-La Mancha abría entonces un margen de 40 a 50 representantes), hasta los 53 que dispuso la reforma en 2012 de la misma Ley electoral, pasando por los 49 diputados que integraron las Cortes conforme a la reforma, en 2007, de la misma Ley 5/1986 (reformas, estas dos últimas, subsiguientes a la modificación del art. 10 EACM, en el extremo que ahora importa, por la Ley Orgánica 3/1997, conforme a la cual los representantes en las Cortes de la Comunidad Autónoma serían como mínimo 47 y como máximo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 los recurrentes que la reforma estatutaria que impugnan, en lo que tiene de disminución del número de diputados, carece de una justificación razonable y legitimadora y responde, más bien, a un “motivo oculto” que nada tendría que ver con las razones de austeridad que se exponen en el preámbulo de la Ley Orgánica 2/2014. En menos de un año —se observa—, el Partido Popular de Castilla-La Mancha ha pasado de promover la reforma electoral para aumentar el número de diputados (modificación de la Ley electoral en 2012), a fin de cohonestar la representación con el crecimiento de la población, a impulsar una reforma de signo opuesto, incoherencia —se dice— que parece encerrar un actuar arbitrario y favorecer exclusivamente las previsiones de voto del actual partido mayoritario en las Cortes de la Comunidad Autónoma, vistas sus bajas expectativas electorales. Se añade que esta reforma —adoptada “sin consenso alguno”— quiebra la base racional de los sistemas electorales proporcionales (a mayor población, mayor número de representantes) y obedece sólo a objetivos unilaterales de oportunidad política, apreciación, esta última, que se justificaría en el contenido de la ya citada proposición de modificación de la Ley electoral, que fija, como se dijo, en 33 el número de diputados. Los recurrentes, en este punto, realizan una simulación de posibles resultados electorales a partir de los de las últimas elecciones y a la vista de las previsiones con las que cuentan, tras de lo cual aprecian que, en el “escenario” de 33 diputados, las provincias de Cuenca, Guadalajara y Toledo (en las que el Partido Popular ha conseguido y espera conseguir una victoria electoral) tendrían número impar de escaños, lo que beneficiaría, a la hora de su atribución, a las candidaturas de dicho partido, en tanto que contarían con un número par de escaños las demás provincias, en las que el citado partido no esperaría mejorar sus resultados. Todo ello podría provocar que un partido con menos votos en el conjunto de las provincias tendría la posibilidad de obtener un mayor número de escaños, sin que ello supusiera una más ajustada y mayor proporcionalidad, sino un sistema totalmente mayoritario.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dentro de estas consideraciones preliminares, la demanda aborda las “consecuencias prácticas” de la reforma estatutaria impugnada, consecuencias que cifra en la quiebra del principio de proporcionalidad “en beneficio de un sistema mayoritario interesado”. Los recurrentes exponen, para fundamentar tal conclusión, sus hipótesis con “diversos escenarios electorales que pueden producirse, atendiendo al marco que supone la nueva horquilla fijada en el Estatuto de Autonomía”, hipótesis —se dice— que parten de los resultados de las tres últimas elecciones autonómicas y de la existencia de un número de escaños por circunscripción siempre impar. Tras la exposición, cifrada en tablas, de tales escenarios hipotéticos, concluye la demanda en este punto aduciendo que la drástica reducción del número de diputados provoca la desaparición de la proporcionalidad y la consagración de un sistema con claro trasfondo mayoritario, en el que es verdaderamente difícil que una tercera fuerza pueda obtener alguna representación. Este efecto es más drástico si se optase por el número mínimo de diputados (25), lo que consagraría un “sistema mayoritario sin paliativos”, posibilidad —se dice— que habría de bastar para declarar la inconstitucionalidad de la Ley impugnada, pues no cabe permitir un “supuesto latente de inconstitucionalidad”. Pero también la proporcionalidad resulta abolida con un número mayor de diputados dentro de la nueva horquilla estatutaria, como el de 33 que se prevé en la proposición de reforma de la Ley electoral a la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consideraciones anteriores, la demanda desarrolla sus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primer motivo de inconstitucionalidad vendría dado por el hecho de que la nueva horquilla de diputados infringiría el art. 1.1 CE al vaciar de contenido, más allá de lo razonable, los principios de pluralismo político y funcionamiento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que la composición no proporcional de un órgano representativo resulta constitucionalmente inaceptable y que la Ley Orgánica impugnada, al establecer una tan drástica reducción del número de escaños, tiene como consecuencia el establecimiento, aunque no se haga de manera expresa, de una “barrera electoral” que reduciría notablemente el número de partidos con representación parlamentaria. En efecto, un número de escaños tan bajo como el propuesto por la nueva normativa supone que la cantidad de votos necesaria para obtener representación aumente exponencialmente hasta niveles que impidan la entrada en el parlamento autonómico de fuerzas políticas minoritarias, además de no representar proporcionalmente a la población, siendo de tener en cuenta que la exigencia constitucional de proporcionalidad es garantía objetiva del ordenamiento electoral, pero también se proyecta sobre el derecho a acceder en condiciones de igualdad a los cargos públicos (art. 23.2 CE), derecho que sólo podrá considerarse realizado en plenitud si el sistema electoral respeta el criterio de la proporcionalidad. Ahora bien, una reducción del número de escaños como la realizada por la Ley Orgánica 2/2014 supone el establecimiento de una barrera electoral desmedida, muy superior al 7,5 por 100, que el Tribunal Constitucional Federal de Alemania habría considerado irracional, o al 10 por 100, que habría censurado 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segundo motivo de inconstitucionalidad se aduce que el artículo único de la Ley impugnada vulnera el sistema proporcional (art. 152.1 CE) para la elección de las Asambleas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diferentes fuentes doctrinales, señala la demanda a estos efectos que el grado de proporcionalidad de un sistema electoral disminuye cuanto menor es el número de escaños y la magnitud de las circunscripciones, cuanto menos proporcionalmente a la población se reparten los escaños en las diferentes circunscripciones, cuanto menos proporcional es la fórmula electoral de reparto, cuanto más importantes son las barreras electorales y, en fin, cuando se prevén primas de mayoría. Señala también, con cita de jurisprudencia de este Tribunal Constitucional y de la Guía de buenas prácticas electorales de la Comisión de Venecia, que el sistema electoral en Castilla-La Mancha, tras la Ley Orgánica 2/2014, no supera el test de constitucionalidad, conforme al cual el sistema mismo no puede generar discriminación ni hacer un uso expansivo de las barreras electorales, debiendo, más bien, perseguir objetivos legítimos, con justificación objetiva y razonable y evitándose el principio mayoritario o de mínima corrección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la demanda se remite a las proyecciones de resultados electorales ya expuestas y advierte de que tales plausibles resultados, bajo horquillas de 25 y 33 diputados, ponen de relieve que el nuevo modelo electoral para Castilla-La Mancha excluye, en la práctica, del parlamento autonómico a la tercera fuerza política y, mediante la asignación de escaños pares o impares, permite obtener primas de resultado en las provincias en las que, según los precedentes, se piensa razonablemente que va a lograrse la victoria electoral. La reforma impugnada, en síntesis, disminuye los escaños y eleva en la práctica a cifras extraordinarias los porcentajes o umbrales de obtención de escaño. Todo ello supone una objetiva e insalvable dificultad para acceder a la representación parlamentaria, en especial para aquellos partidos que puedan establecerse como tercera fuerza política, con la consiguiente abolición del sistema proporcional. La reforma, por lo demás, no persigue objetivos legítimos, no siendo creíble el de la “austeridad” invocada en el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motivo tercero de impugnación, se afirma que el artículo único de la Ley Orgánica impugnada vulnera el art. 23 CE, en cuanto a la igualdad en el acceso a funciones y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que la imposición de una barrera electoral supone una limitación para los partidos a la hora de asignación de escaños y que en Derecho comparado, si bien se admite tal limitación, ningún umbral supera el del 10 por 100 de los sufragios, se aduce que la Ley Orgánica impugnada es contraria a la Constitución porque la barrera electoral que supone la drástica reducción del número de escaños no posee justificación objetiva ni razonable. En efecto, aunque el sistema sea teóricamente proporcional, será muy difícil lograr la proporcionalidad cuando el número de puestos a cubrir sea muy reducido. Para el caso de la Ley Orgánica 2/2014, la reducción drástica de escaños vulnera el art. 23.2 CE no sólo porque el límite a partir del cual se puede acceder al cargo representativo es desmesurado, sino porque no existe en todo el texto legal referencia alguna que justifique cuáles son las “razones poderosas” que otorgan a este supuesto apariencia de razonabilidad y objetividad.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aduce como cuarto motivo de impugnación la infracción del principio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jurisprudencia constitucional sobre la interdicción de la arbitrariedad y su proyección sobre el legislador, señala la demanda, entre otras consideraciones, que, si bien la reducción de parlamentarios que impugna puede considerarse no contraria al art. 14 CE (pues, a priori, no excluye a partido alguno ni a ninguna persona del derecho de sufragio), sí es posible afirmar, sobre lo ya expuesto en orden a probables escenarios y resultados electorales que pueden plantearse con la nueva horquilla de diputados, que la medida coadyuva con muchísima probabilidad a excluir de la representatividad parlamentaria en Castilla-La Mancha a las formaciones políticas medianas y pequeñas, consagrando un sistema bipartidista con resultado práctico de afianzar un sistema mayoritario. Por ello cabe afirmar que se genera un escenario de discriminación o una probabilidad elevadísima de que esa discriminación se produzca de forma institucional, lo que supone un actuar arbitrario del legislador, en la medida en que sirve a fines u objetivos espurios. La nueva configuración del parlamento autonómico —se añade más adelante— busca consolidar en el poder al grupo político autor de la iniciativa legislativa de la Ley cuestionada. Ante el panorama electoral que se vislumbra para ese partido político, la menor proporcionalidad protege mejor del “castigo” esperado que el actual sistema. Por tanto, la Ley cuestionada no es razonable, en la medida en que no sirve a un objetivo legítimo, sino a un objetivo particular, excluyente, que busca dar lugar a espacios o posiciones privilegiados. La reducción del número de parlamentarios, además, entraría en contradicción con parámetros racionales sobre representación parlamentaria. Todo ello conllevaría una manipulación del sistema electoral totalmente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 quinto motivo de inconstitucionalidad vendría dado porque, según la demanda, la Ley Orgánica impugnada vaciaría de contenido la autonomía política de la Comunidad Autónoma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reforma impugnada viene a convertir las Cortes de Castilla-La Mancha, en cuanto a su número de integrantes, en un órgano de tipo administrativo, al modo de una diputación provincial (la de Toledo —se cita como ejemplo— cuenta con 27 diputados provinciales), lo que quedó rechazado en los debates previos a la aprobación del Estatuto de Autonomía de Castilla-La Mancha. Ello conlleva un vaciamiento de la autonomía política de Castilla-La Mancha, en la medida en que se sustrae a las Cortes su verdadera capacidad de hacer leyes como producto de la voluntad general. La reforma —se añade— parece plasmar una desconfianza esencial en el sistema autonómico y muestra su preferencia por un modelo en el que las Comunidades Autónomas no sean más que entes de tipo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sexto y último motivo de impugnación se fundamenta en que la Ley Orgánica 2/2014 vulnera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lo anterior los recurrentes porque esta Ley Orgánica no contiene ninguna disposición de tipo transitorio que regule el régimen concreto a aplicar a las elecciones autonómicas en el caso de que el propio legislador autonómico no desarrolle a tiempo la nueva previsión estatutaria sobre el número mínimo y máximo de diputados, así como la derogación del número fijo de diputados por circunscripción que establecía, antes de esta reforma, el art. 10 EACM. Si por las razones que fueran el legislador autonómico no pudiera acudir a adoptar el régimen electoral conforme a la nueva previsión estatutaria, las próximas elecciones de Castilla-La Mancha se encontrarían en una situación de “aporía”. Esta posibilidad exigía una disposición transitoria y, al no haberse hecho así, la Ley es contraria al principio de seguridad jurídica. A mayor abundamiento, la seguridad jurídica también ha sido vulnerada en la medida en que la reforma estatutaria objeto de este recurso viene a provocar una nueva modificación del sistema electoral de Castilla-La Mancha en el plazo de poco más de un año, siendo de recordar que la citada Guía de buenas prácticas electorales aprobada por la Comisión de Venecia exige como elemento esencial para los sistemas democráticos “estabilidad del Derecho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suplica se dice Sentencia en la que, con estimación del recurso, se declare la inconstitucionalidad de la Ley Orgánica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otrosí se solicita, como medida cautelar, la suspensión de la vigencia y efectos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otrosí, y con carácter subsidiario del anterior, se pide la tramitación urgente de este recurso de inconstitucionalidad, ante la proximidad de elecciones a las Cortes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otrosí se interesa se reclame el expediente de elaboración de la Ley impugnada, los estudios que hayan podido realizarse para dar sustento a lo que en su preámbulo se dice y los correspondientes diarios de sesiones de las Cortes.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otrosí se interesa el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otrosí se solicita la realización de vista oral para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Pleno de 9 de septiembre de 2014 se decidió, a propuesta de la Sección Cuarta, admitir a trámite el recurso de inconstitucionalidad, dar traslado de la demanda y documentos presentados al Congreso de los Diputados y al Senado, por conducto de sus Presidentes, y al Gobierno, a través del Ministerio de Justicia, así como al Gobierno de la Junta de Comunidades de Castilla-La Mancha y a las Cortes de Castilla-La Mancha, por conducto de sus Presidentes, al objeto de que en el plazo de quince días pudieran personarse en el proceso y formular alegaciones. Se decidió asimismo, en cuanto a la solicitud de suspensión cautelar formulada en el primer otrosí del escrito de interposición, oír a las partes antes mencionadas para que, en el plazo de quince días, pudieran alegar lo que estimaren oportuno. Se acordó, por último, publicar la incoación del recurso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del Presidente del Congreso de los Diputados de 16 de septiembre de 2014, registrado en el tribunal el día 18 del mismo mes y año, se comunicó el acuerdo de la Mesa de la Cámara, adoptado en aquella primera fecha, en orden a dar por personada a la Cámara en el procedimiento y por ofrecida su colaboración a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Pleno de 23 de septiembre de 2014 se tuvo por personado al Letrado de las Cortes de Castilla-La Mancha en nombre de las mismas y se acordó, a petición de dicha representación, prorrogar ocho días más el plazo concedido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24 de septiembre de 2014 se tuvo por personado al Abogado del Estado en la representación que ostenta y se acordó prorrogar, a su petición, ocho días más el plazo concedido por providencia de 9 de septiembre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23 de septiembre de 2014, registrado en el Tribunal el siguiente día 24, el Presidente del Senado comunicó el acuerdo de la Mesa de la Cámara, adoptado en aquella primera fecha, en orden a dar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2 de octubre de 2014, con entrada en el Registro General del Tribunal el siguiente día, el Letrado de las Cortes de Castilla-La Mancha alegó sobre la suspensión cautelar pedida por los recurrentes. Dijo al respecto que, como se reconocía de contrario, la Ley Orgánica del Tribunal Constitucional sólo contempla un supuesto de suspensión de las normas impugnadas en los recursos de inconstitucionalidad (art. 30) y transcribió la fundamentación jurídica del ATC 132/2011, doctrina cuya claridad en cuanto a la improcedencia de la suspensión solicitada eximiría de mayores consideraciones sobre los argumentos esgrimidos para solicitar la suspensión de la vigencia de la norma impugnada. Se solicitó, por ello, la desestimación de la medida cautelar y que se acordara mantener la vigencia y efectos de la Ley Orgánica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6 de octubre de 2014, registrado en el Tribunal Constitucional en la misma fecha, la Directora de los servicios jurídicos de la Junta de Comunidades de Castilla-La Mancha se personó en el procedimiento y presentó alegaciones sobre la suspensión cautelar solicitada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esta representación, en síntesis, que la petición de que se suspenda cautelarmente la Ley Orgánica 2/2014 es jurídicamente inadmisible y debe ser desestimada. Se trataría, en efecto, de una pretensión construida al margen y en contra del ordenamiento jurídico-constitucional y de la muy reiterada jurisprudencia del Tribunal Constitucional en la materia, además de en meras elucubraciones ajenas al Derecho. Con arreglo a la Constitución Española y a la Ley Orgánica del Tribunal Constitucional, la única posibilidad de que el Tribunal acuerde la suspensión de una ley impugnada es la que regulan los arts. 161.2 CE y 30 LOTC. Fuera de esta hipótesis, como señala el citado precepto de la Ley Orgánica del Tribunal Constitucional, “la admisión de un recurso o de una cuestión de inconstitucionalidad no suspenderá la vigencia ni la aplicación de la ley”. Frente a estas previsiones constitucionales y legales, los recurrentes no citan, al aludir al fumus boni iuris y al periculum in mora, un solo precepto jurídico en el que apoyarse, precepto que, efectivamente, no existe. Por lo demás, al aludir a los perjuicios que, supuestamente, acarrearía la no suspensión, los recurrentes no tienen en cuenta que en la actualidad está en vigor la Ley 4/2014, de 21 de julio, de reforma de la Ley 5/1986, de 23 de diciembre, electoral de Castilla-La Mancha, que modifica el art. 16 de ésta y por tanto el número de diputados. Por otro lado, el art. 80 LOTC se refiere a la aplicación supletoria de la Ley de enjuiciamiento civil en una serie de materias, pero entre ellas no están, desde luego, las medidas cautelares. Ello sin perjuicio de que la aplicación supletoria ex art. 80 LOTC sólo es posible en ausencia de una específica regulación en la Ley Orgánica del Tribunal Constitucional, conforme a lo declarado en los AATC 46/2010 y 46/1998. Tampoco muestra rigor jurídico, en otro orden de cosas, la cita por los recurrentes de la tramitación parlamentaria de una posible reforma de la Ley Orgánica del Tribunal Constitucional para la reintroducción del recurso previo de inconstitucionalidad, pues con ello no se invoca ninguna norma en vigor. Pero, sobre todo, la pretensión de los recurrentes debe ser rechazada porque la jurisprudencia constitucional es clara y contundente en cuanto a la imposibilidad de adoptar la medida cautelar de suspensión en un recurso de inconstitucionalidad, salvo que concurra la circunstancia expresamente prevista en el art. 161.2 CE. Por todo ello, se concluye con la súplica de que se desestime la solicitud de suspensión cautelar de la Ley Orgánica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También por escrito de 6 de octubre de 2014, registrado en la misma fecha, la Directora de los servicios jurídicos de la Junta de Comunidades de Castilla-La Mancha formuló, en cuanto al recurso de inconstitucionalidad,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objeto de este recurso de inconstitucionalidad, se alega, en primer lugar, que los motivos en él articulados aluden tan sólo al artículo único de la Ley Orgánica 2/2014, sin que el preámbulo de la misma sea, conforme a jurisprudencia constitucional, susceptible de impugnación. En todo caso, es manifiesto que este recurso de inconstitucionalidad no se dirige ni se puede dirigir contra la Ley de desarrollo del EACM, tal como resulta de la redacción dada al art. 10.2 del Estatuto por la Ley Orgánica 2/2014, es decir, actualmente, contra la Ley 4/2014, de 21 de julio, de reforma de la Ley 5/1986, de 23 de diciembre, electoral de Castilla-La Mancha, publicada y entrada en vigor después de haberse interpuesto el actual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Abordan después estas alegaciones el origen del Estatuto de Autonomía de Castilla-La Mancha, y sus sucesivas reformas hasta llegar a la ahora impugnada, modificación, esta última, que, contra lo que los recurrentes dicen, no introduce ningún umbral o barrera electoral y tampoco altera ni la circunscripción electoral, que sigue siendo la provincia, ni la fórmula electoral de asignación de escaños según los votos. Muy al contrario: el nuevo art. 10.2, párrafo segundo, del Estatuto de Autonomía de Castilla-La Mancha sólo se refiere a dos elementos del sistema electoral. Por un lado, al número de diputados de las Cortes, reduciendo las cifras que habían sido ampliadas en 1997. Por otro, suprimiendo la asignación de un mínimo de diputados por provincia, lo que permite que tal asignación la haga la ley electoral (la ya citada Ley 4/2014, de 21 de julio). En definitiva, el doble cambio efectuado por la Ley Orgánica 2/2014 no entraña —se dice— ninguna novedad, pues la fijación en el propio Estatuto de Autonomía de Castilla-La Mancha de un número mínimo y máximo de diputados figuraba ya en su redacción originaria y se amplió en 1997 y en cuanto a la supresión de la mención en el Estatuto al número mínimo de diputados por provincia lo que supone es restablecer la redacción originaria del Estatuto de Autonomía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recurrentes fundan su recurso en unos datos extrajurídicos que —se dice— no responden a la realidad, sino a sus particulares deseos, así como en una pretendida justificación insuficiente de la opción del legislador, que se habría movido por un motivo espurio e interesado (el “motivo oculto”). Pero esta construcción subjetiva e hipotética no aporta al recurso verdaderos fundamentos de Derecho que justifiquen la inconstitucionalidad de la reforma, constituyendo una mera opinión política de los recurrentes, no acreditada jurídicamente. Los recurrentes —se añade— abandonan las consideraciones jurídicas para introducirse en otros campos; y así son múltiples los pasajes del recurso que, sin rigor, se adentran en el ámbito de la ciencia política, aportando afirmaciones parciales que se instalan en el terreno de la politología. Y es que el control de constitucionalidad de un sistema electoral no puede efectuarse a partir de tendencias estadísticas, resultados anteriores o previsiones de futuro, sino conforme al canon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con cita de la STC 163/2011, de 2 de noviembre, que no es un requisito de constitucionalidad el que la ley explicite las razones de la decisión que han llevado a dictarla, se señala que en el preámbulo de la Ley Orgánica impugnada se encuentra la justificación y aclaración de otros criterios, además del de la austeridad, que entran en juego con el principio de proporcionalidad y justifican la reforma realizarla en el Estatuto de Autonomía de Castilla-La Mancha. Entre otros: a) el criterio del control del gasto y principio de austeridad; b) la persecución de un “mayor equilibrio entre la austeridad y la adecuada representatividad”; c) la “demanda abrumadora de la sociedad castellano-manchega” para la reducción del número de parlamentarios; d) “devolver a Castilla-La Mancha a la regulación anterior que supone una mejor adaptación del marco de la elección de los diputados regionales, al permitir una adaptación de la ley electoral sin estar constreñida al rígido mandato estatutario” y e) remitir a la ley electoral el número de diputados por provincia, tal y como se hacía en la redacción originaria del Estatuto de Autonomía. En definitiva, no sólo se ha justificado la reforma en la austeridad, sino también en la demanda social, en el perfeccionamiento del entramado constitucional del autogobierno o en dejar de nuevo a la ley electoral que regule el número de diputados por provincia. Ello sin perjuicio de que la austeridad sí es criterio que puede tenerse en cuenta para un cambio legislativo (SSTC 136/2011, de 2 de noviembre, y 19/2011,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sistema electoral en Castilla-La Mancha —que es objeto de sucinta descripción—, el mismo ha sido configurado actuando siempre dentro de la Constitución y de lo establecido por la legislación del Estado y siempre, se subraya, conforme a la libertad de configuración del legislador democrático, constituyendo sus líneas maestras: el sistema de representación proporcional que asegure la representación de las diversas zonas del territorio (art. 10.2, párrafo primero, inciso inicial, EACM); la circunscripción electoral provincial (art. 10 citado); la distribución de escaños por provincia, que tanto en la versión inicial del Estatuto de Autonomía de Castilla-La Mancha como en la hoy vigente se deja a la Ley electoral; la forma de la candidatura y de la expresión del voto (listas cerradas y bloqueadas); la fórmula electoral d’Hondt; el umbral o barrera legal (3 por 100 de los votos válidos emitidos, desde el principio) y, en fin, el tamaño de la Cámara, número de escaños que ha oscilado. En definitiva, la Ley Orgánica 2/2014 no ha variado los caracteres esenciales del sistema electoral y es del todo evidente, por más que los recurrentes traten de negarlo, que esta Ley Orgánica no introduce ningún tipo de umbral o barrera electoral. En suma, la reforma efectuada por la Ley Orgánica 2/2014 permite que el Estatuto de Autonomía de Castilla-La Mancha siga estando dentro del marco constitucional y tan sólo se refiere a dos de los elementos del sistema electoral: número total de diputados y supresión de la asignación de un mínimo de diputados por provincia, lo que permite que sea la ley electoral la que realice tal asignación, como así ha hecho la ya citada Ley 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los “antecedentes de hecho” del recurso, se observa en las alegaciones que no es posible que el canon de constitucionalidad de la Ley Orgánica 2/2014 sea precisamente el texto inmediato anterior del Estatuto de Autonomía de Castilla-La Mancha (1997), como los recurrentes pretenden, pues aquella reforma, anterior a la vigente, no es la única alternativa constitucional posible. Se destaca, asimismo, que el objeto de este recurso de inconstitucionalidad es, exclusivamente, la Ley Orgánica 2/2014, en cuanto da nueva redacción el art. 10, segundo párrafo, del Estatuto de Autonomía de Castilla-La Mancha y que el parámetro de constitucionalidad ha de ser la Constitución y el bloque de constitucionalidad, sin que la Ley electoral de Castilla-La Mancha pueda considerarse ni objeto de este recurso ni, desde luego, canon de constitucionalidad para resolverlo. El recurso, por lo demás, alude a finalidades de esta reforma que nada tendrían que ver con su motivo declarado, pero las afirmaciones vertidas son meras elucubraciones de los recurrentes, que las intentan fundamentar en supuestos “datos” relativos a la ley electoral, no al Estatuto de Autonomía de Castilla-La Mancha. En todo caso, las opiniones doctrinales o, incluso, la Guía de buenas prácticas electorales de la Comisión de Venecia son muy respetables, pero carecen de efecto jurídico alguno para erigirse nada menos que en parámetro de la constitucionalidad de la Ley Orgánica 2/2014. Por lo que se refiere —ya en otro orden de cosas— a la tesis de los recurrentes según la cual la reducción del número de representantes estaría en contradicción con el “parámetro lógico” entre población y número de representantes, se alega desconocerse en qué artículo de la Constitución o en qué doctrina del Tribunal Constitucional o, en fin, en qué precepto del bloque de la constitucionalidad se realiza tal vinculación directa entre un sistema proporcional y que el tamaño de la Cámara sea correlativo al de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lo que en realidad pretende es impugnar la ley electoral y enjuiciar aquí dicha ley de desarrollo del Estatuto de Autonomía de Castilla-La Mancha, olvidando que el objeto de su impugnación es la Ley Orgánica 2/2014. Por lo demás, las “simulaciones” y escenarios hipotéticos y “probables” que introduce no sirven como medida de constitucionalidad de la norma impugnada. El recurso, en fin, es un conjunto de afirmaciones sobre la base de hipótesis irreales y datos que los recurrentes transforman y manejan a su antojo, como si se tratara de un estudio politológico cuya procedencia se desconoce, pero ni tales “hechos” han sucedido ni son reales y además no son estudios, pruebas o análisis acreditados y aceptables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al primer motivo de impugnación, el mismo no puede prosperar, porque se asienta en una premisa falsa, cual es que la Ley Orgánica 2/2014 ha introducido una barrera electoral que reducirá notablemente el número de partidos con representación parlamentaria, lo que, a su vez, está basado en una serie de predicciones o vaticinios personales de los recurrentes. Los recurrentes, de forma errónea, llaman umbral o barrera electoral a lo que no lo es ni lo puede ser, puesto que la ley impugnada no establece ningún requisito previo para el acceso a la Cámara autonómica en forma de número de votos. Por lo demás, la existencia de una horquilla que fije un número mínimo y otro máximo de miembros de la Cámara, aunque afecte a la proporcionalidad del sistema, es perfectamente constitucional (SSTC 75/1985, de 21 de junio, y 19/2011). La inclusión en el Estatuto de Autonomía de Castilla-La Mancha de un determinado número de escaños a cubrir no provoca per se la inconstitucionalidad de la ley de aprobación de la reforma del Estatuto (ni la originaria de 1982, ni la de 1997, ni tampoco esta Ley Orgánica 2/2014), porque en todos los casos se está dentro de la libertad de configuración del legislador democrático. La representación proporcional, por otra parte, carece de un concepto único, pudiendo asumir el sistema proporcional diversas variantes, según aquella misma libertad de configuración. Ni el sistema electoral de Castilla-La Mancha ha cambiado o se ha desnaturalizado a partir de la Ley impugnada ni, desde luego, con ese solo dato del número de escaños el sistema electoral se convierte en uno mayoritario, el cual se caracteriza por no otorgar representación a los partidos que no obtienen la mayoría y donde la circunscripción se convierte en distrito, en el que sólo se elige a un representante. En este sentido, desde la promulgación del Estatuto de Autonomía de Castilla-La Mancha, salvo en las elecciones de 1987 (en las que el Centro Democrático y Social obtuvo 4 escaños) y las de 1991 y 1995 (donde sólo Izquierda Unida logró entrar como tercera fuerza política), en el resto de las elecciones hasta 2011, con los mismos parámetros electorales previos a la reforma recurrida, únicamente han formado parte de las Cortes de Castilla-La Mancha el Partido Socialista Obrero Español y el Partido Popular, lo cual demuestra que la entrada o no de otras fuerzas políticas en las Cortes de Castilla-La Mancha no depende del número de escaños, sino de las preferencias de los electores o, en su caso, de otros factores que conforman al sistema electoral, como es la barrera electoral o la fórmula electoral. Se cita, por lo demás, la doctrina contenida en las SSTC 75/1985; 193/1989, de 16 de noviembre, y 225/1998,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habría ningún atisbo de que la Ley Orgánica 2/2014, al reducir simplemente el número total máximo y mínimo de escaños y dejar su distribución concreta por provincias a una ley electoral posterior, haya vulnerado o vaciado de contenido el pluralismo político y el principio democrático, ni en sentido general o abstracto ni en conexión con los principios de proporcionalidad y de igualdad de acceso a los cargos públicos, lo que conduce a que este primer motivo de impugnación deba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segundo motivo de impugnación (vulneración del sistema proporcional) tampoco podría prosperar, por la misma razón de falta de todo fundamento jurídico, ya que, por una parte, ni la doctrina jurídica ni los documentos extrajurídicos sirven de canon de constitucionalidad y, por otra, la doctrina del Tribunal Constitucional es contraria, de nuevo, a las tesis de los recurrentes. Estos se fundan en sus propias y particulares elucubraciones, consistentes en pronósticos electorales apriorísticos, resultando pertinente señalar, además, que en sentido jurídico el sistema electoral se compone de varios factores, entre los cuales está el número de escaños a cubrir. La reforma de la Ley Orgánica 2/2014 no ha alterado más que este concreto elemento, dejando intactos todos los demás, comenzando por la propia referencia del art. 10.2 EACM a que el sistema electoral es, precisamente, un “sistema de representación proporcional que asegure la representación de las diversas zonas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referencia después a la jurisprudencia constitucional sobre la proporcionalidad y, en primer lugar, al ATC 240/2008, que dijo sobre la exigencia de proporcionalidad que era un “imperativo de tendencia”, que orienta, pero no prefigura, la libertad de configuración del legislador democrático. Por tanto, como el sistema proporcional está estructurado por una plural serie de elementos, uno de los cuales es el número de escaños, pero sin que este solo factor determine por sí mismo la esencia del sistema proporcional ni permita identificarlo como tal, es manifiesto que el contenido regulador de la Ley Orgánica 2/2014 no infringe, en modo alguno, el mandato constitucional sobre el sistema proporcional, el cual, tanto antes como después de la Ley Orgánica 2/2014, es perfectamente reconocible como tal en Castilla-La Mancha. Se cita, por último en cuanto a este punto, la STC 19/2011, y su mención del “amplio margen en la configuración” del sistema proporcional que corresponde al legislador, pues las genéricas directrices constitucionales y estatutarias a favor de la proporcionalidad dejan un amplio margen de indefinición, que sólo puede ser salvada mediante decisiones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motivo segundo del recurso debiera ser también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tercer motivo de impugnación se basa en la supuesta quiebra de lo dispuesto en el art. 23.2 CE, relativo a la igualdad en el acceso a funciones y cargos públicos. Se reitera por esta representación —frente a lo argumentado en el recurso—, que la Ley impugnada ni introduce ni modifica el umbral o barrera electoral de acceso a las Cortes de Castilla-La Mancha, ni tampoco afecta en modo alguno al derecho de acceso a las funciones y cargos públicos en condiciones de igualdad (art. 23.2 CE), derecho que es de configuración legal (“con los requisitos que señalen las leyes”). La igualdad de acceso al cargo de representante, por lo demás, ha de verificarse dentro del sistema electoral que sea libremente determinado por el legislador, como se dijo en la STC 75/1985.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Dicen también los recurrentes que lo que denominan —y no es tal— “barrera electoral” no posee una justificación objetiva ni razonable, lo que se debe, según el recurso, al “tamaño demográfico”, que no se corresponde proporcionalmente con los diputados que la reforma asigna; esta referencia al “tamaño demográfico” no tiene, sin embargo, el menor apoyo normativo. Por lo demás, la infundada alusión a la ausencia de justificación objetiva y razonable enlaza con el siguiente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este tercer motivo de impugnación, en suma, debiera desestimarse por su total falta de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cuarto motivo de impugnación denuncia la infracción del principio de interdicción de la arbitrariedad de los poderes públicos (art. 9.3 CE). Este motivo vuelve a basarse en simples conjeturas y cálculos de probabilidad que los recurrentes pretenden hacer pasar como criterios de hermenéutica constitucional. Este motivo es aún más infundado que los anteriores y no ya por su continuado descuido en conceptos jurídicos básicos y sus pocos meditados excesos verbales. El motivo no resiste el menor análisis porque está basado en meras hipótesis y datos sobre simulaciones. Pero, como ya ha dicho el Tribunal Constitucional, para aducir que el legislador ha incurrido en arbitrariedad es preciso un rigor jurídico que está muy lejos de lo que aportan aquí los recurrentes, que se han limitado a calificar la reforma de arbitraria y desprovista de cualquier justificación, sin aportar al respecto indicios que alcancen a desvirtuar su presunción de constitucionalidad. La Ley Orgánica sí tiene, sin embargo, una justificación objetiva y razonable, que expresa su preámbulo. Aunque eran posibles otras alternativas, se trata de una decisión adoptada por el legislador dentro del margen de configuración de que constitucionalmente 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y tras citar la STC 155/2014, de 25 septiembre, se concluye que este motivo debe ser también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quinto motivo de impugnación se dice que la Ley Orgánica recurrida vacía de contenido la autonomía política de la Comunidad de Castilla-La Mancha. Este motivo es un ejemplo de falta de consistencia y de rigor jurídico, ante todo porque se basa en simples juicios de intenciones, siendo así que el recurso de inconstitucionalidad se enjuician normas y no intenciones (STC 19/2011, FJ 12, con cita de la STC 49/2008, de 9 de abril, FJ 5). No hay, en efecto, ningún argumento jurídico que demuestre que las Cortes de Castilla-La Mancha que surjan a raíz de la nueva composición numérica de la Cámara no vayan a poder desarrollar su función legislativa y las restantes que les corresponden. Los preceptos citados como infringidos no lo han sido y por ello este motivo debe ser también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Se dice en el sexto motivo de impugnación que la Ley Orgánica 2/2014 vulnera el principio de seguridad jurídica (art. 9.3 CE). Tampoco puede prosperar. En primer lugar, porque vuelve a estar basado en una simple y gratuita conjetura que, además, ya está totalmente despejada por la realidad. La existencia o no de disposiciones transitorias en las leyes no afecta para nada ni al principio de seguridad jurídica ni a ningún otro principio constitucional; pero es que, además, frente a la hipótesis de los recurrentes, el desarrollo legislativo del Estatuto de Autonomía de Castilla-La Mancha tras la Ley Orgánica 2/2014 se ha producido ya merced a la Ley 4/2014, de 21 de julio, de reforma de la Ley 5/1986, electoral de Castilla-La Mancha. Por lo demás, es de sobra conocido que la guía de buenas prácticas electorales de la Comisión de Venecia no pertenece al canon de constitucionalidad de las leyes y que el objeto de este recurso es sólo la Ley Orgánica 2/2014, que es una Ley del Estado, no la legislación de desarrollo que haya dictado o dicte la Comunidad Autónoma de Castilla-La Mancha. Y por último, el principio de seguridad jurídica no permite ninguna suerte de petrificación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también este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cuanto a las pretensiones formuladas por medio de otrosíes, se recuerda que, en cuanto a la solicitada suspensión de la vigencia y efectos de la Ley Orgánica 2/2014, ya se ha opuesto escrito de alegaciones al que ahora cabe remitirse; en cuanto a la petición de tramitación urgente y preferente, esta representación se opone a que el recurso reciba del Tribunal Constitucional un trato distinto del que le corresponde y del que tienen otros recursos de inconstitucionalidad que penden antes que él, ya que ni se dan las razones del art. 131.2 de la Ley de enjuiciamiento civil ni puede estarse, una vez más, a las probabilidades calculadas por los recurrentes, ya que existe plazo más que suficiente para que, sin necesidad de tramitaciones apresuradas, el recurso se tramite y resuelva antes del evento electoral. Es de rechazar también la incorporación de la documentación que se pide en el tercer otrosí; tales documentos son de libre acceso y han estado en todo momento a disposición de los recurrentes, todos ellos miembros del Senado. El cuarto otrosí pide recibimiento a prueba, lo que revela, una vez más, que los recurrentes pretenden alejarse del tecnicismo del recurso de inconstitucionalidad, dándole una condición de proceso sobre hechos del que carece. Ni cabe recibir al proceso a prueba, porque no hay nada que probar, más allá de la existencia misma de la norma recurrida, ni tampoco son admisibles los elementos de prueba propuestos, que resultan impertinentes en la medida en que ninguno de ellos puede formar parte del canon de constitucionalidad de la Ley Orgánica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otrosí se pide celebración de vista para conclusiones, algo que vuelve a ser ajeno al tecnicismo propio del recurso de inconstitucionalidad y que no tiene asiento en la Ley Orgánica del Tribunal Constitucional ni directamente (art. 34) ni por remisión de su art. 80 a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suplica que se tengan por formuladas alegaciones y que, previa tramitación legal, se dicte en su día Sentencia que desestime el recurso, tanto en su pretensión principal como en las pretensiones formuladas mediante otrosíes.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13 de octubre de 2014, registrado en el Tribunal Constitucional el siguiente día, presentó sus alegaciones el Abogado del Estado, que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objeto del recurso, se afirma que estamos en presencia de una norma absolutamente inocua desde la perspectiva constitucional, que no puede adolecer del menor reproche de inconstitucionalidad, pues se mueve dentro del margen de configuración del legislador, que ha optado por un número de diputados dentro de las “infinitas” posibilidades abiertas por el marco constitucional. De otra parte, aunque el recurso tiene por objeto la totalidad de la Ley Orgánica 2/2014, lo cierto es que sus motivos de impugnación aluden sólo a su artículo único, no haciéndose mención alguna a las disposiciones derogatoria y final y resultando incomprensible la pretensión de impugnar la exposición de motivos, pues la misma, conforme a la jurisprudencia constitucional que se cita, carece de valor normativo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las anteriores versiones del art. 10 EACM, observa el Abogado del Estado que pocas cuestiones hay tan indiferentes —salvados unos mínimos— desde la perspectiva constitucional como la del número de diputados que deben componer una Cámara legislativa autonómica, lo que corresponde determinar al respectivo Estatuto de Autonomía [art. 147.2 c) CE], sin que la Constitución fije al respecto nada de manera directa, salvo lo establecido en el art. 152.1. Así pues, el Estatuto de Autonomía fija libremente la composición de la Cámara, salvada que sea la representatividad exigida por el citado art. 152.1 CE. La reforma de 2014 cambia el número mínimo y máximo de diputados, que había sido ampliada con la anterior reforma de 1997, y a la vez elimina la mención expresa, introducida en este último año, al número mínimo de diputados por provincia y a que tal asignación no fuera “inferior a la actual”. Es claro, en contra de lo que pretenden hacer creer los recurrentes, que la Ley Orgánica 2/2014 no introduce ningún umbral o barrera electoral y que tampoco altera la circunscripción electoral, que sigue siendo la provincia. Muy al contrario, el nuevo art. 10.2, párrafo segundo, del Estatuto de Autonomía de Castilla-La Mancha sólo se refiere a dos de los elementos del sistema electoral. Por un lado, al número de diputados que componen la asamblea legislativa; por otro, suprimiendo la asignación de un mínimo de diputados por provincia, lo que permite que esa asignación la haga la ley electoral, como así se ha hecho por la Ley 4/2014, de 21 de julio, de reforma de la Ley 5/1986, electoral de Castilla-La Mancha. Por ello, el doble cambio efectuado por la Ley Orgánica 2/2014 no puede ser considerado una novedad: la fijación en el propio Estatuto de Autonomía de un número mínimo y máximo de diputados, que figuraba en su redacción originaria, se amplió en 1997 y la supresión en el propio Estatuto de Autonomía del número mínimo de diputados por provincia restablece la redacción originario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fundan, pues, su recurso, por un lado, en unos datos extrajurídicos que no responden a la realidad, sino a sus particulares deseos, y que se pretenden hacer pasar como paradigmas de lo fáctico y lo jurídico, no siendo ni lo uno ni lo otro; y por otro, en una pretendida justificación insuficiente de la opción del legislador, de modo que, para los recurrentes, la finalidad de la reforma estaría en un motivo espurio e interesado. La parte recurrente abandona las consideraciones jurídicas para adentrarse en campos ajenos, como el de la ciencia política y ello, además, sin rigor. Pero el control de constitucionalidad de un sistema electoral no puede hacerse a partir de tendencias estadísticas o previsiones de futuro, sino conforme al canon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la necesidad de que la norma explicite las razones de la decisión legislativa no es un requisito de su constitucionalidad (STC 163/2011, de 2 de noviembre), pero es que, en contra de lo afirmado por los recurrentes, en el preámbulo de la Ley Orgánica 2/2014 se encuentra la justificación y aclaración de esos otros criterios, distintos del mencionado de la austeridad, ello sin perjuicio de que los recurrentes olvidan que ya existe en la jurisprudencia constitucional una referencia a la necesidad de adecuar la norma electoral a los recursos públicos (STC 136/2011, de 2 de noviembre, FJ 6). Se cita también, a estos efectos, la STC 19/2011, de 3 de marzo, así como la reciente modificación del art. 135 CE, todo lo cual hace que la justificación en la austeridad haya cobrado una mayor relevancia constitucional, que no puede ser desoída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reforma —prosiguen las alegaciones— no contraviene el principio de pluralismo político y de funcionamiento democrático. Este motivo no puede prosperar, por carecer de todo fundamento jurídico. Ni la doctrina científica ni las resoluciones de tribunales extranjeros (como el Tribunal Constitucional alemán) sirven per se de canon de constitucionalidad. De otra parte, porque la doctrina de nuestro Tribunal Constitucional es exactamente contraria a las tesis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reordenación del número de representantes en un Parlamento autonómico difícilmente puede contravenir un principio jurídico tan esencial, pero a la vez tan abstracto, como es el pluralismo político o la idea de democracia representativa. Pero, sobre todo, el motivo no puede prosperar porque se asienta sobre una premisa falsa, consistente en que la Ley Orgánica 2/2014 ha introducido una barrera electoral que reduciría notablemente el número de partidos con representación parlamentaria, lo que, a su vez, está basado en una suerte de predicciones o vaticinios subjetivos de los recurrentes, derivados de sus particulares e hipotéticas previsiones. La Ley Orgánica impugnada no introduce ningún umbral o barrera electoral ni modifica o altera el que existía antes y que no está siquiera en el Estatuto de Autonomía de Castilla-La Mancha, sino en la Ley electoral de desarrollo. Los recurrentes, de forma errónea, llaman umbral o barrera electoral a lo que no lo es ni lo puede ser.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una horquilla que fija un número mínimo y otro máximo de miembros de la Cámara, aunque afecta a la proporcionalidad del sistema, es perfectamente constitucional, no sólo porque está expresada en el art. 68.1 CE para el Congreso de los Diputados, sino por lo dicho en las SSTC 75/1985, de 21 de junio, y 19/2011. La disminución del número de escaños, respecto a la versión del Estatuto de Autonomía de Castilla-La Mancha de 1997, no impide ni restringe el libre acceso a las urnas ni la libre presentación de candidatos, ni tampoco la libre participación de cualesquiera partidos políticos o coaliciones en las elecciones, ni tampoco impide la atribución de escaños conforme a la fórmula electoral preexistente (fórmula d’Hondt). Estos principios constitucionales son indiferentes a la elección por el legislador de un sistema u otro para organizar la representatividad política, también en el plano numérico, mientras no se traspase un núcleo esencial. No es posible decir que el primer número de escaños, entre 40 y 50, de la versión originaria del Estatuto de Autonomía de Castilla-La Mancha, o el que procede de la reforma de 1997 (entre 47 y 59), sí respetaban el pluralismo político, y el actual, entre 25 y 35, no lo hace. La inclusión en el Estatuto de Autonomía de un determinado número de escaños a cubrir no provoca per se la inconstitucionalidad de la ley de aprobación de la reforma del Estatuto, ni la originaria de 1982, ni la de 1997, ni tampoco de esta Ley Orgánica 2/2014, porque en todos los casos se está dentro de la libertad de configuración del legislador democrático. No se infringe con ello el pluralismo político, sobre cuyo sentido constitucional alega también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poder salir de la ambigüedad de su alegato general o abstracto en este extremo, los recurrentes pretenden anudar esta tacha a varios factores, tales como la proporcionalidad del sistema electoral o el derecho de igual acceso a los cargos públicos, pero, sin perjuicio de lo que después se dirá, el recurso no tiene en cuenta que la representación proporcional carece de un concepto único y que puede asumir variantes (STC 193/1986, de 16 de noviembre). La proporcionalidad, por lo demás, puede resultar afectada por múltiples factores y siempre será imperfecta (STC 40/1981, de 18 de diciembre), siendo claro que el número de escaños a partir de un mínimo, derivado de la libertad del legislador, no altera para nada la esencia del sistema proporcional. Ni el sistema electoral de Castilla-La Mancha ha cambiado o se ha desnaturalizado a partir de la Ley Orgánica impugnada, ni desde luego con ese solo dato del número de escaños el sistema electoral se convierte en mayoritario, el cual se caracteriza por no otorgar representación a los partidos que no obtienen mayoría y en el que la circunscripción se convierte en distrito para elegir un solo representante. Nada de ello ocurre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realiza un estudio de los resultados electorales en Castilla-La Mancha se puede apreciar que, salvo en las elecciones de 1987, 1991 y 1995, en todas las demás, hasta el año 2011, con los mismos parámetros electorales previos a la reforma recurrida, sólo han formado parte de las Cortes el Partido Socialista Obrero Español y el Partido Popular, lo que demuestra que la entrada o no de otras fuerzas políticas en las Cortes de Castilla-La Mancha no depende del número de escaños que figure en el Estatuto (antes o después de la reforma de 1997), sino de las preferencias de los electores o, en su caso, de otros factores que conforman el sistema electoral, como es la barrera electoral o la fórmula electoral, que no han sido modificados por la Ley Orgánica 2/2014 y que no corresponde analizar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decir del principio de autonomía política, principio que no condiciona el sistema que el legislador pueda diseñar, de entre los teóricamente posibles, y que garanticen la representatividad. Una cosa es la garantía y preservación del principio de autonomía política y otra qué régimen de composición del órgano legislativo establece la norma. Por lo demás, nada de lo establecido por la Ley Orgánica impugnada restringe la potestad legislativa de la Comunidad Autónoma. Otro tanto cabe decir en cuanto a la supuesta vulneración que se dice se ha producido del funcionamiento democrático o de la igualdad en el acceso a los cargos públicos (art. 23.2 y 14 CE). Se cita, a este último respecto, la STC 75/1985. En suma, no hay ningún atisbo de que la Ley Orgánica 2/2014, al reducir simplemente el número máximo y mínimo de escaños y dejar su distribución concreta de escaños por provincias a una ley electoral posterior, haya vulnerado en modo alguno o vaciado de contenido el pluralismo político y el principio democrático, ni en sentido general o abstracto, ni en conexión con los principios de proporcionalidad y de igualdad de acceso a los cargos públicos, lo que conduce a que este primer motivo de impugnación sea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la reforma estatutaria impugnada infringe el sistema proporcional de representación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sucedía con el motivo anterior, tampoco este puede prosperar por su falta de todo fundamento jurídico. Los recurrentes se fundan en sus propias y particulares elucubraciones, consistentes en pronósticos electorales apriorísticos, construidos al margen de la realidad y, por supuesto, del Derecho y que, no obstante, erigen en supuesto paradigma de la constitucionalidad, algo que por sí solo desautoriza su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jurídico, el sistema electoral se compone de varios factores, entre los cuales está el número de escaños a cubrir; pero la reforma de 2014 no ha alterado más que este concreto elemento y ha dejado intactos los demás, comenzando por la propia referencia del art. 10.2 EACM a que el sistema electoral es “de representación proporcional que asegure la representación de las diversas zonas del territorio de la región”. Partiendo de la doctrina del Tribunal Constitucional (libertad de configuración del legislador, variedades que admite el sistema proporcional y necesaria flexibilidad que, por ello, ha de tenerse a la hora de examinarlo), la única conclusión posible es que la reforma es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en punto a la proporcionalidad ex art. 152.1 CE se aplican también, según doctrina del Tribunal Constitucional, a las Comunidades que, como es el caso de la de Castilla-La Mancha, accedieron a la autonomía por la vía del art. 143 CE, principio de proporcionalidad hecho suyo, ya desde su redacción originaria, por el Estatuto de Autonomía de Castilla-La Mancha (art. 10.2, primer párrafo). Esta mención al principio de proporcionalidad no es incompatible con que el mismo legislador estatutario haya optado por un número máximo y mínimo de diputados en la Cámara (en 1982, 1997 y 2014) o por sacar del Estatuto la concreta determinación de diputados por provincia (en 2014), introducida en 1997. El significado del principio de proporcionalidad está perfectamente explicado —se añade— en la doctrina del Tribunal Constitucional, pudiendo citarse, además de las resoluciones ya mencionadas, el ATC 240/2008, de 22 de julio. El Tribunal define la proporcionalidad como un criterio tendencial y reitera, además, la amplia libertad del legislador en la conformación del sistema electoral. Por ello, como quiera que el sistema proporcional está configurado por una plural serie de elementos, uno de los cuales es el número de escaños, pero sin que este solo factor determine su esencia ni permita identificarlo como tal, es manifiesto que la Ley Orgánica 2/2014 no infringe en modo alguno el mandato constitucional sobre el sistema proporcional. La existencia de una horquilla con un mínimo y máximo de escaños afecta ciertamente a la proporcionalidad del sistema electoral, pero desde luego esa horquilla es totalmente constitucional, citándose al efecto el art. 68.1 CE y las SSTC 75/1985 y 19/2011.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este motivo del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se ha vulnerado el derecho de acceso en condiciones de igualdad a los cargos públicos, pues, como ya se dicho, ni la reforma efectuada por la Ley Orgánica 2/2014 introduce o modifica el umbral o barrera electoral de acceso a las Cortes de Castilla-La Mancha, ni tampoco afecta, en modo alguno, al derecho fundamental ex art. 23.2 CE, que es de configuración legal. Tras citar las SSTC 75/1985 y 19/2011, el alegato se refiere a la falta de justificación de la reforma ante la no correspondencia entre el “tamaño demográfico” con los diputados que la reforma asigna; pero la queja carece por completo de argumentación jurídica, pues la referencia al “tamaño demográfico” no tiene el menor apoyo normativo. Frente a estas fórmulas, ajenas por completo al canon de constitucionalidad, se alza la justificación de la reforma en su preámbulo, a la que ya se ha hecho referencia. En definitiva, la reforma del Estatuto de Autonomía de Castilla-La Mancha en 2014 tiene una justificación explícita, plural, objetiva y razonable, por más que los recurrentes discrepen de ella, discrepancia legítima en términos políticos, pero no en términos jurídico-constitucionales. La reducción del número de escaños forma parte de la libertad de configuración del legislador; como también la decisión contraria de incrementar su número, según se pone de relieve en el caso resuelto por la citada STC 19/2011.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Tampoco se ha infringido el principio de interdicción de la arbitrariedad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Aquí, de nuevo, el recurso vuelve a basarse en simples conjeturas y cálculos de probabilidades que los recurrentes pretenden hacer pasar como criterios de hermenéutica constitucional. El motivo no resiste el menor análisis, porque está basado en meras hipótesis. La alegación de arbitrariedad exige un rigor jurídico que está muy lejos de lo que los recurrentes aportan, lo que impide que prospere este motivo del recurso, citándose al respecto, de nuevo, la STC 19/2011. Los recurrentes no aportan indicio alguno que alcance a desvirtuar la presunción de constitucionalidad de la ley impugnada, la cual no genera una discriminación constitucionalmente inaceptable. Y, desde luego, la legítima discrepancia política respecto de la decisión del legislador no se puede confundir con un motivo de impugnación tan relevante como el que aquí se imputa al legislador orgánico. Se cita, por último, la STC 155/2014, de 25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Tampoco se ha producido desconocimiento o vulneración del principio constitucional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adolece de total falta de consistencia y de rigor jurídico, ante todo porque se basa en simples juicios de intenciones acerca de la supuesta impotencia de las Cortes de Castilla-La Mancha para elaborar y aprobar leyes como consecuencia de la reducción del número de diputados, algo ajeno a un recurso, como éste, en el que se enjuician normas, no intenciones (STC 19/2011). No hay ningún argumento jurídico que demuestre lo que los recurrentes dicen y, en cualquier caso, sus conjeturas no tienen soporte en los preceptos de la Constitución que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el motivo quinto del recurso carece del menor fundamento y debe, pues,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norma se adecúa al principio de seguridad jurídica garantizado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en cuanto afirma lo contrario, tampoco puede prosperar. Vuelve a estar basado en una simple y gratuita conjetura que, además, ya está despejada por la realidad (el desarrollo legislativo del Estatuto de Autonomía de Castilla-La Mancha tras la Ley Orgánica 2/2014 se ha producido con la Ley 4/2014, de 21 de julio, de reforma de la Ley 5/1986, de 23 de diciembre, electoral de Castilla-La Mancha). Por lo demás, la existencia o no de disposiciones transitorias en las leyes no afecta para nada ni al principio de seguridad jurídica ni a ninguno otro constitucional. De otra parte, la invocada “Guía de buenas prácticas electorales” no pertenece al canon de constitucionalidad de las leyes, siendo objeto de este recurso sólo la Ley Orgánica 2/2014, no la legislación de desarrollo que haya dictado o dicte la Comunidad Autónoma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seguridad jurídica, por último, no permite la petrificación del ordenamiento ni puede impedir el ejercicio de la función legislativa, singularmente si se refiere a unas elecciones que han de celebrarse en el futuro y con el margen temporal suficiente para acomodarse a la nueva regulación. Tras citar las SSTC 19/2013, de 31 de enero, y 136/2011, de 13 de septiembre, se concluye con la afirmación de que el último motivo del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 la medida de suspensión cautelar solicitada, se afirma su improcedencia. Tal suspensión está, en casos como éste, expresamente prohibida por el art. 30 LOTC, pues el presente recurso es del todo ajeno a lo previsto en el art. 161.2 CE. Tampoco el art. 80 LOTC permitiría la aplicación supletoria de la Ley de enjuiciamiento civil en orden a medidas cautelares, materia no contemplada en el precepto citado. Lo que priva de todo valor a la pretensión suspensiva de los recurrentes es que está construida al margen y en contra del ordenamiento jurídico-constitucional y de la muy reiterada jurisprudencia constitucional en la materia (por todos, AATC 462/1985, de 4 de julio; 141/1989, de 14 de marzo; 39/2002, de 12 de marzo; 58/2006, de 15 de febrero y 90/2010, de 14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el alegato, suplicando dictar Sentencia por la que se desestimase íntegramente el recurso de inconstitucionalidad interpuesto. Por otrosí se suplica se desestimara íntegramente la solicitud de suspensión cautelar de la Ley Orgánica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de 14 de octubre de 2014, registrado en el Tribunal el siguiente día, presentó sus alegaciones el Letrado de las Cortes de Castilla-La Mancha, que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elaboración y aprobación de la Ley Orgánica 2/2014 y describir su objeto, y luego de señalar que la supuesta contradicción de la misma con la Constitución se ceñiría a la reducción de los diputados a elegir para las Cortes de Castilla-La Mancha, se pasa a examinar la denunciada vulneración del art. 1.1 CE, supuesta infracción ésta que no podría separarse del análisis que se haga del cumplimiento por la norma impugnada de los arts. 23.1 y 152.1 CE, de modo que sólo si la norma impugnada infringiera estos preceptos podría considerarse vulnerado el citado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afecta a la vulneración de la proporcionalidad, se cita la doctrina constitucional sobre el art. 23 CE, señalando que el derecho enunciado en el número 1 de este precepto se enmarca en el sistema electoral y que el mandato de igualdad contenido en el mismo artículo lo es con arreglo a lo dispuesto en las leyes y que para la configuración de dicho sistema el legislador goza de un amplio margen, libertad de configuración sometida a límites, entre los que está el respeto al criterio de la proporcionalidad. También se encuentra el legislador sometido a otros mandatos constitucionales, entre los que está el de que las elecciones se verifiquen asegurando la representación de las diversas zonas del territorio, atendiendo a criterios de representación territorial (art. 152.1 CE). Es claro, se observa, que ambos mandatos en alguna medida se limitan recíprocamente, pues la existencia de circunscripciones electorales permite la representación de las diversas zonas del territorio de la Comunidad Autónoma, pero conlleva un límite a la proporcionalidad. Tras citar pasajes de las SSTC 19/2011 y 75/1985, se señala que las restricciones al principio de proporcionalidad pura son igualmente recogidas en la regulación del sistema electoral contenida en el Estatuto de Autonomía de Castilla-La Mancha, produciendo una modulación de la proporcionalidad, a lo que se añaden alteraciones de otro tipo, cuyo establecimiento corresponde legítimamente al legislador y así ocurre con la fórmula para la atribución de escaños, siendo la elegida la regla d’Hondt, que confiere cierta ventaja relativa, aunque no superior a la de otras fórmulas proporcionales, a las listas más votadas. Estas modulaciones no desvirtúan la proporcionalidad, entendida como tendencia o criterio informador del sistema ni incumplen, por ello, las previsiones constitucionales y estatutarias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impugna la reducción del número de diputados, imputando a este único elemento la pérdida de la proporcionalidad matemática, pero la mayor o menor proporcionalidad del sistema electoral deriva del conjunto de los elementos que lo constituyen y aunque algunos de ellos supongan afectaciones a la tendencia a la proporcionalidad no suponen la pérdida de su carácter proporcional. Las modulaciones al principio proporcional puro que establece el sistema electoral de Castilla-La Mancha responden a valores constitucionales y así lo ha aceptado el Tribunal Constitucional, citándose, a propósito de la barrera del 3 por 100 de los votos por circunscripción, las SSTC 75/1985, 76/1989, 193/1989, 45/1992 y 225/1998. También la exigencia del art. 152.1 CE y del 10.2 EACM en orden a que el sistema asegure la representación de las diversas zonas del territorio de la región supone una nueva afectación a la proporcionalidad pura o ideal.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parece imputar, sin embargo, la corrección de la proporcionalidad pura a la reducción del número de diputados, con olvido de los demás elementos que configuran el sistema electoral. La reforma, según su exposición de motivos, persigue, aunque no exclusivamente, la austeridad, en línea con otras medidas ya adoptadas por la Cámara (dedicación exclusiva sólo para ciertos diputados, sin que perciban sueldo los demás; supresión de la figura del Defensor del Pueblo de Castilla-La Mancha y de la Sindicatura de Cuentas de la Comunidad Autónoma), todo lo cual se enmarca en el esfuerzo de estabilidad presupuestaria en virtud de lo dispuesto en los arts. 40.1 y 135 CE y en la Ley Orgánica 2/2012, de estabilidad presupuestaria y sostenibilidad financiera. En definitiva, y en ejercicio de su libertad de configuración de los órganos propios de la Comunidad Autónoma, las Cortes de Castilla-La Mancha han sido reguladas dando entrada al principio de austeridad en el gasto, constitucionalmente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se refiere a la vulneración del art. 23.2 CE, se dice que de este precepto no cabe inferir la exigencia de un determinado sistema electoral y que la proporcionalidad requerida por la Constitución Española y por el Estatuto de Autonomía de Castilla-La Mancha no impone un sistema proporcional puro, siendo más bien una orientación o criterio general, a cuyo efecto se cita y transcribe, en parte, lo que se dijo en la STC 193/1989. La opción elegida por el legislador orgánico y autonómico, en ejercicio de su libertad de configuración, no establece correcciones o modulaciones al principio de proporcionalidad que no se funden en fines u objetivos razonables (representación de todas las zonas del territorio, no excesiva fragmentación de la representación misma, austeridad), por lo que no puede aceptarse el reproche de inconstitucionalidad que el recurso expone. La reforma, por otra parte, no altera la barrera electoral del 3 por 100 de los sufragios, de modo que lo que en el recurso se dice sobre una “barrera electoral” que sobrepasaría el límite constitucionalmente admisible se basa en computar como barrera electoral los resultados del conjunto de modulaciones que el Estatuto y la Ley electoral establecen. Se engloban así el 3 por 100 exigido a las listas electorales para participar en la distribución de escaños, la prima a la mayoría implícita en la regla d’Hondt, el número de escaños que conforman la Cámara (único objeto del recurso) y su distribución provincial que asegure la representación de todas las zonas del territorio, todo lo cual supone la comparación de elementos diversos.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horquilla aprobada por la reforma del Estatuto de Autonomía de Castilla-La Mancha, al reducir el número de diputados, puede, en algunos supuestos, inducir una afectación a la pura proporcionalidad, pero no cabe afirmar de la misma que establezca una desigualdad constitucionalmente reprochable, por cuanto cualquier grupo o partido político que franquee la barrera electoral tiene las posibilidades y oportunidades de acceder a un escaño de los que se distribuyen en la medida en que proporcione su número de votos. Para los recurrentes, es la magnitud de las circunscripciones el elemento determinante o exclusivo del grado de proporcionalidad. Debe recordarse que en nuestro Derecho, dado el número de diputados al Congreso y la exigencia de representación de cada provincia, un gran número de circunscripciones elige un número de diputados igual o menor a los de la provincia de Castilla-La Mancha que menos elige al Parlamento autonómico, sin que se haya cuestionado jurídicamente la proporcionalidad del sistema electoral español. En concreto, en los comicios al Congreso, Castilla-La Mancha elige 19 diputados, muy por debajo de los que contempla la norma que ahora se cuestiona. Asimismo, la ratio de habitantes por escaño es muy inferior en Castilla-La Mancha a la de las elecciones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la que se refiere a la vulneración del principio de interdicción de la arbitrariedad (art. 9.3 CE), se recuerda la doctrina del Tribunal Constitucional de que, en virtud de tal principio, no cabe imponer restricciones indebidas al legislador, lo que con mayor fuerza puede afirmarse cuando, como en este caso, la norma es básica en la configuración de las instituciones de autogobierno de la Comunidad Autónoma. De contrario se alega la sospecha de que mediante la Ley impugnada se pretende beneficiar a un concreto partido político, perpetuando al partido mayoritario que en la actualidad ostenta tal condición; pero la Ley Orgánica 2/2014 no discrimina, pues todos los actores políticos se hallan ante ella en igual situación, produciendo la norma los efectos que resulten de una variable, el resultado electoral, en sí misma de imposible predicción. En cuanto al reproche de que la Ley impugnada está falta de explicación racional y que resulta fruto del capricho, ya se ha dicho que persigue como objetivo la austeridad, dentro de un programa del que la presente Ley es sólo una de sus manifestaciones. Se dice también en el recurso que la finalidad última de la Ley es hacer real una compleja hipótesis, según la cual pueda darse una elevada concentración de voto en dos partidos mayoritarios, con resultado de empate entre ambos y que, a consecuencia de ello, el actual partido mayoritario gane en las circunscripciones con número impar de diputados a elegir y resulte un empate en los pares, sin que la concentración de votos permita el acceso de una tercera fuerza política. Esta enrevesada hipótesis es, según los recurrentes, la finalidad última de la norma. Una mera posibilidad de futuro, que no puede derivar de la alteración del número de escaños a elegir y cuya concreción depende de diversidad de elementos aleatorios. Y aunque en sí misma no puede considerarse más arbitraria que cualquier otra opción que diera, en hipótesis, resultados más favorables a otras opciones políticas, dicha hipótesis no puede destruir la presunción de constitucionalidad que ampara a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vulneración de la autonomía política de Castilla-La Mancha, se dice que ni su facultad de dictar normas con rango de ley tras un procedimiento abierto a la participación de los diversos actores políticos, ni las posibilidades de debate y enmienda se imposibilitan con la reforma impugnada. Nada se dice de contrario que permita apreciar en qué afecta a todo ello la Ley Orgánica 2/2014, por lo que, sin mayor argumentación, debe desestimarse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se refiere a la vulneración del principio de seguridad jurídica, se señala que en todas las versiones del art. 10 EACM se ha establecido una horquilla con un número máximo y mínimo de diputados y que en todos los casos ha sido la Ley electoral la que ha establecido con posterioridad el número exacto de diputados, lo que hace ahora la Ley 4/2014, de 21 de julio, de reforma de la Ley 5/1986, de 23 de diciembre, electoral de Castilla-La Mancha, cuyo contenido se transcribe. Ninguna inseguridad, por tanto, o falta de certeza normativa ha generado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concluye reiterando que la reforma es conforme con el art. 1.1 CE (pluralismo político), sin vulnerar el principio de proporcionalidad para el acceso a los cargos públicos representativos, siendo conforme al art. 23 CE por cuanto la reducción del número de diputados tiene por finalidad objetivos constitucionalmente legítimos, sin que haya vulneración, tampoco, de los principios de interdicción de la arbitrariedad del legislador y de seguridad jurídica, así como tampoco de la autonomía política consagrada en el Estatuto de Autonomía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suplica se dicte Sentencia por la que, desestimando el recurso, se declare ajustada a la Constitución la Ley Orgánica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otrosí, por lo que se refiere a la petición de suspensión, se hace referencia al escrito de alegaciones ya formulado por esta representación solicitando la desestimación de tal medida cautelar y el mantenimiento de la vigencia y efectos de la Ley Orgánica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otrosí, en cuanto a la reclamada tramitación urgente, se dice que el art. 131 de la Ley de enjuiciamiento civil no menciona un procedimiento de urgencia, que sólo tendría razón de ser en casos excepcionales con justificación suficiente, lo que ahora no se da, solicitándose que se acuerde la tramitación que conforme a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otrosí, en cuanto al expediente, se señala que se acompañan a este escrito las publicaciones oficiales de las Cortes de Castilla-La Mancha que recogen los aspectos relativos a la elaboración, tramitación y aprobación de la proposición de Ley adoptada por el Parlamento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otrosí, por lo que al recibimiento a prueba se refiere, se señala que el recurso plantea una mera cuestión jurídica. Sin perjuicio de lo que el Tribunal estime, en su caso, se proponen como prueba los documentos aportados con la presente contestación.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otrosí se manifiesta que no se considera necesaria la articulación del trámite de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del Pleno 267/2014, de 4 de noviembre, se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del Pleno de 2 de diciembre de 2014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este recurso de inconstitucionalidad es la Ley Orgánica 2/2014, de 21 de mayo, de reforma del Estatuto de Autonomía de Castilla-La Mancha (EACM). La parte dispositiva de esta Ley Orgánica consta de un artículo único, además de una disposición derogatoria y otra final. El texto de aquel precepto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único. Reforma de la Ley Orgánica 9/1982, de 10 de agosto, de Estatuto de Autonomía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segundo del apartado segundo del artículo 10 de la Ley Orgánica 9/1982, de 10 de agosto, de Estatuto de Autonomía de Castilla-La Mancha quedará redactado conforme al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circunscripción electoral es la provincia. Las Cortes de Castilla-La Mancha estarán constituidas por un mínimo de 25 Diputados y un máximo de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este recurso se dice que “(e)l grueso de la impugnación” se dirige contra el transcrito artículo único, si bien se afirma, al tiempo, que “(s)e impugna la totalidad de la Ley Orgánica …, integrada por una parte expositiva; un artículo único; una disposición derogatoria y una disposición final”. En el mismo locus de la demanda se observa, en relación con lo anterior, que se considera apropiado impugnar la Ley Orgánica en su totalidad en la medida en que la misma “no ha contemplado un Derecho transitorio hasta la aprobación de la correspondiente ley electoral de concreción”.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que así hace la demanda del objeto de la impugnación requiere efectuar algunas precisiones para acotar debidamente el ámbito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Objeto principal de ese enjuiciamiento ha de ser, desde luego y de modo principal, el transcrito artículo único de la Ley Orgánica 2/2014, al que se dirigen, casi exclusivamente, las censuras de inconstitucionalidad articuladas en la demanda. Nuestro examen habrá de extenderse, también, a verificar si constituye una omisión inconstitucional de esta Ley Orgánica, como la demanda asevera, el que la misma no haya incorporado una disposición transitoria para ordenar, en tanto no se desarrollara la misma, el régimen de elecciones a las Cortes de la Comunidad Autónoma. Más allá no alcanza, sin embargo, el juicio de constitucionalidad que aquí nos cumple, pues ni el preámbulo de la Ley Orgánica 2/2014 tiene, como cualquier otro, valor normativo propio, sin que pueda ser, por lo mismo, objeto directo de un recurso de inconstitucionalidad [STC 99/2012, de 8 de mayo, FJ 2 a) y jurisprudencia allí citada], ni las disposiciones derogatoria y final de la Ley Orgánica ahora impugnada han sido objeto en este recurso de reproche alguno de inconstitucionalidad, ello sin perjuicio de que, de contar, en hipótesis, el recurso mismo con razón jurídica, tales disposiciones habrían de seguir la suerte, por su carácter complementario del repetido artículo único, de la declaración de inconstitucionalidad que éste pudiera, acaso, llegar a merecer (art. 39.1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se trata de una segunda precisión— este Tribunal Constitucional analiza, en los distintos procesos de los que conoce y según su respectivo objeto, la constitucionalidad de normas y de actos jurídicos. No juzga, en otras palabras, las hipotéticas o presuntas “intenciones” con las que disposiciones o actos jurídicos hayan sido adoptados, sino la constitucionalidad o inconstitucionalidad de las determinaciones del poder público que puedan ser, según la Constitución y la Ley Orgánica del Tribunal Constitucional, sometidas a su examen. No podríamos por tanto, sin quiebra de toda objetividad en el control que nos corresponde, no ya enjuiciar sino, tan siquiera, introducir en nuestro enjuiciamiento, las intenciones o propósitos con los que se afirme se han aprobado y dictado las leyes, siendo la constitucionalidad o su contrario algo predicable de enunciados jurídico-positivos, sólo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esta la primera ocasión en que lo anterior se ha de poner de relieve (por todas, SSTC 88/1987, de 2 de junio, FJ 2; 49/2008, de 9 de abril, FJ 4, y 19/2011, de 3 de marzo, FJ 12) y aquí es necesario reiterarlo ante las profusas referencias o alusiones que el recurso hace a lo que llama “motivo oculto” o “verdadera finalidad” (frente a la proclamada por su preámbulo) de la Ley Orgánica 2/2014, supuestas e hipotéticas intenciones éstas que —se da a entender— ilustrarían sobre la inconstitucionalidad pretendida. Si tal inconstitucionalidad fuera de apreciar, lo sería, estrictamente, por lo que determinan los enunciados normativos impugnados, sin que el supuesto animus con el que se adoptaron pueda ser considerado por este Tribunal, que no ha de basar su juicio, como debiera ser obvio, en conjeturas sobre intenciones que, por indiscernibles, no aportarían criterio alguno al enjuiciamiento constitucional. Cuestión distinta es que tales intenciones o motivos sí sean objeto de declaración expresa en el preámbulo de una ley —como aquí es el caso—, supuesto en el cual el Tribunal podría, si fuera menester, tomar en consideración tales manifestaciones como pauta para la interpretación de las normas de la ley misma (STC 31/2010, de 28 de junio, FJ 7), aunque nunca enjuiciar, como en este recurso parece también pretenderse, si tales finalidades declaradas por el legislador son o no plausibles o si los preceptos impugnados resultan instrumento idóneo para servirlas. Dicho queda con ello que nada podremos declarar en esta Sentencia sobre la pertinencia y verosimilitud —puesta en duda por los recurrentes— de los propósitos que han dado lugar a la Ley Orgánica impugnada según su propio preámbulo. Se lee en él, entre otras consideraciones, que la reducción del número de diputados busca “un mayor equilibrio entre la austeridad y la adecuada representatividad” o que aquella reducción “es una demanda abrumadora de la sociedad castellano-manchega”. Los Senadores recurrentes discuten en sí mismas estas intenciones y aseveraciones —como en los antecedentes se ha expuesto— e intentan desvelar los que serían, según se ha dicho, unos supuestos propósitos larvados de la normación impugnada. En esto último, vale reiterar, no podemos entrar sin pérdida de la objetividad del control que nos corresponde. Y tampoco podremos hacerlo en la necesidad o pertinencia políticas que, según el preámbulo, ha llevado a esta reforma del Estatuto de Autonomía de Castilla-La Mancha. Se trata de una cuestión fáctica y política que escapa también a nuestro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ya posible, a partir de lo anterior, proceder al examen de las argumentaciones expuestas en el recurso para fundamentar la inconstitucionalidad de la Ley Orgánica 2/2014 y de las de contrario signo que, para desvirtuar tal censura, han formulado las demás representaciones comparecidas. Los recurrentes, como en los antecedentes se ha expuesto con detalle, articulan hasta seis motivos de inconstitucionalidad en su impugnación, motivos algunos susceptibles de examen integrado y otros que exigen consideración separada. Ocurre lo primero con la supuesta conculcación del sistema de representación proporcional exigido por el art. 152.1 CE, motivo éste que requiere ser considerado como un prius de aquellos otros en los que se aduce la quiebra del principio pluralista o de la norma que enuncia el derecho fundamental para acceder, en condiciones de igualdad, a las funciones y cargos públicos (arts. 1.1 y 23.2 CE). Una consideración separada reclaman ya, por su condición heterogénea, los demás motivos del recurso: infracción de la prohibición de arbitrariedad en la actuación del poder público y de la seguridad jurídica (art. 9.3 CE) y vaciamiento de contenido, así se dice, de la autonomía política de la Comunidad Autónoma de Castilla-La Mancha. Comenzaremos por el examen de estos últimos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requiere argumentación extensa la exclusión del vicio de inconstitucionalidad que el recurso denuncia en su quinto motivo con la afirmación de que la disminución del número de diputados de las Cortes de Castilla-La Mancha “vacía de contenido” la autonomía política de esta Comunidad Autónoma. Según tal tesis —siempre conforme a la demanda—, aquella reducción del número de representantes convertiría a las Cortes de la Comunidad Autónoma “en un órgano de tipo administrativo, al modo de una Diputación provincial”, aseveración de la que parece derivaría la conclusión de que la Ley Orgánica habría provocado ese “vaciamiento de la autonomía política de Castilla-La Mancha en la medida en que sustrae a las Cortes de la Comunidad su verdadera capacidad de hacer leyes como producto de la voluntad general”. De ello concluyen los recurrentes que el artículo único de la Ley Orgánica impugnada debe ser declarado inconstitucional por contrario —dicen— a los arts. 2, 137 y 153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no se alcanza a ver cuál sea el sentido de la invocación, en este contexto, del art. 153 a) CE, es evidente que la autonomía política de la Comunidad Autónoma (arts. 2 y 137 CE) y su consiguiente capacidad de legislar en los ámbitos de su competencia [art. 152.1 CE y art. 9.2.a) EACM] no queda empañada, ni afectada siquiera, por la reducción del número de miembros de la Cámara autonómica que ha llevado a cabo la Ley Orgánica 2/2014. Es contenido necesario de los Estatutos de Autonomía, en lo que ahora importa, la organización de las instituciones autónomas propias [art. 147.2 c) CE] y, por lo tanto, la del parlamento o asamblea de cada Comunidad, sin que depare la Constitución pauta alguna, de modo directo y específico, sobre el número de integrantes del respectivo órgano legislativo, determinación ésta que corresponde a la Ley Orgánica que apruebe cada Estatuto o a las normas autonómicas que, en su caso, complementen o desarrollen tales previsiones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con lo que queda dicho para descartar que la autonomía política de Castilla-La Mancha o la potestad legislativa de sus Cortes tengan que ver con la reducción, aquí impugnada, del número de componentes de ese órgano representativo, lo que conduce a rechazar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Igualmente ha de rechazarse que la Ley Orgánica impugnada haya conculcado el principio constitucional de seguridad jurídica (art. 9.3 CE), según se aduce en el motivo sexto del recurso. Los recurrentes basan esta censura, como en los antecedentes se ha dejado constancia, en dos consideraciones. La primera reside en que la Ley Orgánica debiera haber incorporado un régimen transitorio ante la eventualidad de que el legislador autonómico no acomodase la legislación electoral de la Comunidad Autónoma, antes de las próximas elecciones, al nuevo dictado del art. 10.2, segundo párrafo, del Estatuto de Autonomía de Castilla-La Mancha; carencia u omisión ésta que engendraría, viene a decirse, inseguridad o pérdida de confianza ante el régimen jurídico a aplicar en semejante eventualidad. La segunda circunstancia considerada, igualmente deparadora de la inseguridad jurídica proscrita por la Constitución, consiste en que la reforma impugnada del Estatuto de Autonomía se ha adoptado “poco más de un año” después de la anterior modificación del sistema electoral de la Comunidad Autónoma (Ley 4/2012, de 17 de mayo, por la que se adecúa la Ley 5/1986, de 23 de diciembre, electoral de Castilla-La Mancha), siendo así que en el Código de buenas prácticas en materia electoral, aprobado por la Comisión de Venecia, se aconseja “estabilidad del Derecho electoral”, lo que se concreta en que “(l)os elementos fundamentales del derecho electoral y, en particular, el sistema electoral propiamente dicho, la composición de las comisiones electorales y el trazado de las circunscripciones no deberían ser modificables menos de un año antes de una elección” (apartado II.2.b de las Directrices del referido Código, copia del cual se adjunta al recurso). Estas censuras no pueden compartirse.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por cuanto la inseguridad jurídica que derivaría de tal falta de una ley en tiempo (eventualidad que no se ha dado, pues las Cortes de Castilla-La Mancha han aprobado la Ley 4/2014, de 21 de julio, de reforma de la antes citada Ley 5/1986, electoral de Castilla-La Mancha) sería imputable, en su caso, al legislador que debió legislar y no lo hizo, nunca a la norma estatutaria, que en modo alguno viene obligada por la Constitución a promover y disponer un régimen transitorio.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fundarse tacha de inconstitucionalidad en el hecho de que “poco más de un año” antes —se dice en el recurso— de la adopción de la Ley Orgánica 2/2014 se hubiera reformado parcialmente, como así fue, la Ley electoral de Castilla-La Mancha. Este Tribunal no es juez, obviamente, de la pertinencia u oportunidad de la legislación y tampoco, por lo mismo, de si los cambios legislativos son o no necesarios o excesivos, calificaciones que sólo podrían expresarse desde una perspectiva política que, claro está, no es la nuestra. Tampoco, por lo tanto, podemos considerar siquiera lo que, en otro pasaje de la demanda, se reprocha como “actuación contradictoria en un breve lapso de tiempo”, contradicción que vendría dada por el aumento de diputados a las Cortes de Castilla-La Mancha establecido en la antes citada Ley 4/2012 (que fijó su número en cincuenta y tres) y su reducción por la Ley Orgánica ahora impugnada. Ello con independencia de que no cabe hablar de actuación “contradictoria” del legislador cuando aquí se han sucedido, en rigor, leyes que son, una y otra, obra de distintos legisladores: el autonómico, autor de aquella Ley 4/2012, y el legislador orgánico nacional, que aprobó la Ley ahora impugnada. En suma, no se aprecia traza de inseguridad jurídica en la reforma estatutaria objeto de este recurso, sin que las recomendaciones invocadas por los recurrentes, de la Comisión Europea para la Democracia por el Derecho (Comisión de Venecia), puedan matizar esta conclusión. No es sólo, en efecto, que tales directrices y recomendaciones no pueden constituirse en canon de nuestro enjuiciamiento, sino que, incluso, la transcrita en este motivo del recurso aconseja una “estabilidad del Derecho electoral” en ámbitos no afectados, en absoluto, por la Ley Orgánica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por todo ello,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cuarto motivo de su impugnación aducen los recurrentes que la Ley Orgánica 2/2014 ha infringido el principio constitucional que proscribe la arbitrariedad en la actuación de los poderes públicos (art. 9.3 CE), a cuyo efecto afirman —como en los antecedentes se ha expuesto— que dicha reforma estatutaria es fruto del “capricho”, que a su “objetivo formal” subyacen unas “pretensiones reales” que no serían otras sino las de “consolidar en el poder al grupo político autor de la iniciativa legislativa de la ley cuestionada”; propósito —viene a decirse— que quedaría de manifiesto ante el “panorama electoral que se vislumbra para el partido autor de la referida iniciativa”. La reforma no podría justificarse, en definitiva, con la austeridad que su preámbulo invoca, siendo su finalidad “perpetuar al partido mayoritario”, para lo que bastaría con “vislumbrar escenarios más que probables sobre los efectos prácticos de la Ley cuestionada”, a cuyo efecto remite el recurso a las estimaciones que expone sobre los “probables escenarios y resultados electorales que pueden plantearse con la nueva horquilla de diputados”, lo que “coadyuva con muchísima probabilidad a excluir de la representatividad parlamentaria en Castilla-La Mancha a las formaciones políticas medianas y pequeñas, consagrando un sistema bipartidista con resultado práctico de afianzar un sistema mayoritario”. Todo ello supondría —se concluye— “una manipulación del sistema electoral totalmente arbitraria que no encuentra justificación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reiteración hemos advertido de que cuando se formula un reproche por arbitrariedad al legislador ha de extremarse el cuidado en nuestro enjuiciamiento, pues el pluralismo político y la libertad de configuración del autor de la ley son también bienes constitucionales que debemos proteger. Por ello hemos exigido, generalmente, dos condiciones: por un lado, que quien formula esta censura la razone en detalle, ofreciendo una justificación en principio convincente para destruir la presunción de constitucionalidad de la ley impugnada; y, por otro, desde un punto de vista material, que la arbitrariedad denunciada sea el resultado bien de una discriminación normativa, bien de la carencia absoluta de explicación racional de la medida adoptada, pero en ningún caso de una discrepancia política respecto de su contenido (STC 49/2008, de 9 de abril, FJ 3 y jurisprudencia allí citada; en términos análogos, STC 155/2014, de 25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condiciones se ha cumplido por los recurrentes al tachar de arbitraria la Ley que impugnan. Ni la afirmación apodíctica de que la Ley es fruto del “capricho” constituye argumento alguno, ni la alusión a unas supuestas intenciones ocultas del autor de la norma puede ser tomada en consideración por este Tribunal, pues las intenciones del legislador, sus opciones políticas o su propósito último no constituyen, como ya se ha destacado, objeto de nuestro control, (STC 49/2008, FJ 4). Por lo demás y en coincidencia con las alegaciones deducidas frente al recurso, no cabe achacar a la Ley designios o resultados discriminatorios sobre la base, a todas luces insuficiente, de pronósticos o conjeturas de futuro extraídos de unos hipotéticos “escenarios” de distribución del sufragio aún por venir, útiles, acaso, para la sociología electoral, pero poco decisivos, en tanto que simples estimaciones de probabilidad, para dar lugar al enjuiciamiento de una ley. Sobre ello se habrá de volver en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fin, puede ser tachada la Ley de arbitraria mediante la afirmación de que el menor número de diputados que establece para integrar la Cámara entraría en contradicción con lo que los recurrentes llaman “parámetros racionales sobre representación parlamentaria”, expresiones éstas que parecen reiterar lo que, en pasaje anterior de la demanda, se enuncia como “regla esencial” de la relación entre población y número de representantes, fórmula que los recurrentes cifran en la máxima “a mayor población, mayor número de representantes”. Tal postulada “regla esencial” no sería, en cualquier caso, una regla jurídico-constitucional, ya que la Constitución nada dice de modo directo —como observan la representación de la Junta de Comunidades y el Abogado del Estado— sobre la composición numérica de las asambleas legislativas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no han acreditado, ni argumentado apenas, la arbitrariedad que imputan a la Ley. También en cuanto a este reproche, por lo tanto, el recurso ha de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motivos primero y tercero el recurso afirma, respectivamente, que la Ley Orgánica habría vulnerado, de una parte, el art. 1.1 CE, “al vaciar de contenido, más allá de lo razonable, los principios de pluralismo político y funcionamiento democrático”, y, de la otra, el art. 23.2 de la misma norma fundamental, conforme al cual los ciudadanos “tienen derecho a acceder en condiciones de igualdad a las funciones y cargos públicos, con los requisitos que señalen las leyes”. Dejando ahora de lado la supuesta conculcación de lo que la demanda llama principio de “funcionamiento democrático” —censura que no es objeto de argumentación específica—, las aducidas infracciones del pluralismo político (art. 1.1 CE) y del derecho fundamental ex art. 23.2 CE derivarían, estando a los propios términos del recurso, de la reducción del número de diputados de las Cortes de la Comunidad Autónoma y de la consiguiente —a decir de los recurrentes— restricción, o incluso “abolición”, del sistema de representación proporcional que el art. 152.1 CE prescribe para las elecciones a las asambleas legislativas autonómicas, exigencia constitucional ésta que se proyecta, en efecto, sobre todos los Estatutos de Autonomía que doten a la Comunidad respectiva de una asamblea legislativa, y sobre las legislaciones electorales que los desarrollen, y no sólo, por tanto, sobre los Estatutos que fueron aprobados por el procedimiento del art. 151 CE, que no fue el caso de la Comunidad Autónoma de Castilla-La Mancha (SSTC 225/1998, de 25 de noviembre, FJ 6, y 19/2011,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 el pluralismo político y el derecho fundamental a acceder en condiciones de igualdad a los cargos públicos (al cargo de diputado, en este caso) con los requisitos que señalen las leyes hubieran resultado infringidos por la Ley Orgánica impugnada ello provendría, estando a lo que la demanda plantea, de la previa y principal conculcación de aquella exigencia constitucional de proporcionalidad (art. 152.1), de modo tal que es esta última y supuesta inconstitucionalidad (de la que derivarían las aducidas con cita de los arts. 1.1 y 23.2 CE) la que hemos de examinar a continuación. Este orden de examen se compadece, por lo demás, con nuestra propia jurisprudencia, pues hemos dicho que si bien del art. 23.2 CE no cabe inferir la exigencia de un determinado sistema electoral (SSTC 75/1985, de 21 de junio, FJ 4, y 40/2011, de 31 de marzo, FJ 6), el derecho fundamental allí enunciado sí resulta enriquecido mediante la vinculación del legislador a los mandatos constitucionales de proporcionalidad, de tal manera que este derecho sólo se podrá considerar realizado en plenitud si aquellos mandatos son, para las elecciones a las que afecten, debidamente respetados (SSTC 75/1985, FJ 5, y 225/1998, de 25 de noviembre, FJ 4). Esta doctrina se enuncia también en el ATC 240/2008, de 22 de julio, resolución en la que añadimos —como ya antes, en la misma STC 75/1985, FJ 5— que la exigencia de proporcionalidad no es sino una expresión del valor superior que representa el pluralismo proclamado por el art. 1.1 CE (FJ 2). También por ello la supuesta infracción que aquí se aduce de este valor superior no sería sino el resultado de la quiebra de la exigencia de proporcionalidad que el recurso denuncia. En los fundamentos que siguen enjuiciaremos si tal quiebra es de apreciar.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Examinaremos a continuación, en consecuencia, si el artículo único de la Ley Orgánica impugnada entra en contradicción, como el recurso sostiene, con la exigencia del art. 152.1 CE a tenor del cual las asambleas legislativas de las Comunidades Autónomas han de ser elegidas —en lo que ahora hace al caso— “con arreglo a un sistema de representación proporcional”.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afirmación de los recurrentes de que el precepto constitucional ha sido efectivamente conculcado se argumenta en unos términos que han quedado suficientemente resumidos en los antecedentes y que ahora cabe sucintamente recordar. Se parte en la demanda de que la reducción de diputados llevada a cabo por la Ley Orgánica 2/2014 (el margen que su artículo único establece para el legislador electoral es de 25 a 35 diputados, siendo así que dicho margen era con anterioridad de 47 a 59 representantes, fijados en 53 por la reforma de la Ley electoral de 2012) ha de conllevar una reducción del tamaño o magnitud de las circunscripciones electorales provinciales, y de que este menor número de escaños a disputar en cada circunscripción determinará, a su vez, una mayor dificultad para obtener alguno de ellos por parte de “terceras fuerzas”; esto es, por candidaturas electorales presentadas por partidos distintos a los que, hasta el presente, han conseguido ser mayoritarios en las Cortes de Castilla-La Mancha. Según se expone en la demanda, la inferior magnitud de las circunscripciones impuesta por la Ley Orgánica impugnada supone, en ese previsible contexto, el establecimiento de una “barrera electoral” desmedida, cuyos porcentajes cifran en los “escenarios” que prevén, lo que determinaría, en definitiva, la “abolición del sistema proporcional” o el establecimiento, en la práctica, de “un sistema electoral de tipo mayoritario”. Un resultado, pues, inconciliable con la proporcionalidad que exige el art. 152.1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han quedado expuestas en los antecedentes las alegaciones que, frente a este planteamiento y sus conclusiones, han formulado tanto la Abogacía del Estado como las representaciones de las Cortes y de la Junta de Comunidades de Castilla-La Mancha. Unas representaciones y otras niegan que la Ley Orgánica 2/2014 haya establecido barrera electoral de tipo alguno y afirman que la proporcionalidad exigida por el art. 152.1 CE —exigencia tendencial, recuerdan— no ha sido contrariada por una norma, como la impugnada, que se limita a reducir la composición de la Cámara autonómica, ello sin perjuicio de que tal supuesta contradicción no podría basarse en meras estimaciones hipotéticas sobre resultados electorales futuros.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cierto que la reducción del número de diputados de las Cortes de Castilla-La Mancha conllevará una consiguiente disminución del número de escaños a elegir en cada provincia, tipo único de circunscripción establecido, a estos efectos, en el art. 10.2 EACM. También lo es que, en general, una tal reducción de la magnitud de las circunscripciones no favorece, más bien al contrario, la mayor proporcionalidad del sistema electoral de que se trate, y así hemos tenido ocasión de advertirlo en resoluciones anteriores, desde la STC 40/1981, de 18 de diciembre, en la que quedó dicho que “la proporcionalidad en la representación, difícil de alcanzar de suyo, lo es tanto más cuanto menor sea el abanico de posibilidades dado por el número de puestos a cubrir en relación con el de las fuerzas concurrentes” (FJ 2; en términos análogos, SSTC 75/1985, FJ 5; 76/1989, de 27 de abril, FJ 4; 36/1990, de 1 de marzo, FJ 2 y 4/1992, de 13 de enero, FJ 2). Es pertinente advertir, con todo, que la menor proporcionalidad, en principio asociada a la reducción de puestos a cubrir (de escaños, en este caso), no es un efecto jurídico determinado sólo, de manera directa y necesaria, por las normas que asignen escaños a cada circunscripción. Una importancia no menor tendrán —para restringir o, incluso, para favorecer la proporcionalidad— elementos o variables ajenos, obviamente, a toda predeterminación jurídica, como son, sobre todo, el número de candidaturas presentadas y el grado mayor o menor de concentración o dispersión entre ellas del sufragio de los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en todo caso convenirse en que, como consideración de principio, la reducción del número de representantes a elegir en una circunscripción tiende a disminuir —caeteris paribus— el grado de proporcionalidad en la adjudicación de escaños que en ella se realice. Este punto de partida está ya, como se ha dicho, en nuestra propia jurisprudencia, y hasta en la experiencia común, y puede por tanto, con las reservas que vendrán, compartirse.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lo dicho, sin embargo, este Tribunal no puede hacer suyas las consideraciones que la demanda expone para tachar de inconstitucional la Ley Orgánica impugnada. Como de inmediato se dirá, ni puede compartirse el entendimiento que los recurrentes muestran del sentido y alcance de la exigencia de proporcionalidad ex art. 152.1 CE y del consiguiente control que, para preservarla, puede corresponder a este Tribunal, ni cabe pedir la invalidación de esta Ley sobre la base de meras “simulaciones” de posibles “escenarios” electorales a los que acaso diera lugar su aplicación futura.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la proporcionalidad en la representación dijimos tempranamente que con ella se persigue atribuir a cada partido o a cada grupo de opinión un número de mandatos en relación con su fuerza numérica, objetivo —no se dejó de observar— difícil de alcanzar de suyo (STC 40/1981, FJ 2). Este criterio comporta que las directrices constitucionales y estatutarias en favor de la proporcionalidad determinan la existencia de un considerable ámbito de indefinición en cuanto al tipo específico de escrutinio, así como en cuanto a la regulación de otros aspectos del proceso electoral; y esta indefinición solo puede ser preservada mediante decisiones del legislador. En la amplia diversidad de soluciones que éste puede adoptar, no cabe apreciar sino una confirmación de la naturaleza de las normas, que en otras ocasiones hemos considerado integrantes de un “bloque de la constitucionalidad” como un espacio abierto a distintas posibilidades legislativas. Como dijo la STC 75/1985, FJ 5 “la proporcionalidad es, más bien, una orientación o criterio tendencial, porque siempre, mediante su puesta en práctica, quedará modulada o corregida por múltiples factores del sistema electoral, hasta el punto que puede afirmarse que cualquier concreción o desarrollo normativo del criterio, para hacer viable su aplicación, implica necesariamente un recorte a esa ‘pureza’ de la proporcionalidad abstractamente considerada” (en términos análogos, SSTC 76/1989, FJ 4; 193/1989, FJ 6; 45/1992, de 2 de abril, FJ 4; 225/1998, FJ 7 y 19/2011,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evocada excluye, en definitiva, que pueda interpretarse la exigencia constitucional de proporcionalidad como un imperativo u obligación de resultados y sí, con carácter bastante más limitado, como un mandato al legislador para establecer, mediante sus normas, una condición de posibilidad de la proporcionalidad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este Tribunal ha subrayado la importancia de la libertad de configuración del legislador ante la pluralidad de opciones abiertas ante él en este campo. La STC 225/1998 resume el criterio constante de la jurisprudencia constitucional, según el cual “la exigencia de proporcionalidad ha de verse como un imperativo de ‘tendencia’ que orienta, pero no prefigura, la libertad de configuración del legislador democrático en este ámbito” (FJ 7).Y así lo hemos reiterado precisamente al enjuiciar la Ley 12/2007, de esta misma Comunidad Autónoma, que aumentó en dos el número de Diputados de las Cortes de Castilla-La Mancha. En la STC 19/2011 afirmamos que la exigencia de proporcionalidad “como mandato que vincula al legislador figura en el texto constitucional y en los textos estatutarios como ‘una opción ante la primera alternativa que ha de despejarse para sentar las bases del sistema electoral, esto es, la que enfrenta a los criterios mayoritarios y a los proporcionales’ (STC 75/1985, de 21 de junio, FJ 5). Pero más allá de ese primer significado, el mandato constitucional y estatutario de que se arbitre un sistema de representación proporcional otorga al legislador un amplio margen de configuración de los elementos del sistema que deben, tendencialmente, buscar su consecución”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variabilidad de modelos adoptados dentro de lo constitucionalmente admisible da cuenta la propia evolución de la normativa reguladora del sistema electoral de la Comunidad Autónoma de Castilla-La Mancha, expuesta con detalle en la STC 19/2011, FJ 4, a la que procede remitirse. Y esa misma evidencia de falta de uniformidad se deduce, sin margen para la incertidumbre, con tan solo efectuar un superficial repaso de los restantes Estatutos de Autonomía, que optan por los más dispares criterios. En esta misma línea, es posible apreciar un grado de diversidad muy alto —tanto cualitativo como cuantitativo— al comparar las opciones adoptadas en las restantes Comunidades Autónomas, siempre bajo el criterio de la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oportuno recordar al respecto que la propia Constitución es tributaria de esta noción de la representación proporcional. Como señalamos en la STC 75/1985, el propio art. 68.1 CE, al regular la composición del Congreso de los Diputados, “implica una evidente restricción al despliegue de la proporcionalidad, que ciertamente será mayor o menor, pero que se producirá en cualquier caso, según decida el legislador ir ampliando desde el número mínimo (300) hasta el número máximo (400) de Diputados que el precepto señala”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sigue de todo ello, en suma, que la exigencia constitucional sobre el legislador en orden a configurar, para la elección de las asambleas legislativas autonómicas, un sistema de representación proporcional viene a cifrarse, ante todo, en mandatos de alcance negativo. Por lo pronto, y como en su día observamos, en la interdicción de la aplicación pura y simple de un criterio mayoritario o de mínima corrección (STC 40/1981, FJ 2), lo que conlleva, claro es, la necesaria conformación de las circunscripciones electorales en modo tal que no se impida de iure toda posible proporcionalidad, en el grado y extensión que sea, para la conversión de votos en escaños. Tampoco podrá el legislador —aunque ello, como quedó dicho, no sea aquí de apreciar— desfigurar lo que en resoluciones anteriores hemos llamado “esencia” de la proporcionalidad (SSTC 40/1981, FJ 2; 36/1990, FJ 2 y 4/1992, FJ 2) mediante límites directos de la misma, como las barreras electorales o cláusulas de exclusión, que, vista su entidad, lleguen a resultar desmedidas o exorbitantes para la igualdad de oportunidades entre candidaturas. Pero si límites como los citados no fueran transgredidos, no podría ya este Tribunal erigirse, en abstracto, en juez del grado, mayor o menor, suficiente o no, según estimaciones políticas, de la proporcionalidad auspiciada por un determinado sistema electoral, en cada una de sus piezas y en la conjunción de todas ellas. Si así hiciera, ocuparía el lugar que, como hemos recordado, le corresponde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parte del reconocimiento de estos límites de la exigencia constitucional de proporcionalidad y, por tanto, de nuestra propia capacidad limitada de control sobre el legislador que en cada caso la articule. Se nos pide, más bien, que nos pronunciemos sobre si la reducción de escaños en las Cortes de la Comunidad Autónoma y, a resultas de ello, de los que sean asignados a cada circunscripción electoral depararía o no, así se dice, una “abolición de la proporcionalidad” por obra de la Ley Orgánica 2/2014. De tal “abolición” o supresión de la proporcionalidad sólo podría hablarse con rigor —ya se ha argumentado— si la norma impugnada introdujera, directa o indirectamente, un sistema mayoritario o con mínimas correcciones, en expresión de la ya citada STC 40/1981, o si hubiese quebrado de otro modo lo que es de esencia a la proporcionalidad. Pero nada de ello cabe imputar a la Ley Orgánica impugnada por el mero hecho de que haya aminorado la composición de las Cortes y abocado, con ello, a la reducción de la magnitud de las circunscripciones. La norma estatutaria (art. 10.2 EACM) sigue exigiendo “un sistema de representación proporcional” y el grado, incierto hoy, en el que la proporcionalidad pueda llegar a contraerse a resultas de lo dispuesto en la Ley Orgánica, o de la legislación que la desarrolle, no es algo que, por todo cuanto queda dicho, pueda ser enjuiciado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podría hacerse, por lo demás, si, como aquí ocurre, las bases argumentales de la impugnación se presentan al modo de proyecciones o anticipos hipotéticos de las diferentes opciones para el desarrollo de la Ley Orgánica impugnada y, en relación con ello, de unos resultados electorales que se muestran, cabalmente, como “simulaciones” o conjeturas. Por este motivo, la impugnación de la Ley Orgánica 2/2014 por su supuesta infracción del principio de representación proporcional es, ante todo, manifiestamente preventiva, basada como está, toda ella, en proyecciones o anticipaciones hipotéticas sobre su ulterior desarrollo legal y acerca de los resultados a que pudiera dar lugar tal desarrollo normativo. Un planteamiento de este carácter no puede ser acogido por el Tribunal, que ya ha tenido ocasión de advertir que no son atendibles o viables impugnaciones de ley meramente preventivas o cautelares (por todas las resoluciones en este sentido, SSTC 147/1992, de 16 de octubre, FJ 4, y 172/1992, de 29 de octubre, FJ 2; más recientemente, SSTC 214/2012, de 14 de noviembre, FJ 8; 36/2013, de 14 de febrero, FJ 7; 104/2013, de 25 de abril, FJ 8; 111/2013, de 9 de mayo, FJ 4, y 161/2014, de 7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es, en este extremo, preventivo, en primer lugar, en lo que tiene de reproche a la Ley Orgánica por deparar el establecimiento de lo que con profusión llama una desmedida barrera electoral que constreñiría más allá de todo límite constitucional, y sin justificación alguna, la proporcionalidad. Si por barrera electoral, o cláusula de exclusión, se entiende, como es preciso, la fijación normativa de un determinado porcentaje de sufragios para acceder a la fase de distribución o adjudicación de escaños, no es discutible que la Ley Orgánica ni establece límite alguno de este tipo a la proporcionalidad ni modifica el fijado en el art. 17 a) de la ya citada Ley 5/1986, electoral de Castilla-La Mancha (un 3 por 100 de los votos válidos emitidos en la circunscripción). De dichas barreras electorales y de sus límites constitucionales nos hemos ocupado ya en algunas resoluciones (SSTC 75/1985, FJ 5; 72/1989, de 20 de abril, FJ 2; 193/1989, de 16 de noviembre, FJ 4 y 225/1998, antes citada, FFJJ 5 y ss.); pero es manifiesto que lo que el recurso denomina con estos términos no responde a la noción evocada. Se trata de unos hipotéticos umbrales porcentuales para la obtención, según los varios “escenarios” que anticipan, del último escaño en liza conforme a la regla d’Hondt y ello sobre la base de estimaciones conjeturales, ajenas a cualquier determinación excluyente del legislador y dependientes más bien, como prospecciones o simulaciones que son, del número de candidaturas que lleguen a concurrir y de la mayor o menor concentración o dispersión sobre ellas del futuro sufragio de los electores. En nada de ello puede basarse el aserto de que la Ley Orgánica impugnada habría constreñido la proporcionalidad por vía del establecimiento de una barrera electoral excesiva.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condición cautelar o preventiva del recurso se manifiesta, adicionalmente, en que toda su argumentación descansa, en cuanto a este motivo, en los resultados a que podría dar lugar la aplicación, en unas futuras elecciones, de la entonces proyectada y hoy vigente Ley 4/2014, de 21 de junio, de reforma de la Ley 5/1986, electoral de Castilla-La Mancha. Con independencia de que este Tribunal no puede enjuiciar en el presente proceso sino las disposiciones que en él han sido impugnadas y que tampoco puede decir cosa alguna sobre normas meramente proyectadas cuando el recurso se interpuso (STC 88/1993, de 12 de marzo, FJ 5), es lo cierto que resulta de todo punto improcedente instar la declaración de inconstitucionalidad de una ley (aquí, la Ley Orgánica 2/2014) sobre la base de presuntas consecuencias a que pudiera dar lugar la norma, aún por aprobar, que la desarrollase.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también la citada Ley 4/2014, de 21 de junio, de reforma de la Ley electoral 5/1986, de Castilla-La Mancha, ha sido objeto de recurso de inconstitucionalidad, que se tramita con el núm. 6408-2014, proceso en el que este Tribunal tendrá ocasión, en su caso, de pronunciarse sobre la adecuación constitucional del desarrollo legislativo de la reforma estatutaria que ahora examinamos.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vulnerada, en suma, la proporcionalidad que exige el art. 152.1 CE, es obligado concluir en que tampoco lo han sido ni el pluralismo político ni la norma que enuncia el derecho de acceso a los cargos públicos en condiciones de igualdad y de conformidad con los requisitos que señalen las leyes (arts. 1.1 y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