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3311-2014, promovida por la Sala de lo Contencioso-Administrativo del Tribunal Superior de Justicia de Navarra contra el art. 2.1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mayo de 2014 tuvo entrada en el Registro General de este Tribunal un oficio de la Sala de lo Contencioso-Administrativo del Tribunal Superior de Justicia de Navarra al que se acompaña, junto con el testimonio del procedimiento núm. 26-2013, el Auto de 25 de abril de 2014, por el que se acuerda plantear cuestión de inconstitucionalidad en relación con el art. 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procedimiento deriva del recurso contencioso-administrativo promovido por el sindicato LAB contra el acuerdo del Gobierno de Navarra, de 12 de diciembre de 2012, por el que se adoptan medidas en relación con el cumplimiento de la supresión de la paga extraordinaria del mes de diciembre de 2012 contenida en 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el órgano judicial, con suspensión del plazo para dictar sentencia y conforme a lo dispuesto en el art. 35 LOTC, dictó providencia de 26 de febrero de 2014 por la que acordó oír a las partes y al Ministerio Fiscal para que alegasen sobre la pertinencia de plantear cuestión de inconstitucionalidad sobre el art. 2.1 del Real Decreto-ley 20/2012, de 13 de julio, de medidas para garantizar la estabilidad presupuestaria y de fomento de la competitividad, por posible infracción de los arts.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no consideró necesario el planteamiento de la cuestión de inconstitucionalidad. El Gobierno de Navarra consideró que el precepto cuestionado no vulneraba los arts. 9.3 y 33.3 CE y se opuso al planteamiento de la cuestión. El sindicato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25 de marzo de 2014, la Sala de lo Contencioso-Administrativo del Tribunal Superior de Justicia de Navarra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y el resultado del trámite de audiencia a las partes y al Ministerio Fiscal, el órgano judicial justifica la necesidad de plantear la cuestión. En ese sentido indica que, en el recurso se solicita con carácter principal que se declare que el Real Decreto-ley 20/2012 no es aplicable en Navarra, en razón de las especiales competencias de la Comunidad Foral. Subsidiariamente se solicita que se anule parcialmente el acuerdo impugnado reconociéndose el derecho del personal al servicio de la Comunidad Foral al percibo de la parte de la paga extraordinaria correspondiente a los 14 días del mes de julio ya trabajados con anterioridad a la entrada en vigor del Real Decreto-ley 20/2012. Adelanta el órgano judicial que ya ha alcanzado una conclusión desestimatoria respecto de la pretensión principal de los recurrentes, con la consecuencia de que ahora debe responderse a la petición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respecto, la Sala estima que el art. 2.1 del Real Decreto-ley 20/2012 puede ser inconstitucional por vulneración del art. 9.3 CE, sin que haya interpretación posible que autorice su inaplicación al período de tiempo que la demanda propone. Destaca el órgano judicial que el acuerdo impugnado se dicta en aplicación de la norma cuestionada y explicita que el mismo comporta que no se liquidará cuantía alguna correspondiente a la paga extraordinaria de diciembre de 2012, sin que exista duda alguna de que esa es la interpretación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Sentado lo anterior indica que las pagas extras se han de relacionar con la prestación de servicios entre el 1 de junio y el 1 de diciembre, según dispone el art. 33 de la Ley 33/1987, de 23 de diciembre, de presupuestos generales del Estado para 1988. De este modo la supresión de correspondiente al mes de diciembre de 2012 afecta al período de tiempo anterior a la entrada en vigor de la norma, que tuvo lugar el 15 de julio de 2012. Ello plantea la cuestión de cuando se ha de entender producido el derecho al percibo de la paga, si progresiva, continuada y proporcionalmente a la prestación de los servicios o acumuladamente el día señalado en la ley como de devengo. Señala que sobre ello se ha pronunciado el Pleno de la Sala Tercera del Tribunal Supremo en su Auto de 2 de abril de 2014, en el que se plantea idéntica cuestión que aquí. Con remisión a lo allí argumentado la Sala estima que no cabe sino concluir que “a) desde el día 1 de junio de 2012 el personal al servicio de la Comunidad Foral de Navarra y sus organismos autónomos (y otros a que se refiere el acuerdo de 12 de diciembre de 2012) había adquirido el derecho a la parte proporcional de la paga extraordinaria por el período de servicios prestados entre el 1 de junio (en la demanda se habla de 1 de julio) y el 14 de julio; b) el día 15 de julio entró en vigor una norma con rango de Ley que privó de tal derecho, en su integridad, a dicho personal; c) en consecuencia incidió directa y retroactivamente sobre un derecho ya adquirido en dicha fecha y d) siendo esa incidencia negativa y privativa de derechos, puede la norma haber vulnerado el art. 9.3 CE que garantiza la irretroactividad de las disposiciones sancionadoras no favorables o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Segunda, acordó admitir a trámite la cuestión mediante providencia de 24 de junio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Contencioso-Administrativo del Tribunal Superior de Justicia de Extremadura,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 de julio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8 de julio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2 de julio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Auto de planteamiento no cuestiona la totalidad del extenso art. 2 del Real Decreto-ley 20/2012; únicamente se refiere, por posible vulneración de los derechos adquiridos, a la aplicación retroactiva del Real Decreto-ley a las cuantías que entiende ya devengadas correspondientes a la paga de diciembre de 2012, entre el 1 de junio de 2012 y el 15 de julio de 2012, fecha de publicación del Real Decreto-ley.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11 de julio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sus apartados 2.1, 2.2.1 y 3.1 ya que éstos son los que resultan aplicables para resolver el pleito sometido a su conocimiento.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el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junio de 2015 la Sala Primera acordó, de conformidad con lo dispuesto en el art. 88.1 LOTC, dirigir atenta comunicación al Gobierno de Navarra, a fin de que indique si, en atención a lo previsto en la disposición adicional 12ª de la Ley 36/2014, de presupuestos generales del Estado para el año 2015, o por cualquier otra circunstancia, ha satisfecho al personal al que resulta aplicable el acuerdo del Gobierno de Navarra de 12 de diciembre de 2012 —por el que se adoptan medidas en relación con el cumplimiento de la supresión de la paga extraordinaria del mes de diciembre de 2012 contenida en el Real Decreto-ley 20/2012, de 13 de julio—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General de este Tribunal el 30 de junio de 2015 la Asesora Jurídica-Letrada de la Comunidad Foral de Navarra, en representación de la Comunidad Foral de Navarra, indica que el Gobierno de Navarra, mediante acuerdo de 18 de marzo de 2015, aprobó el abono al personal de la Administración de la Comunidad Foral de Navarra y sus organismos autónomos de cantidades en concepto de recuperación de los importes efectivamente dejados de percibir como consecuencia de la supresión de la paga extraordinaria del mes de diciembre de 2012, en aplicación de lo dispuesto en la disposición adicional décima segunda de la Ley 36/2014, de 26 de diciembre, de presupuestos generales del Estado para el año 2015. Y añade que, en ejecución del referido acuerdo, en la nómina del pasado mes de marzo se ha abonado al referido personal la parte proporcional correspondiente a los primeros 44 días de la paga extraordinaria del mes de diciembre de 2012, equivalente a un 24,04 por 100 del importe dejado de percibir como consecuencia de la aplicación del acuerdo del Gobierno de Navarra de 12 de diciembre de 2012, por el que se adoptan medidas en relación con cumplimiento de la supresión de la paga extraordinaria del mes de diciembre de 2012 contenida en 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Superior de Justicia de Navarra plantea cuestión de inconstitucionalidad respecto del art. 2.1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la Sala entiende que el art. 2.1 del 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el precepto cuestionado es el art. 2.1 del Real Decreto-ley 20/2012, relativo a la supresión de la paga extraordinaria a los funcionarios públicos. Aunque la cuestión de inconstitucionalidad trae causa de un proceso promovido por el sindicato LAB contra el acuerdo del Gobierno de Navarra de 12 de diciembre de 2012, por el que se adoptan medidas en relación con el cumplimiento de la supresión de la paga extraordinaria del mes de diciembre de 2012 contenida en el Real Decreto-ley 20/2012, de 13 de julio, de medidas para garantizar la estabilidad presupuestaria y el fomento de la competitividad, la Sala de lo Contencioso-Administrativo del Tribunal Superior de Justicia de Navarra ha centrado la cuestión de inconstitucionalidad exclusivamente en el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del que trae causa esta cuestión de inconstitucionalidad lo pretendido por el sindicato demandante con carácter subsidiario a la pretensión principal (referida a que no se aplique en Navarra la medida de supresión de la paga extraordinaria de 2012 en razón de las especiales competencias que la Comunidad Foral tiene en la materia) es justamente que se declare el derecho del personal afectado al percibo de la paga extraordinaria correspondiente a los catorce días del mes de julio ya trabajados con anterioridad a la entrada en vigor del Real Decreto-ley 20/2012, porque de acuerdo con el art. 9.3 CE no cabe que la supresión de esa paga extra por el citado Real Decreto-ley tenga efectos retroactivos. Ahora bien,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Contencioso-Administrativo del Tribunal Superior de Justicia de Navarra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esta habilitación, por acuerdo del Gobierno de Navarra de 18 de marzo de 2015, se aprobó el abono al personal de la Administración de la Comunidad Foral de Navarra y sus organismos autónomos de cantidades en concepto de recuperación de los importes efectivamente dejados de percibir como consecuencia de la supresión de la paga extraordinaria del mes de diciembre de 2012. En concreto, según consta en el escrito de la Asesora Jurídica-Letrada de la Comunidad Foral de Navarra registrado en este Tribunal el 30 de junio de 2015, en ejecución del referido acuerdo se ha abonado en la nómina del mes de marzo de 2015 al referido personal la parte proporcional correspondiente a los primeros 44 días de la paga extraordinaria del mes de diciembre de 2012, equivalente a un 24,04 por 100 del importe dejado de percibir como consecuencia de la aplicación del acuerdo del Gobierno de Navarra de 12 de diciembre de 2012, por el que se adoptan medidas en relación con el cumplimiento de la supresión de la paga extraordinaria de 2012 contenida en el Real Decreto-ley,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previsto en el acuerdo citado,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los funcionarios de la Comunidad Foral de Navarra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el citado acuerdo del Gobierno de Navarra de 18 de marzo de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la regulación contenida en el acuerdo del Gobierno de Navarra de 18 de marzo de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