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1889-2013, promovido por doña María Aranzazu Alberdi Echenique, representada por el Procurador de los Tribunales don Ramiro Reynolds Martínez, bajo la dirección de la Letrada doña Trinidad Primo Varona, contra la Sentencia núm. 819/2012 de la Sección Primera de la Sala de lo Contencioso-Administrativo del Tribunal Superior de Justicia del País Vasco de fecha 5 de noviembre de 2012, por la que se desestima el recurso contencioso-administrativo núm. 658-2011 interpuesto contra el acuerdo del Tribunal Económico-Administrativo Foral de Guipúzcoa de fecha 27 de enero de 2011, desestimatorio, a su vez, de la reclamación económico-administrativa núm. 239-2010 promovida contra el acuerdo del Servicio de gestión de impuestos directos de fecha 10 de febrero de 2010, que rechazaba la solicitud de rectificación de la autoliquidación formulada por el impuesto sobre el patrimonio correspondiente al ejercicio 2008. Han intervenido la Procuradora de los Tribunales doña Rocío Martín Echagüe, en nombre y representación de la Excma. Diputación Foral de Guipúzcoa, y el Ministerio Fiscal. Ha sido Ponente la Magistrada doña Encarnación Roca Trías,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27 de marzo de 2013, don Ramiro Reynolds Martínez, Procurador de los Tribunales, en nombre y representación de doña María Aranzazu Alberdi Echenique, interpuso un recurso de amparo contra la resolución judicial que se indica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residente en Guipúzcoa, presentó la autoliquidación del impuesto sobre el patrimonio correspondiente al ejercicio 2008, instando a continuación su rectificación con solicitud de devolución del importe ingresado, al considerar que puesto que la obligación de contribuir por el citado tributo había sido suprimida en el resto del Estado, incluidos los territorios forales de Vizcaya y Álava, la normativa foral que daba cobertura a su obligación tributaria (la Norma Foral de Guipúzcoa 14-1991) había devenido ilegal, al discriminar a los residentes en el territorio de Guipúzcoa, obligándoles a soportar una obligación tributaria que era inexistente en el resto del territorio nacional (por obra de la Ley 4/2008,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10 de febrero de 2010 se dictó acuerdo por el Servicio de gestión de impuestos directos de la Hacienda Foral de Guipúzcoa rechazando tanto la rectificación promovida como la devolución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anterior acuerdo se presentó una reclamación económico-administrativa ante el Tribunal Económico-Administrativo Foral de Guipúzcoa (núm. 239-2010) quien la desestimó por resolución de fecha 27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un recurso contencioso-administrativo (núm. 658-2011) ante la Sala de lo Contencioso-Administrativo del Tribunal Superior de Justicia del País Vasco, quien por Sentencia núm. 819/2012, de 5 de noviembre de 2012 de su Sección Primera, acordó desestimar el recurso, al considerar que carecía de la competencia necesaria para pronunciarse sobre su objeto, en la medida que la disposición adicional quinta de la Ley Orgánica 2/1979, de 3 de octubre, del Tribunal Constitucional (en la redacción dada por la Ley Orgánica 1/2010), había atribuido al Tribunal Constitucional el conocimiento de los recursos interpuestos contra las normas forales fiscales. A juicio del órgano judicial, aunque es competente para conocer de los recursos contra los actos administrativos y de revisión económico-administrativa, sin embargo, no puede enjuiciar la validez de las normas forales fiscales de forma indirecta ni adoptar pronunciamientos anulatorios de los actos de aplicación con fundamento en la invalidez de tales normas. Y puesto que la parte recurrente invoca la vulneración, por la Norma Foral reguladora del impuesto sobre el patrimonio, del derecho a la igualdad de los arts. 14 y 31.1, ambos de la Constitución, fruto de la diferencia territorial de trato que genera, dicho planteamiento es ajeno a la jurisdicción contencioso-administrativa que carece, por cualquier medio o procedimiento, de la potestad de conocer de pretensiones en contra de normas forales fiscales. Y, por los mismos motivos, rechaza el órgano judicial el planteamiento de una cuestión de inconstitucionalidad sobre la norma foral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Promovido un incidente de nulidad de actuaciones contra la anterior Sentencia al considerar la parte recurrente que se había vulnerado su derecho a la tutela judicial efectiva ante la negativa del órgano judicial al planteamiento de la cuestión de inconstitucionalidad, se desestimó mediante Auto de fecha 25 de enero de 2013 al considerar que la pretensión de planteamiento de la citada cuestión carecía de todo fundamento legítimo, pues aspiraba a imponer el ejercicio de una facultad atribuida a los Jueces y Tribunales por el art. 5.2 de la Ley Orgánica 6/1985, de 1 de julio. Para el órgano judicial, el control de la legalidad de la actuación administrativa no pasaba necesariamente por el juicio de constitucionalidad de la norma aplicable al caso. No obstante, precisa, no es que la Sala no haya tenido en cuenta el planteamiento de una eventual cuestión de inconstitucionalidad sobre la Norma Foral de Guipúzcoa 14/1991, sino que ha entendido “que los motivos y pretensiones de la recurrente no abocaban a suscitar tal cuestión, sino a la inaplicación directa de aquella norma, razón por la cual no estimamos necesario plantearnos el recurso ad casum al citado mecanismo de control indirecto de la validez de las normas legales lo que, además, presuponía —negativamente— que no había ninguna razón o motivo para dudar de la conformidad de la precitada norma fiscal con el llamado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imputa a la resolución judicial impugnada la vulneración del derecho a la tutela judicial efectiva (art. 24.1 CE) por falta de motivación, por arbitrariedad y por haberle causado indefensión, al habérsele negado el planteamiento de la cuestión de inconstitucionalidad solicitada, sin un solo argumento, impidiéndosele con ello el derecho a obtener una resolución sobre el fondo del asunto. Para la recurrente, la Sentencia niega el planteamiento de la cuestión de inconstitucionalidad sin fundamentación alguna, cuando lo cierto es que su planteamiento no es una cuestión discrecional para el órgano judicial cuando el fallo del litigio dependa de la validez de la norma aplicada. Al haber rechazado apriorística e inmotivadamente el planteamiento solicitado, la decisión del órgano judicial ha incurrido en arbitrariedad causándole indefensión, sobre todo porque la pretensión esgrimida se dirigía precisamente a que la Sala ejerciese su jurisdicción, en el marco de las atribuciones que le corresponden, entrando a valorar circunstanciadamente la procedencia o no de plantear la cuestión de inconstitucionalidad, tras un análisis sustantivo, adoptando a continuación una decisión fundada, favorable o no a dicho planteamiento. Sin embargo, la sentencia incurre en arbitrariedad cuando reconoce su propia incompetencia para resolver sobre la nulidad de la norma aplicada y, no obstante ello, rechaza suscitar la pretendida cuestión dejando de este modo al recurso privado de todo objeto 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demandante de amparo precisa que, para evitar reiteraciones inútiles, en orden a justificar la invalidez sobrevenida de la Norma Foral de Guipúzcoa 14/1991, de 27 de diciembre, reguladora del impuesto sobre el patrimonio, por vulneración del art. 2 de la Ley 12/2002, del concierto económico, y del art. 41.2 c) de la Ley Orgánica 3/1979, del Estatuto de Autonomía del País Vasco, se remite a lo manifestado en el cuerpo del escrito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anterior, solicita la recurrente en amparo que se estime el recurso, se le reconozca su derecho a la tutela judicial efectiva y, de conformidad con el art. 55.2 de la Ley Orgánica del Tribunal Constitucional (LOTC), se eleve al Pleno del Tribunal Constitucional una cuestión de inconstitucionalidad contra la Norma Foral 14/1991, de 27 de diciembre, reguladora del impuesto sobre el patrimonio, o, subsidiariamente, se anule y deje sin efecto la Sentencia dictada con retroacción de las actuaciones al momento anterior al dictado de la Sentencia para que por la Sala juzgadora se eleve una cuestión de inconstitucionalidad respecto de la norma foral identificada.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con fecha de 7 de julio de 2014, la Sala Primera de este Tribunal acordó la admisión a trámite del recurso de amparo. Asimismo, y en aplicación de lo previsto en el art. 51 de la Ley Orgánica de este Tribunal, acordó dirigir comunicación a la Sala de lo Contencioso-Administrativo del Tribunal Superior de Justicia del País Vasco a fin de que, en el plazo de diez días, remitiese certificación o fotocopia adverada de las actuaciones correspondientes al recurso contencioso-administrativo núm. 658-2011, interesándose al mismo tiempo que se emplazara a quienes hubiesen sido parte en el procedimiento, excepto a la parte recurrente en amparo, para que en el plazo de diez días pudieran comparecer ante este Tribunal si así lo desearan. Igualmente, se acordó dirigir atenta comunicación al Tribunal Económico-Administrativo Foral de Guipúzcoa a fin de que, en el plazo de diez días, remitiese certificación o fotocopia adverada de las actuaciones correspondientes al expediente administrativo que dio lugar al acuerdo núm. 29.694, de 27 de enero de 2011, que desestima la reclamación económico-administrativa núm. 2010-0239.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día 9 de septiembre de 2014, la Procuradora de los Tribunales doña Rocío Martín Echagüe, actuando en nombre y representación de la Excma. Diputación Foral de Guipúzcoa, solicitó que se la tuviese por comparecida en el presente proceso constitucional en la representación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con fecha de 11 de septiembre de 2014, la Sala Primera de este Tribunal acordó tener por personada y parte en nombre y representación de la Excma. Diputación Foral de Guipúzcoa a la Procuradora de los Tribunales doña Rocío Martín Echagüe (a los solos efectos de evacuar el trámite de alegaciones del art. 52 LOTC), así como dar vista de las actuaciones recibidas a las partes personadas y al Ministerio Fiscal, por plazo común de veinte días, para que, conforme determina el art. 52.1 de la Ley Orgánica de este Tribunal, presentasen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13 de octubre de 2014, doña María Aranzazu Alberdi Echenique, representada por el Procurador don Ramiro Reynolds Martínez y defendida por la Letrada doña Trinidad Primo Varona, evacuó el trámite de alegaciones conferido, suplicando se dictase Sentencia estimatoria del amparo pretendido, insistiendo para ello en los mismos argumentos que es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parte actora fundamenta la nulidad e inconstitucionalidad de la Norma Foral de Guipúzcoa 14/1991, de 27 de diciembre, reguladora del impuesto sobre el patrimonio, por falta de potestad del territorio histórico de Guipúzcoa para mantener la vigencia del impuesto sobre el patrimonio que había sido suprimido por parte del Estado (por la Ley 4/2008, de 23 de diciembre), contradiciendo así lo previsto en el art. 41.2 c) de la Ley Orgánica 3/1979, del Estatuto de Autonomía del País Vasco, y en los arts. 1 a 3 de la Ley 12/2012, del concierto con el País Vasco, que obliga a los territorios históricos a mantener, dentro de su territorio, un régimen de tributos concertados, siguiendo la estructura general impositiva del Estado y adoptando las medidas normativas necesarias para aplicar las medidas fiscales de carácter excepcional y coyuntural que el Estado decida. Sin embargo, Guipúzcoa ha mantenido en su territorio un impuesto, el del patrimonio, que había sido suprimido en el ordenamiento nacional, cuando lo que debía haber hecho era haber procedido también a su eliminación coetánea como así hicieron los territorios de Álava (Norma Foral 22/2008, de 22 de diciembre) y Vizcaya (Norma Foral 7/2007,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9 de octubre de 2014 presentó su escrito de alegaciones el Ministerio Fiscal solicitando la estimación del recurso al considerar que se ha lesionado el derecho de la actora a la tutela judicial efectiva sin indefensión (art. 24.1 CE), procediéndose, en orden al restablecimiento de los derechos fundamentales lesionados, a retrotraerse las actuaciones al momento anterior a dictar sentencia, con el fin de que se dicte una resolución fundada en Derecho, respecto de la procedencia de plantear al Tribunal Constitucional una cuestión de inconstitucionalidad sobre la Norma Foral 14/1991, reguladora del impuesto sobre el patrimonio en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hechos que han dado lugar a la presente demanda de amparo, concreta la Fiscal el núcleo del recurso contencioso-administrativo, que lo constituía la eventual ilegalidad sobrevenida de la Norma Foral 14/1991, reguladora del impuesto sobre el patrimonio en Guipúzcoa, que sustentaba la exacción del impuesto en el ejercicio 2008, como consecuencia de la aprobación de la Ley 4/2008, de 23 de diciembre, cuyo art. 3 suprimía el impuesto sobre el patrimonio, con efectos del 1 de enero de 2008, mediante una bonificación en cuota del 100 por 100. Señala la Fiscal que, para la recurrente, la norma foral no sólo violaba el principio de igualdad en relación con el deber de contribuir (arts. 14 y 31.1 CE), al discriminar en función del territorio de residencia, sino que contradecía la Ley 12/2002, del concierto económico, y la Ley del Parlamento Vasco 3/1989, de armonización, coordinación y colaboración fiscal. Se trataba, pues, de un recurso indirecto contra la Norma Foral 14/1991, como señalaba la propia Diputación Foral de Guipúzcoa en la contestación a la demanda, lo que suponía la falta de competencia de la jurisdicción contencioso-administrativa para conocer de la pretensión deducida [ex art. 3 d) de la Ley reguladora de la jurisdicción contencioso-administrativa (LJCA) y disposición adicional quinta LOTC] y la necesidad de plantear una cuestión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de lo Contencioso-Administrativo del Tribunal Superior de Justicia del País Vasco, en la Sentencia impugnada, reconoce que tanto el art. 3 d) LJCA como la disposición adicional quinta LOTC, han excluido la competencia de la jurisdicción contencioso-administrativa para pronunciarse sobre la validez de la normas forales fiscales o para declarar la invalidez de los actos dictados en su aplicación con fundamento en la ilegalidad de las mismas; esos preceptos legales confieren a los Tribunales la facultad de elevar al Tribunal Constitucional una cuestión prejudicial sobre la validez de las normas forales, cuando de ella dependa el fallo de litigio, pero le impiden inaplicar dichas normas; la eventual nulidad sobrevenida de la Norma Foral 14/1991, por su contradicción con la Ley 12/2002, del concierto económico, está excluida de la jurisdicción contencioso-administrativa y corresponde a la jurisdicción constitucional, al tratarse de una norma que integra el bloque de la constitucionalidad (art. 28 LOTC); no procede plantear una cuestión de inconstitucionalidad al haberse confundido por la parte recurrente el mecanismo de depuración del ordenamiento jurídico de la cuestión de inconstitucionalidad con el de la cuestión de ilegalidad de normas que no tienen rango de ley (arts. 123 a 126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los anteriores razonamientos del órgano judicial no pueden considerarse como una motivación razonable y suficiente por los siguientes motivos. En primer lugar, porque si bien es cierto que la pretensión esgrimida en el recurso contencioso-administrativo era la de anular los actos administrativos que rechazaron la solicitud de rectificación de la autoliquidación del impuesto sobre el patrimonio, con fundamento en la ilegalidad sobrevenida de la Norma Foral 14/1991, lo que excluía el conocimiento de la eventual inconstitucionalidad de esta norma por parte de la jurisdicción contencioso-administrativa al corresponder su conocimiento en exclusiva al Tribunal Constitucional; sin embargo, la Sentencia impugnada no hace ningún tipo de valoración o razonamiento que permita conocer por qué no es procedente el planteamiento de la cuestión de inconstitucionalidad, al margen de que la solicitud hecha por la parte pudiera haber sido incorrecta jurídicamente. En segundo lugar, aunque el órgano judicial subraya que el planteamiento de las cuestiones de inconstitucionalidad corresponde en exclusiva a los órganos jurisdiccionales y no a las partes, resulta incoherente cuando se limita a rechazar el planteamiento sin pronunciamiento alguno sobre la necesidad para resolver la cuestión ante él planteada, sin incorporar ningún razonamiento sobre la validez de la norma foral, que el órgano judicial termina aplicando implícitamente al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Fiscal, la falta de planteamiento de la cuestión de inconstitucionalidad de manera incoherente y arbitraria, supone una lesión del derecho a la tutela judicial efectiva sin indefensión del art. 24.1 CE (SSTC 182/2012 y 177/2013). El órgano judicial, pese a tener obligación de plantear una cuestión de inconstitucionalidad por depender el fallo a adoptar, de la validez de la Norma Foral 14/1991, impugnada indirectamente y aplicable al caso, elude pronunciarse, no constituyendo una motivación suficiente el incorrecto planteamiento efectuado por la parte recurrente en su demanda, pues, como bien dice el órgano judicial, si la decisión del planteamiento no depende de la voluntad de la parte, al ser una decisión exclusiva de éste, debe realizar su propia valoración de la norma aplicable para resolver la cuestión planteada. Así las cosas, al desestimar el órgano judicial el recurso contencioso-administrativo con confirmación de los actos administrativos impugnados, ha incurrido en un exceso de jurisdicción, pues ha resuelto de manera implícita el recurso indirecto contra la Norma Foral 14/1991, sin plantear una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la Fiscal que el Auto de 25 de enero de 2013 que desestimó el incidente de nulidad de actuaciones, con fundamento en que el planteamiento de las cuestiones de inconstitucionalidad son una facultad exclusiva de los Tribunales, no da una respuesta suficiente y coherente con las alegaciones formuladas en el incidente, pues reitera lo que mantuvo en la Sentencia, careciendo de una verdadera motivación y, por tanto, es igualmente lesivo del derecho a la tutela judicial efectiva por motivación incoherente y deficiente.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Rocío Martín Echagüe, en nombre y representación de la Excma. Diputación Foral de Guipúzcoa, presentó su escrito de alegaciones el día 3 de octubre de 2014 suplicando se dictase Sentencia por la que se declarase no haber lugar al amparo solicitado. A su juicio, las partes en un proceso judicial no tienen derecho a plantear cuestiones de inconstitucionalidad al ser una potestad exclusiva de los órganos judiciales en aquellos casos en los que puedan albergar una duda sobre la constitucionalidad de la norma aplicable al caso y de cuya validez dependa el fallo (SSTC 148/1986, 23/1988 y 159/1997). Por esta razón, la decisión de un órgano judicial de no elevar al Tribunal Constitucional una cuestión de inconstitucionalidad no viola el derecho a la tutela judicial efectiva (STC 159/1997,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Diputación Foral de Guipúzcoa no puede apreciarse la lesión denunciada pues la Sentencia impugnada está suficientemente motivada, en la medida que la Sala sentenciadora se reconoce competente para conocer y resolver acerca del acto impugnado (denegación de la solicitud de rectificación de la autoliquidación del impuesto sobre el patrimonio correspondiente al ejercicio 2008), pero no puede declarar la invalidez de la liquidación con base en la inconstitucionalidad de la Norma Foral 14/1991. A su juicio, el órgano judicial está cumpliendo con los dos requisitos que exige la doctrina del Tribunal Constitucional para motivar la no elevación de una cuestión de inconstitucionalidad (ATC 129/2014): que la resolución esté suficientemente motivada en el sentido de contener los elementos y razones de juicio que permiten conocer cuáles han sido los criterios jurídicos que han fundamentado la decisión, y que la motivación contenga una fundamentación en Derecho, lo que conlleva la garantía de que la decisión no sea consecuencia de una aplicación arbitraria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diciembre de 2015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núm. 819/2012 de la Sección Primera de la Sala de lo Contencioso-Administrativo del Tribunal Superior de Justicia del País Vasco de fecha 5 de noviembre de 2012, por la que se desestima el recurso contencioso-administrativo núm. 658-2011 interpuesto contra el Acuerdo del Tribunal Económico-Administrativo Foral de Guipúzcoa de fecha 27 de enero de 2011, desestimatorio, a su vez, de la reclamación económico-administrativa núm. 239-2010 promovida contra el acuerdo del Servicio de gestión de impuestos directos de fecha 10 de febrero de 2010, que rechazaba la solicitud de rectificación de la autoliquidación formulada por el impuesto sobre el patrimonio correspondiente al ejercicio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la recurrente en amparo solicitaba la rectificación de su autoliquidación del impuesto sobre el patrimonio correspondiente al ejercicio 2008, por considerar que la Norma Foral 14/1991, de 27 de diciembre, del impuesto sobre el patrimonio, que le daba cobertura, era inconstitucional, no sólo por establecer una discriminación por razón de la residencia, contraria a los arts. 14 y 31.1, ambos de la Constitución, sino por contradecir el art. 2 de la Ley 12/2002, de 23 de mayo, por la que se aprueba el concierto económico con la Comunidad Autónoma del País Vasco, como el art. 41.2 c) de la Ley Orgánica 3/1979, de 18 de diciembre, de Estatuto de Autonomía del País Vasco. Rechazada dicha solicitud en vía administrativa, en el recurso contencioso-administrativo articulado ante la Sala de lo Contencioso-Administrativo del Tribunal Superior de Justicia del País Vasco, se cuestionó nuevamente la constitucionalidad de la citada Norma Foral 14/1991. Sin embargo, la Sala desestimó el recurso al considerar que, puesto que el conocimiento de la constitucionalidad de las normas forales fiscales le corresponde en exclusiva al Tribunal Constitucional tras la reforma operada por la Ley Orgánica 1/2010, de 19 de febrero, de modificación de las leyes orgánicas del Tribunal Constitucional y del Poder Judicial, carecía de competencia, tanto para enjuiciar la validez de las normas forales fiscales, como para adoptar pronunciamientos anulatorios de los actos de aplicación con fundamento en la invalidez de tales normas. Por esta razón, rechazó el planteamiento de una cuestión de inconstitucionalidad sobre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producida la lesión del derecho a la tutela judicial efectiva sin indefensión (art. 24.1 CE), al haberse rechazado de forma incoherente y arbitraria el planteamiento de una cuestión de inconstitucionalidad sobre la validez de la Norma Foral 14/1991. En cambio, la Excma. Diputación Foral de Guipúzcoa considera que no puede apreciarse la lesión denunciada, al no existir un derecho de las partes al planteamiento de cuestiones de inconstitucionalidad, siendo esta una potestad exclusiva de los órganos judiciales en aquellos casos en los que puedan albergar una duda sobre la constitucionalidad de la norma aplicable al caso y de cuya validez dependa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la Sección Tercera del Tribunal Europeo de Derechos Humanos de 20 de enero de 2015 (asunto Arribas Antón c. España) exige que en los asuntos admitidos a trámite por este Tribunal Constitucional se explicite la razón de su especial trascendencia constitucional. Pues bien, de conformidad con lo previsto en el art. 50.1 b) de la Ley Orgánica 2/1979, de 3 de octubre, del Tribunal Constitucional, y de acuerdo con los criterios explicitados en la STC 155/2009, de 25 de junio, FJ 2, debe señalarse que la cuestión planteada en el presente proceso de amparo permite precisar a este Tribunal, su doctrina sobre el derecho a la tutela judicial efectiva (art. 24.1 CE), en relación con la facultad de los órganos judiciales de controlar la validez constitucional de las normas forales fiscales en orden a su eventual inaplicación, previo planteamiento de una cuestión prejudicial de validez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esta precisión, es importante señalar que la única cuestión que se somete a nuestra consideración, desde la óptica del derecho a la tutela judicial efectiva del art. 24.1 CE es si la negativa del órgano judicial a controlar la constitucionalidad de la Norma Foral 14/1991 es o no lesiva del citado derecho fundamental, cuestión esta que ha sido recientemente resuelta en la STC 222/2015, de 2 de noviembre, en los términos que señalaremos a continuación. Debe precisarse, antes que nada, que en el presente proceso constitucional no se ventila la eventual constitucionalidad de la Norma Foral 14/1991 sino, única y exclusivamente, si la negativa del órgano judicial a plantear una cuestión prejudicial ante este Tribunal Constitucional sobre la misma es contraria a aquel derecho fundamental, pues “el recurso de amparo no es un cauce idóneo para efectuar juicios abstractos de constitucionalidad de la Ley, sino un medio reparador de lesiones concretas y efectivas de derechos fundamentales (SSTC 206/1990, de 17 de diciembre, FJ 5; 119/1991, de 3 de junio, FJ 4; 31/1994, de 31 de enero, FJ 4; 120/1998, de 15 de junio, FJ 1), salvo cuando ello resulte imprescindible para corregir la lesión del derecho fundamental que sea achacable directamente a la aplicación del precepto legal que se reputa contrario a la Constitución (entre otras, SSTC 223/2001, de 5 de noviembre, FJ 7; 222/2004, de 29 de noviembre, FJ 3)” (STC 47/2007, de 12 de marzo, FJ 4). Y puesto que el objeto del presente proceso constitucional consiste en determinar, como se ha dicho, si la negativa de la Sala juzgadora a aplicar la norma o a no plantear una cuestión prejudicial ante este Tribunal Constitucional es o no lesiva del art. 24.1 CE, hay que excluir ya en este momento el análisis de la eventual contradicción entre la norma foral fiscal que da cobertura a los actos administrativos impugnados y la Constitución, el Estatuto de Autonomía del País Vasco o la Ley del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en la STC 222/2015, de 2 de noviembre, FJ 2 (y, posteriormente, en las SSTC 239/2015, de 30 de noviembre, FJ 2; y 240/2015, de 30 de noviembre, FJ 2), que desde la entrada en vigor de la Ley Orgánica 1/2010, de 19 de febrero, aunque los órganos jurisdiccionales pueden fiscalizar la validez de las normas forales fiscales, no les es dado, caso de considerarlas contrarias a las normas que integran el bloque de la constitucionalidad, expulsarlas del ordenamiento jurídico, al haber querido sustraer el legislador orgánico al juez ordinario la posibilidad de no aplicar una norma foral fiscal ante un eventual juicio de incompatibilidad con aquel bloque. La depuración de este tipo de normas corresponde de forma exclusiva, a partir de aquella disposición orgánica, al Tribunal Constitucional, que tiene la competencia y la jurisdicción para declarar, con eficacia erga omnes, su eventual inconstitucionalidad. De esta manera, forma parte de las garantías consustanciales a todo proceso judicial en nuestro ordenamiento, el que la norma foral fiscal que, según el juzgador, resulta aplicable en aquel proceso no pueda dejar de serlo, por causa de su posible invalidez, sino a través de la promoción de la cuestión prejudicial de validez prevista en la disposición adicional quinta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forma parte del conjunto de las facultades inherentes a la potestad de juzgar, la de seleccionar la norma jurídica aplicable al caso concreto, su interpretación y la subsunción en ella de los hechos (SSTC 76/1995, de 22 de mayo, FJ 5; y 173/2002, de 9 de octubre, FJ 10). Una vez seleccionada la norma aplicable al caso concreto, si existiesen dudas sobre su eventual contradicción con las normas que integran el bloque de la constitucionalidad definido en el art. 28 LOTC, al juez le asisten dos opciones: bien despejar esas dudas mediante la realización, de forma fundada, de un juicio de validez de la norma aplicable; bien, en caso contrario, plantear una cuestión prejudicial sobre su eventual invalidez al Tribunal Constitucional. De este modo, si un órgano judicial estima que una norma foral fiscal adolece de posibles vicios de inconstitucionalidad, viene obligado a suscitar la correspondiente cuestión prejudicial ante el Tribunal Constitucional. Obviamente no está compelido a plantear la cuestión, en este caso debe limitarse a aplicar la norma, eso sí, razonando los motivos por los cuales considera, en contra de la opinión del recurrente, que la disposición cuestionada no adolece de los vicios que se le imputan, siendo plenamente conforme con el ordenamiento constitucional (SSTC 222/2015, de 2 de noviembre, FJ 2; 239/2015, de 30 de noviembre, FJ 2; y 240/2015, de 30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semejanza de lo que acontece en las cuestiones de inconstitucionalidad, la decisión sobre el planteamiento de una cuestión prejudicial sobre normas forales fiscales prevista en la disposición adicional quinta LOTC corresponde, de forma exclusiva e irrevisable, al órgano judicial que resuelve el litigio, por lo que ninguna vulneración existe de los derechos garantizados por el art. 24.1 CE cuando el Juez o Tribunal no alberga dudas sobre la constitucionalidad de la Norma Foral fiscal aplicable al caso concreto y decide por ello, en contra de la opinión del justiciable, no plantear la cuestión al Tribunal Constitucional que se le solicita (SSTC 58/2004, de 19 de abril, FJ 10; 84/2008, de 21 de julio, FJ 5; 26/2009, de 26 de enero, FJ 2; 212/2014, de 18 de diciembre, FJ 3; 222/2015, de 2 de noviembre, FJ 2; 239/2015, de 30 de noviembre, FJ 2; y 240/2015, de 30 de noviembre, FJ 2). Ahora bien, “el que esta potestad de los Jueces y Tribunales esté configurada de manera exclusiva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la exigencia de motivación de las Sentencias tiene rango constitucional (art. 120 CE)” (STC 35/2002,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núm. 819/2012 de la Sección Primera de la Sala de lo Contencioso-Administrativo del Tribunal Superior de Justicia del País Vasco de fecha 5 de noviembre de 2012, objeto del presente proceso constitucional, rechaza tanto entrar a conocer los vicios de inconstitucionalidad que la parte recurrente imputaba a la norma foral de referencia, como plantear una cuestión prejudicial de validez ante el Tribunal Constitucional respecto de la misma, con fundamento en su falta de competencia para conocer sobre la validez de las normas forales fiscales ex art. 3 d) de la Ley reguladora de la jurisdicción contencioso-administrativa (LJCA), tras la redacción dada por la Ley Orgánica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es claro que hubo una dejación de funciones por parte del órgano judicial, el cual debía entrar a controlar la validez constitucional de la Norma Foral 14/1991, indirectamente impugnada, para concluir, bien su validez y, con fundamento, en la misma, considerar innecesario el planteamiento de una cuestión prejudicial ante este Tribunal Constitucional, bien su eventual invalidez y, en consecuencia, para poder no aplicarla, suscitar la correspondiente cuestión de validez. Sin embargo, el órgano judicial soslaya cualquier pronunciamiento sobre la validez de la Norma Foral 14/1991 y, sin más fundamento, inadmite (aunque formalmente desestima) el recurso articulado por la parte actora, dejando así su pretensión sin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recordar que aun cuando los derechos y garantías previstos en el artículo 24 CE ni garantizan la justicia de la decisión o la corrección jurídica de la actuación o interpretación llevada a cabo por los órganos judiciales comunes, pues no existe un derecho al acierto, ni tampoco aseguran la satisfacción de la pretensión de ninguna de las partes del proceso. Lo que en todo caso sí aseguran es el derecho a que las pretensiones se desenvuelvan y conozcan en el proceso establecido al efecto, con observancia de las garantías constitucionales que permitan el derecho de defensa, y a que finalice con una resolución fundada en Derecho, la cual podrá ser favorable o adversa a las pretensiones ejercitadas (STC 173/2002, de 9 de octubre, FJ 8). El art. 24 CE impone a los órganos judiciales la obligación de dictar resoluciones fundadas en Derecho, no pudiendo considerarse cumplida esta exigencia con la mera emisión de una declaración de voluntad en un sentido u otro, sino que debe ser consecuencia de una exégesis racional del ordenamiento y no fruto de la arbitrariedad. No basta, pues, con obtener una respuesta motivada, sino que, además, ésta ha tener contenido jurídico y no resultar arbitraria. Y una resolución judicial puede tacharse de arbitraria cuando, aun constatada la existencia formal de una argumentación, la misma no es expresión de la administración de justicia sino simple apariencia de la misma por ser fruto de un mero voluntarismo judicial o expresar un proceso deductivo irracional o absurdo (SSTC 148/1994, de 12 de mayo, FJ 4; 244/1994, de 15 de septiembre, FJ 2; 54/1997, de 17 de marzo, FJ 3; 160/1997, de 2 de octubre, FJ 7, y 173/2002, de 9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duda, como denuncia la parte demandante y aprecia el Ministerio Fiscal, que la resolución judicial impugnada, aunque cuenta formalmente con una motivación, carece de contenido jurídico al expresar un proceso deductivo irracional. No sana esta falta de motivación el posterior Auto del órgano judicial de fecha 25 de enero de 2013, dictado en el incidente de nulidad de actuaciones promovido por la parte actora, en la medida que incorpora una motivación que difícilmente puede calificarse de coherente y fundada en Derecho: “no es que la Sala no haya tenido en cuenta el planteamiento de la cuestión litigiosa en términos que atañen a la constitucionalidad de la Norma Foral 14/1991 de Gipuzkoa del impuesto sobre el patrimonio sino que ha entendido que los motivos y pretensiones del recurrente no abocaban a suscitar tal cuestión, sino a la inaplicación directa de aquella norma, razón por la cual no estimamos necesario plantearnos el recurso ad casum al citado mecanismo de control indirecto de la validez de las normas legales lo que, además, presuponía negativamente que no había ninguna razón o motivo para dudar de la conformidad de precitada norma fiscal con el llamado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se cita, si lo que pretendía el órgano judicial era rechazar los vicios de inconstitucionalidad que la parte actora imputaba a la norma foral reguladora del impuesto sobre el patrimonio en Guipúzcoa, es evidente que ello no podía hacerlo sin dar respuesta a los concretos motivos de inconstitucionalidad que habían sido invocados. No es posible, desde el punto de vista de la motivación de las resoluciones judiciales (art. 120.3 CE), que la parte recurrente se vea en la necesidad de “presumir” las razones por las que el órgano judicial no ha apreciado duda alguna de la conformidad de la norma foral controvertida con el llamado bloque de la constitucionalidad. Hay que insistir una vez más en que la motivación de las resoluciones judiciales, que debe contener una fundamentación en Derecho, aparte de venir impuesta en el art. 120.3 CE, es una exigencia derivada del art. 24.1 CE que permite conocer las razones de la decisión que aquéllas contienen y que posibilita su control mediante el sistema de los recursos (entre muchas, STC 56/2013, de 11 de marzo, FJ 2). Todo ello, con independencia de la parquedad o concentración del razonamiento empleado, siempre que éste permita conocer la argumentación que lleva a la decisión judicial, descartándose así el mero voluntarismo selectivo o la pura arbitrariedad (por todas, STC 105/2012, de 11 de mayo, FJ 5), circunstancia esta última que se ha producido en el presente caso en el que no sólo no hay razones fundadas en Derecho para resolver la cuestión que le fue planteada, en sentido favorable o adverso a la constitucionalidad de la norma foral controvertida, sino que las que se pretende que aparezcan como tales son difíciles de comprender por su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Habiendo evitado el órgano judicial pronunciarse sobre el fondo del asunto sometido a su consideración, so pretexto de su propia incompetencia, con fundamento en una motivación irrazonable, es obligado concluir que la decisión judicial cuestionada, como señala el Ministerio Fiscal, ha vulnerado el derecho de la parte demandante de amparo a la tutela judicial efectiva sin indefensión (art. 24.1 CE) y, por tanto, ello ha de conducir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ha impugnado en el presente proceso constitucional exclusivamente la Sentencia de la Sección Primera de la Sala de la Sala de lo Contencioso-Administrativo del Tribunal Superior de Justicia del País Vasco de fecha 5 de noviembre de 2012, a la que le imputa la lesión de su derecho a la tutela judicial efectiva sin indefensión. No obstante, fruto de la exigencia del art. 44.1 a) LOTC relativa a la necesidad de que se hayan agotado todos los medios de impugnación previstos por las normas procesales para el caso concreto dentro de la vía judicial, promovió contra esa resolución judicial un incidente de nulidad de actuaciones que fue rechazado por Auto de la misma Sala y Sección de fecha 25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la vulneración del derecho a la tutela judicial efectiva sin indefensión y, por tanto, la estimación del recurso de amparo interpuesto debe conducir, en orden a la restitución de la recurrente en el pleno ejercicio de su derecho, a la anulación tanto de la Sentencia núm. 819/2012 de la Sección Primera de la Sala de lo Contencioso-Administrativo del Tribunal Superior de Justicia del País Vasco de fecha 5 de noviembre de 2012, recaída en el recurso contencioso-administrativo núm. 658-2011, así como del Auto del mismo órgano judicial de fecha 25 de enero de 2013, que desestimó el incidente de nulidad de actuaciones promovido contra la anterior, con retroacción de las actuaciones al momento inmediatamente anterior a la fecha de la referida Sentencia, para que por el órgano judicial pronuncie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María Aranzazu Alberdi Echenique,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núm. 819/2012 de la Sección Primera de la Sala de lo Contencioso-Administrativo del Tribunal Superior de Justicia del País Vasco de fecha 5 de noviembre de 2012, recaída en el recurso contencioso-administrativo núm. 658-2011, así como del Auto del mismo órgano judicial de fecha 25 de enero de 2013, que desestimó el incidente de nulidad de actuaciones promovido contra la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judiciales, para que por el citado órgano judicial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