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18 de enero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4936-2013, promovida por el Juzgado de lo Social núm. 5 de Santa Cruz de Tenerife contra el art. 2 del Real Decreto-ley 20/2012, de 13 de julio, de medidas para garantizar la estabilidad presupuestaria y de fomento de la competitividad, por posible vulneración de los arts. 9.3 y 33.3 CE. Han formulado alegaciones el Fiscal General del Estado y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agosto de 2013 tuvo entrada en el Registro General de este Tribunal un oficio del Juzgado de lo Social núm.5 de Santa Cruz de Tenerife al que se acompaña, junto con el testimonio del procedimiento núm. 335-2013, el Auto de 23 de julio de 2013,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 en relación con el art. 33.3 CE respecto a la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trabajadora, personal laboral al servicio de la Consejería de Educación, Universidades y Sostenibilidad del Gobierno de Canarias, presentó demanda con fecha 11 de marzo de 2013 reclamando el abono de la parte proporcional de la paga extraordinaria de diciembre de 2012, por entender que se había devengado una parte de la misma hasta el 14 de julio de 2012, fecha de entrada en vigor del Real Decreto-ley 20/2012, ya que éste no podía tener efectos retroactivos respecto de la parte de la paga extraordinaria ya devengada (en concreto, reclamaba el período comprendido desde el 1 de mayo al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a trámite la demanda y celebrado el juicio el 4 de junio de 2013, de conformidad con lo dispuesto en el art. 35.2 de la Ley Orgánica del Tribunal Constitucional (LOTC), el órgano judicial, dentro del plazo para dictar Sentencia, por providencia de 10 de junio de 2013 acordó conceder a las partes y al Ministerio Fiscal el plazo común de diez días para que alegasen lo que tuvieran por conveniente acerca de la pertinencia de plantear cuestión de inconstitucionalidad respecto del art. 2 del Real Decreto-ley 20/2012, por posible infracción de los arts. 9.3 y 33.3 CE, en la medida en que la supresión de la totalidad de la paga extra de diciembre de 2012, sin excepcionar la parte proporcional de la misma devengada hasta el momento de entrada en vigor del citado Real Decreto-ley, podría considerarse una norma retroactiva restrictiva de derechos individuales y una expropiación forzosa patrimonial sin verse acompañada de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formuló alegaciones manifestando que no se oponía al planteamiento de la cuestión, sin hacer pronunciamiento a priori sobre el fondo de la misma. Por su parte, la interesada presentó sus alegaciones oponiéndose al planteamiento de la cuestión, aduciendo que el Tribunal Constitucional ya ha admitido a trámite una cuestión de inconstitucionalidad planteada por la Sala de lo Social de la Audiencia Nacional en cuanto al personal laboral público, por idénticos motivos que los que aquí se suscitan, por lo que incidirá lo que en ella se decida de manera directa en este asunto, sin necesidad de plantear otra cuestión por iguales motivos. Además, señala en apoyo de su tesis que algún otro Juzgado de lo Social de Canarias ha dictado Sentencia estimando una reclamación de cantidad igual a la promovida por la actora. Finalmente, el Letrado del servicio jurídico del Gobierno de Canarias se opuso también al planteamiento de la cuestión, argumentando que la norma es perfectamente constitucional, y que, teniendo en cuenta las previsiones del convenio colectivo aplicable, no existe derecho a cantidad alguna pues sólo en el momento del pago se genera tal derecho. Por tanto, no existe retroactividad restrictiva de derechos individuales (art. 9.3 CE) ni se está expropiando un derecho patrimonial (art. 33.3 CE), pues el derecho no se materializa hasta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23 de julio de 2013, el Juzgado de lo Social núm. 5 de Santa Cruz de Tenerife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recoger los antecedentes del caso, la fundamentación del Auto de 23 de julio de 2013 comienza por hacer referencia al contenido del art. 35.2 LOTC y por reproducir el precepto cuestionado, para justificar a continuación la relevancia del mismo a efectos de resolución del proceso a quo. En este sentido, señala que el precepto resulta de aplicación al caso y es esencial para la resolución del mismo, al ser el aplicado a la demandante por la Administración para no pagarle cantidad alguna en concepto de segunda paga extra de 2012, y aunque la demandante únicamente reclama la parte proporcional de dicha paga, devengada entre el 1 de mayo y el 14 de julio de 2012, el tenor literal del precepto impide el abono de cantidad alguna, por lo que la resolución del caso depende de si la norma se ajusta o no a la Constitución. Y ello, a pesar del silencio del convenio colectivo aplicable sobre la forma de devengo de las pagas extras, de cuyo art. 45 no se desprende que no estén sujetas a un devengo día por día. A este respecto, se cita una reiterada jurisprudencia de la Sala Cuarta del Tribunal Supremo que ha afirmado el devengo diario y el cobro aplazado, sosteniendo el Auto que, aunque ello no tenga una configuración legal, el legislador no puede desconocer la existencia de esa constante jurisprudencia sin motivos justificados de interés general y mediando, en su caso, la indemnización adecuada ex art. 33.3 CE cuando la retroactividad afecta a derechos patrimoniales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recuerda que el ATC 162/2012, de 13 de septiembre, ha rechazado que una reducción de las retribuciones impuesta legalmente afecte al art. 9.3 CE, pero no por no tratarse de derechos individuales protegibles, sino por no poseer efectos retroactivos. Sin embargo, si se considera que el Real Decreto-ley 20/2012 suprime la totalidad de la paga extra de diciembre de 2012, incluyendo la parte proporcional de la misma devengada antes de la entrada en vigor del mismo, se estaría afectando a un derecho económico ya devengado y que formaba parte del patrimonio de la trabajadora demandante. En este sentido, se da totalmente por reproducida la fundamentación del Auto de la Sala de lo Social de la Audiencia Nacional de 1 de marzo de 2013 planteando cuestión de inconstitucionalidad contra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plantea el Auto la posibilidad de una interpretación del precepto cuestionado que salvaría las dudas de constitucionalidad, entendiendo que no suprime la paga extraordinaria de diciembre de 2012, sino que establece una reducción de las retribuciones anuales del personal del sector público pendientes de devengo y abono en cuantía igual al importe de esa paga. Y, así entendido, no se estaría suprimiendo una paga extraordinaria, incluida la parte proporcional de la misma ya devengada, sino una reducción de las retribuciones de 2012 pendientes de devengarse con posterioridad a la entra en vigor del Real Decreto-ley 20/2012, que se ejecutaría mediante el no abono de la paga extraordinaria, procedimiento menos gravoso que una reducción prorrateada en las nóminas de julio a diciembre. Así interpretado el precepto, no se estaría afectando a derechos económicos incorporados al patrimonio de los trabajadores cuando entró en vigor la norma, por lo que sería conforme con los arts. 9.3 y 33.3 CE, dejando además incólume la jurisprudencia sobre el devengo de las pagas extraordinarias. Dicha interpretación puede apoyarse en el tenor del art. 2 del Real Decreto-ley 20/2012 a la hora de establecer que se procede a una reducción de las retribuciones en 2012 y la forma en que habrá de llevarse a cabo dicha reducción respecto de los distintos tipos de personal, citándose, especialmente, las reglas de los apartados 5 y 6. Ahora bien, atendiendo a que dicha interpretación no es inequívoca, el órgano judicial estima procedente mantener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acuerda elevar cuestión de inconstitucionalidad en los siguientes términos: “Si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en relación el 33.3 de la Constitución respecto a la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24 de septiembre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Social núm. 5 de Santa Cruz de Tenerife,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7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9 de octubre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11 de octubre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31 de octubre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sino sólo su apartado 2.2, ya que es el que resulta aplicable para resolver el pleito sometido al conocimiento del Juzgado de lo Social núm. 5 de Santa Cruz de Tenerife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acordó, de conformidad con lo dispuesto en el art. 88.1 LOTC, dirigir atenta comunicación a la Dirección Territorial de Santa Cruz de Tenerife de la Secretaría Técnica de la Consejería de Educación, Universidades y Sostenibilidad, a fin de que indique a este Tribunal si, en atención a los previsto en la disposición adicional duodécima de la Ley 36/2014, de presupuestos generales del Estado para el año 2015, o por cualquier otra circunstancia, ha satisfecho a la trabajadora, personal laboral de la citada Consejería,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dicho requerimiento, por escrito registrado en este Tribunal el 17 de junio de 2015, el Director Territorial de Educación de Santa Cruz de Tenerife ha informado que de acuerdo con el certificado emitido por el Jefe de Negociado de Nóminas del Personal no Docente de fecha 10 de junio de 2015, la citada trabajadora, personal laboral temporal de la Consejería de Educación, Universidades y Sostenibilidad, percibió en la nómina de abril de 2014 la cantidad de 488,36 euros, correspondientes a 74 días de la paga extraordinaria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13 de noviembre de 2015 la Secretaria de Justicia dirigió comunicación al Director de la Dirección Territorial de Santa Cruz de Tenerife de la Secretaría Técnica de la Consejería de Educación, Universidades y Sostenibilidad, en el que se solicitaba que como complemento a su escrito de 10 de junio de 2015 indicara a este Tribunal si con posterioridad a esa fecha y en atención a lo previsto en el Real Decreto-ley 20/2015, ha sido abonada alguna otra cantidad y el número de días de la referida paga a la que corresponde la cuantía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9 de diciembre de 2015, el Director Territorial de Educación de Santa Cruz de Tenerife ha informado que la trabajadora cuya demanda ha dado lugar al planteamiento de la presente cuestión de inconstitucionalidad tiene acreditados para la nómina del mes de diciembre de 2015 la cantidad de 105,62 euros, como concepto de recuperación parcial de la paga extra y de la paga adicional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14 de enero de 2016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en relación con el art. 33.3 CE respecto a la supresión de un derecho patrimonial sin compensación alguna, al no contemplar excepción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por el órgano judicial, pues la cuestión de inconstitucionalidad trae causa de un proceso promovido por una trabajadora, personal laboral temporal que presta sus servicios para la Consejería de Educación, Universidades y Sostenibilidad del Gobierno de Canarias, con motivo de la supresión, por aplicación de las previsiones contenidas en el Real Decreto-ley 20/2012, de la paga o gratificación extraordinaria de diciembre de 2012, proceso en el que lo pretendido por la demandante es que se declare su derecho a percibir la parte proporcional de la paga extra de Navidad que considera ya devengada al momento de la entrada en vigor del Real Decreto-ley 20/2012, porque, de acuerdo con el art. 9.3 CE en relación con el art. 33.3 CE, no cabe que la supresión de esa paga extra por el Real Decreto-ley 20/2012 tenga efectos retroactivos (en concreto, reclama la cantidad devengada del 1 de mayo al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Social núm. 5 de Santa Cruz de Tenerife la medida de supresión de la paga extraordinaria de diciembre de 2012 en sí misma considerada, sino sólo en cuanto su aplicación haya podido suponer la infracción del principio de irretroactividad establecido en el 9.3 CE en relación con el art. 33.3 CE, al no contemplar excepción alguna respecto de las cuantías que se entienden ya devengadas de dicha paga extra a la fecha de entrada en vigor del Real Decreto-ley 20/2012 (en concreto, del 1 de mayo al 14 de julio), ni fijar indemnización alguna por la supresión de un derecho patrimonial.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el art. 1 del Real Decreto-ley 10/2015, de 11 de septiembre, por el que se conceden créditos extraordinarios y suplementos de crédito en el presupuesto del Estado y se adoptan otras medidas en materia de empleo público y de estímulo a la economía, ha previsto que las distintas Administraciones públicas, así como sus entes dependientes y vinculados, abonarán dentro del ejercicio 2015, y por una sola vez, una retribución de carácter extraordinario cuyo importe será el equivalente a 48 días o al 26,23 por ciento de los importes dejados de percibir como consecuencia de la supresión de la paga extraordinaria, así como de la paga adicional de complemento específico o pagas adicionales equivalentes, correspondientes al mes de diciembre de 2012, por aplicación del Real Decreto-ley 20/2012. Cada Administración pública abonará, las cantidades previstas en este artículo dentro del ejercicio 2015, si así lo acuerda y si su situación económico financiera lo hiciera posible. De no permitirlo su situación económico financiera en 2015, el abono podrá hacerse en el primer ejercicio presupuestario en que dicha situación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una trabajadora que presta sus servicios en la Consejería de Educación, Universidades y Sostenibilidad del Gobierno de Canarias a percibir la parte proporcional (en concreto, del 1 de mayo al 14 de julio) de la paga extra de noviembre de 2012, por entenderse ya devengada al momento de la entrada en vigor del Real Decreto-ley 20/2012, contraviene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de la Ley Orgánica del Tribunal Constitucional (LOTC), la Sala Segunda de este Tribunal dirigió comunicación a la dirección territorial de Santa Cruz de Tenerife de la Secretaría Técnica de la Consejería de Educación, Universidades y Sostenibilidad, a fin de que informara a este Tribunal si, en atención a los previsto en la disposición adicional duodécima de la Ley 36/2014, de presupuestos generales del Estado para el año 2015, o por cualquier otra circunstancia, ha satisfecho a la trabajadora, personal laboral de la citada Consejería,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dicho requerimiento el director territorial de Educación de Santa Cruz de Tenerife ha informado que de acuerdo con el certificado emitido por el jefe de Negociado de nóminas del personal no docente de fecha 10 de junio de 2015, la citada trabajadora percibió en la nómina de abril de 2014 la cantidad de 488,36 €, correspondientes a 74 días de la paga extraordinaria de noviembre de 2012. Asimismo, la Secretaría de Justicia volvió a requerir a la citada Dirección Territorial para que, como complemento a su escrito de 10 de junio de 2015, indicara a este Tribunal si con posterioridad a esa fecha y en atención a lo previsto en el Real Decreto-ley 10/2015, ha sido abonada alguna otra cantidad y el número de días de la referida paga a la que corresponde la cuantía abonada. Por escrito registrado el 9 de diciembre de 2015, el director territorial de Educación de Santa Cruz de Tenerife ha informado que la trabajadora cuya demanda ha dado lugar al planteamiento de la presente cuestión de inconstitucionalidad tiene acreditados para la nómina del mes de diciembre de 2015 la cantidad de 105,62 €, como concepto de recuperación parcial de la paga extra y de la paga adicional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abono de las cantidades señaladas a la trabajadora de la Consejería de Educación, Universidades y Sostenibilidad del Gobierno de Canarias cuya demanda ha dado lugar al planteamiento de la presente cuestión de inconstitucionalidad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