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21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489-2017 se impugna la Sentencia de la Sala de lo Militar del Tribunal Supremo recaída en recurso de casación núm. 29-2016 contra la dictada por el Tribunal Militar Territorial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489-2017,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