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prejudicial de validez núm. 3790-2018 promovida por la Sección Primera de la Sala de lo Contencioso-Administrativo del Tribunal Superior de Justicia del País Vasco en relación con la disposición final primera de la Norma Foral de las Juntas Generales de Álava 24/2014, de 9 de julio, del impuesto sobre el valor de la producción de la energía eléctrica. Han comparecido y formulado alegaciones el Abogado del Estado, la Fiscal General del Estado, el Gobierno de la Comunidad Autónoma del País Vasco, la Diputación Foral de Álava, las Juntas Generales de Álava y la entidad Kosorkuntza, A.I.E.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julio de 2018 tuvo entrada en el registro de este Tribunal un escrito al que se acompañaba el Auto de la Sección Primera de la Sala de lo Contencioso-Administrativo del Tribunal Superior de Justicia del País Vasco de 12 de junio de 2018, por el que se acordaba plantear cuestión prejudicial de validez en relación con la disposición final primera de la Norma Foral de las Juntas Generales de Álava 24/2014, de 9 de julio, del impuesto sobre el valor de la producción de la energía eléctrica. Se adjuntaba testimonio de las actuaciones que dan origen 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que: “La presente disposición general entrará en vigor el día siguiente al de su publicación en el BOTHA [‘Boletín Oficial del Territorio Histórico de Álava] y tendrá efectos desde 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cuestión prejudicial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entidad Kosorkuntza, A.I.E., interpuso recurso contencioso-administrativo contra el acuerdo del organismo jurídico-administrativo de Álava, de 21 de octubre de 2016, por el que se desestimaba la reclamación formulada en contra de la resolución del servicio de tributos indirectos de 29 de junio de ese año, que denegaba la devolución de cuotas ingresadas por el impuesto sobre el valor de la producción de la energía eléctrica correspondientes a los ejercicios 2013, 2014 y 2015. En el recurso interpuesto, bajo el epígrafe “improcedencia de los pagos efectuados respecto del ejercicio 2013 por aplicación retroactiva de la Norma Foral 24/2014, de 9 de julio, reguladora del IVPEE”, se proclamaba la inexistencia de normativa foral de dicho tributo en aquel ejercicio, siendo aprobada ya en 2014 la mencionada Norma Foral, incluyendo una disposición final primera que señalaba que la misma, “entrará en vigor el día siguiente al de su publicación en el ‘BOTHA’ y tendrá efectos desde el 1 de enero de 2013”. Tras aludir a las argumentaciones del organismo jurídico-administrativo de Álava a ese respecto, entendía que se producía la vulneración del principio de seguridad jurídica por lo que defendía que, de albergar dudas la Sala, debía plantear “cuestión de inconstitucionalidad”, basada en que la posterior Norma Foral 24/2014 no podría convalidar retroactivamente una liquidación del impuesto sobre el valor de la producción de la energía eléctrica, en términos de retroactividad auténtica prohibida constitucionalmente, una vez que el devengo se producía el 31 de diciembre de 2013, y que, cuando dicha Norma Foral entraba en vigor, el día 19 de julio de 2014, el hecho imponible se había ya producido y se habían consumado todos sus efectos. Deducía de ello la procedencia de la devolución de la cuota del ejercicio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el proceso, se señaló para votación y fallo del recurso el día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9 de febrero de 2018, se dio audiencia a las partes y al Ministerio Fiscal sobre la pertinencia de plantear cuestión prejudicial de validez ante el Tribunal Constitucional sobre la disposición final primera de la Norma Foral de las Juntas Generales de Álava 24/2014. En la providencia se señalaba que “la hipotética infracción constitucional afectante a dicha disposición incidiría sobre el artículo 9.3 CE, que además de prohibir la retroactividad de las disposiciones sancionadoras no favorables o restrictivas de derechos individuales, garantiza la seguridad jurídica, y proscribe la arbitrariedad de los poderes públicos, sin perjuicio de las argumentaciones de uno u otro sentido que los litigantes y el Ministerio Fiscal tengan a bien desarrollar en torno a dichas previsiones y principios constitucionales (y que en su caso serían materia de examen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apreció que se cumplían los requisitos formales para el planteamiento de la cuestión y estimó que su examen de fondo correspondería a la Fiscalía ante el Tribunal Constitucional. La parte actora reiteró los argumentos que ya había expuesto en la demanda, interesando que la cuestión se plantease. La Diputación Foral de Álava se opuso, argumentando que la disposición final cuestionada no suponía la retroactividad del tributo pues la Ley estatal 15/2012, que lo creó, estaba vigente en el ejercicio 2013 en que la actora realizó el hecho imponible, y al producirse la concertación del tributo con el Estado, en el año 2014, los territorios históricos se subrogaron en los derechos y obligaciones de la hacienda estatal. De esta manera, cuando la Diputación Foral recaudaba el impuesto correspondiente al año 2013, no lo hacía en función de la disposición final cuestionada, sino del criterio aprobado en la referida concertación, que retrotraía sus efectos hasta el ejercicio de 2013. La citada disposición final es coherente con la retroacción concertada y no establece ni crea un impuesto con efectos retroactivos, teniendo en cuenta, además, que conforme a la disposición adicional segunda del concierto económico aprobado por Ley 12/2002, de 23 de mayo, era precisa la adaptación del mencionado concierto, dada la creación de nuevas figuras tributarias por el Estado. Se aduce, por último, que la propia parte actora fue consciente de todo ello, pese a que el tributo no se había concertado, pues ingresó los pagos fraccionados trimestrales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auto el 12 de junio de 2018 por el que acuerda plantear cuestión prejudicial de validez sobre la disposición final primera de la Norma Foral de las Juntas Generales de Álava 24/2014, de 9 de julio, del impuesto sobre el valor de la producción de la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caso y estimar cumplidos los trámites prescritos por el artículo 35.1 de la Ley Orgánica del Tribunal Constitucional (LOTC), el Auto alude a la Ley Orgánica 1/2010, de 19 de febrero, de modificación de las leyes orgánicas del Tribunal Constitucional y del Poder Judicial, que introduce una nueva disposición adicional quinta en la LOTC, relativa a las cuestiones prejudiciales de validez acerca de las Normas Forales fiscales que se tramitarán del modo previsto para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considera que la norma que cuestiona, la disposición final primera de la Norma Foral de las Juntas Generales de Álava 24/2014, al indicar que “entrará en vigor el día siguiente al de su publicación en el ‘BOTHA’, y tendrá efectos desde el 1 de enero de 2013”, puede ser contraria al artículo 9.3 CE, en tanto garantiza la seguridad jurídica. Sobre los juicios de aplicabilidad y relevancia, señala que “en principio se dan los presupuestos de planteamiento de la cuestión prejudicial respecto de la aplicabilidad al caso de dicha disposición final, y respecto de la relevancia de su validez para el fallo del presente litigio, bien entendido que, estando referidas las pretensiones de parte a tres distintos ejercicios impositivos, —2013, 2014 y 2015—, solo sobre el primero de ellos podría incidir la invalidez constitucional de dicha disposición foral y no así sobre los sucesivos. La relevancia es así plena respecto de una de las pretensiones ya acumuladas desde la vía administrativa, pero independiente en cuanto a su pronunciamiento, —devolución de la tributación del año 2013—, y, a la par, ajena a otros pedimentos procesales, que no se ven afectados por dicha regla de derecho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se refiere a la doctrina constitucional en materia de aplicación transitoria de disposiciones tributarias, señalando que, descartado que la regla constitucional de proscripción total e incondicional de la retroactividad del artículo 9.3 CE incida sobre tales disposiciones, podrían darse dos situaciones a las que alude la STC 116/2009, de 18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grado de retroactividad de la norma cuestionada, así como las circunstancias específicas que concurran en cada caso, se convierten en elemento clave en el enjuiciamiento de su presunta inconstitucionalidad, resultando relevante la distinción entre las disposiciones legales que con posterioridad pretenden anudar efectos a situaciones de hecho producidas o desarrolladas con anterioridad a la propia ley y las que pretenden incidir sobre situaciones o relaciones jurídicas actuales aún no concluidas. Así, en el primer supuesto —retroactividad auténtica—, la prohibición operaría plenamente y solo exigencias cualificadas del bien común podrían imponerse excepcionalmente a tal principio. En el segundo —retroactividad impropia—, la licitud o ilicitud de la disposición resultaría de una ponderación de bienes llevada a cabo caso por caso, teniendo en cuenta, de una parte, la seguridad jurídica, y, de otra, los diversos imperativos que pueden conducir a una modificación del ordenamiento jurídico-tributario, así como las circunstancias concretas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serán las circunstancias específicas que concurran en cada caso y el grado de retroactividad de la norma cuestionada los elementos determinantes que permitan enjuiciar su pretendida inconstitucionalidad. El auto de planteamiento cita las SSTC 176/2011 y 121/2016.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dicha doctrina, el órgano judicial entiende que la eficacia retroactiva de la Norma Foral 24/2014 es un supuesto de retroactividad auténtica que resulta contrario a la Constitución, pues no se ampara ni puede deducirse la existencia de una exigencia cualificada de interés general ya que “todas las motivaciones de interés común o general que pudiesen concebirse, estarían vinculadas a las más abstractas perspectivas que el legislador común o foral abrazase de cara a implantar una nueva figura de tributación directa con finalidades medioambientales, pero sin una concreta proyección de los intereses generales, más allá de los estrictamente recaudatorios, sobre esa anticipación en el tiempo del gravamen de manera que pudiese singularizarse un supuesto de esa ‘cualificada excepción’ a la que se ha venido haciendo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seguidamente al argumento desarrollado por la Diputación Foral de Álava en el trámite de audiencia y señala que parte del presupuesto de la vigencia previa del tributo que carecería de toda consecuencia sobre el principio constitucional de seguridad jurídica y proscripción de la arbitrariedad de los poderes públicos. Recaería sobre un gravamen ya establecido y vigente en aquel año y la apariencia de retroactividad solo sería reflejo de las facultades que se habrían concertado entre administraciones tributarias con ese alcance retroactivo y a título de sucesión en derechos y facultades de una a la otra. Considera la Sala que no puede compartir esa interpretación. Señala que lo que parece darse a entender es que el impuesto sobre el valor de la producción de la energía eléctrica “era un tributo ya establecido, vigente y exigible por el Estado en territorio alavés en el ejercicio de 2013, de modo que la concertación del mismo exigida por el concierto económico entre el Estado y el País Vasco, no supuso más que la cesión de la gestión y recaudación del mismo, seguida de una puesta en vigor de la Norma Foral reguladora (que sería así de mera deslegalización), que ninguna ruptura de esa continuidad impositiva comportaba. De esta manera, el efecto retroactivo se situaría válidamente en la esfera de la concertación entre poderes tributarios territoriales y no en la norma reguladora frente a los administrados y sujetos pasivos del mismo, carente en suma de todo relieve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entiende que ese enfoque asimila el régimen de concierto económico a otras técnicas legislativas de delegación o descentralización de la gestión tributaria, y en contra de esa asimilación, se remite a la exposición de motivos de la Ley Orgánica 1/2010, en la que se destaca la absoluta singularidad del régimen de concierto con el País Vasco y a la doctrina de la STC 118/2016 acerca de la singularidad de ese régimen de concierto en relación con el establecimiento de un régimen tributario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Tribunal a quo considera que “antes de ese establecimiento por Norma Foral —siempre precedido de la obligada concertación con el Estado—, la figura no existía ni era exigible en el territorio histórico de Álava, y poco significa que la entrada en vigor de la Ley de Cortes Generales 15/2012, de 27 de diciembre, fuese anterior cuando siendo de necesaria concertación, el impuesto sobre el valor de la producción de la energía eléctrica no podía ser directamente exigido en Álava por la Administración del Estado en el ejercicio de 2013, —ni de hecho lo fue—, de manera que las alusiones a esa cesión pactada de derechos y facultades gestoras no se corresponde con la verdadera —y, repetimos, singular—, génesis del referido impuesto en el ámbito foral alavés, que no constituía una cesión o delegación de facultades con una cláusula interna de retroactividad, sino que requería ineludiblemente, en los términos del propio concierto económico y de la doctrina expuesta, el establecimiento del mismo con fuerza de crear obligaciones tributarias para los sujetos pasivos, de modo tal que, contra lo que se afirma, no cabe entender que en el ejercicio 2013 la entidad actora realizase el hecho imponible ni el impuesto se devengase a su cargo el 31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señalando que la mayor o menor certidumbre o expectativa que existiese sobre la futura aplicabilidad del tributo en el territorio histórico no influye en el juicio de constitucionalidad, pues se trata de una circunstancia que no debe tenerse en cuenta en supuestos como el presente, ya que se trata de un caso de retroactividad plena en el que objetivamente todos los elementos de la obligación tributaria se habían agotado para el momento en que el impuesto, de manera efectiva y obligatoria, se creó.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septiembre de 2018 el Pleno, a propuesta de la Sección Tercera, acordó admitir a trámite la cuestión prejudicial sobre normas forales fiscales que, mediante las anteriores actuaciones, plantea la Sección Primera de la Sala de lo Contencioso-Administrativo del Tribunal Superior de Justicia de País Vasco, en el procedimiento ordinario núm. 804-2016, en relación con la disposición final primera de la Norma Foral de las Juntas Generales de Álava 24/2014, de 9 de julio, del impuesto sobre el valor de la producción de la energía eléctrica, por posible vulneración del artículo 9.3 CE; de conformidad con lo dispuesto en el artículo 10.1 c) LOTC, acuerda reservar para sí el conocimiento de la presente cuestión; dar traslado de las actuaciones recibidas, conforme establece la disposición adicional quinta, apartado 2, y el artículo 37.3 de la Ley Orgánica de este Tribunal, al Congreso de los Diputados, al Senado, al Gobierno de la Nación, al Gobierno y al Parlamento del País Vasco, a las Juntas Generales de Álava y a la Diputación Foral de Álava, por conducto de sus Presidentes, del Ministro de Justicia y del Diputado General, y al Fiscal General del Estado, al objeto de que, en el improrrogable plazo de quince días, puedan personarse en el proceso y formular las alegaciones que estimen convenientes; comunicar la presente resolución a la Sección Primera de la Sala de lo Contencioso-Administrativo del Tribunal Superior de Justicia de País Vasco a fin de que, de conformidad con lo dispuesto en el artículo 35.3 LOTC, permanezca suspendido el proceso hasta que este Tribunal resuelva definitivamente la presente cuestión y publicar la incoación de la cuestión en el “Boletín Oficial del Estado”, en el “Boletín Oficial del País Vasco” y en el “Boletín Oficial del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13 de septiembre de 2018, la Presidenta del Congreso de los Diputados comunicó al Tribunal el acuerdo de la Mesa de la Cámara por el que se persona en el procedimiento y ofrece su colaboración a los efectos del artículo 88.1 LOTC. Lo mismo hizo el Presidente del Senado por escrito que tuvo entrada en este Tribunal el día 20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27 de septiembre de 2018 se personó en el proceso la representación de la entidad Kosorkuntza, A.I.E. Por diligencia de ordenación de la Secretaría de Justicia del Pleno de 1 de octubre de 2018 se acordó unir su escrito a las actuaciones, tenerla por personada y parte y concederle un plazo de quince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28 de septiembre de 2018, la Diputación Foral de Álava presentó sus alegaciones, en las que interesa la desestimación de la cuestión prejudicial de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objeto del proceso y al contenido del Auto de planteamiento, para, seguidamente, considerar que la cuestión prejudicial ha de ser inadmitida por no haberse formulado adecuadamente el juicio de relevancia. La Sala considera que el juicio de relevancia viene dado porque la validez de la norma incide de forma plena en la pretensión de la demandante relativa al impuesto sobre el valor de la producción de la energía eléctrica correspondiente al año 2013. Sin embargo, la representante de la Diputación Foral de Álava entiende que la validez o no de la disposición cuestionada no incide en modo alguno en la pretensión de la demandante, ni, por lo tanto en el fallo, considerando el contenido de la disposición final única, apartado dos de la Ley 7/2014, por la que se modifica la Ley 12/2002, de 23 de mayo, del concierto, así como la disposición adicional primera del propio concierto. Estima que, según ambas normas, el impuesto sobre el valor de la producción de la energía eléctrica es un tributo concertado desde el 1 de enero de 2013 y mientras las instituciones forales no aprueben su normativa —situación que se produciría respecto del 2013 en caso de anularse la disposición cuestionada— el impuesto sobre el valor de la producción de la energía eléctrica concertado se regiría por lo dispuesto en la Ley 15/2012, de 27 de diciembre, de medidas fiscales para la sostenibilidad energética. Por tanto, la supletoriedad del derecho de régimen común, entretanto las instituciones forales aprueben la normativa de un tributo concertado, impide que la pretensión de la demandante pueda verse en modo alguno afectada por la validez de la disposición sometida a examen. Desde esta perspectiva, la cuestión ha de ser inadmitida por no haberse justificado el juicio de relevancia entre la pretensión y la validez de la disposición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ese óbice procesal no fuera apreciado, la Diputación Foral de Álava alega que la norma cuestionada no vulnera el artículo 9.3 CE. Indica que no existe una prohibición de retroactividad de las normas tributarias (cita, entre otras, STC 173/1996). Siendo la disposición que se cuestiona de carácter tributario y, dado que dichas normas no tienen el carácter de sancionadoras o restrictivas de derechos, sino que son consecuencia del deber de contribuir al sostenimiento de los gastos públicos, es obvio que no existe una prohibición constitucional de la legislación tributaria retroactiva (cita STC 89/2009, FJ 3). Por otra parte, conforme a la doctrina constitucional, el quebranto o no del principio de seguridad jurídica o la transgresión del principio de confianza legítima o de la prohibición de arbitrariedad exige la valoración de las circunstancias concurrentes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retroactividad cuestionada tuvo lugar, entre otros, en cumplimiento y en aplicación de los siguientes preceptos: la disposición adicional primera CE; el artículo 41 del Estatuto de Autonomía del País Vasco (EAPV); la disposición adicional segunda, apartado segundo, del concierto y la disposición final única, apartado segundo de la Ley 7/2014, según la cual el impuesto sobre el valor de la producción de la energía eléctrica, se entenderá concertado desde 1 de enero de 2013 como un tributo que se regirá por las mismas normas sustantivas y formales establecidas por el Estado, en cada momento. De ello resulta que con el objeto de dar cumplimiento a: (i) la actualización del régimen foral prevista en el texto constitucional; (ii) las competencias fijadas en el EAPV; (iii) la obligación de adaptar el concierto al nuevo tributo creado, y (iv) la concertación retroactiva pactada, la Norma Foral 24/2014 debía incluir su vigencia retroactiva. O lo que es lo mismo, no puede anularse la disposición cuestionada dejando sin efecto el impuesto sobre el valor de la producción de la energía eléctrica en el 2013 si no es dejando sin efecto, a su vez, la concertación pactada al amparo y de conformidad, entre otras, con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argumenta sobre la previsibilidad de la adaptación del concierto económico a la nueva figura impositiva y de los puntos de conexión con efectos 1 de enero de 2013, ya que la aplicación retroactiva del concierto ha sido una cuestión pacífica a lo largo de los años, siendo diversas las ocasiones en las que se han llevado a cabo modificaciones del mismo. En consecuencia, ninguna infracción del principio de seguridad jurídica ni del de confianza legítima puede derivarse de la disposición cuestionada. Era previsible que: (i) la adaptación del concierto era obligada; (ii) la exacción del tributo corresponde a las diputaciones forales en lo que a su territorio refiere, ex artículo 41 del EAPV, y (iii) la supletoriedad de la normativa estatal en caso de no concertarse el tributo y no haberse regulado por norma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de la Diputación Foral de Álava sostiene que la retroactividad se justificaría por exigencias de interés general, pues de la regulación estatal se desprende que: (i) el eje de esta ley es la internalización de los costes medioambientales derivados de la producción de la energía eléctrica; (ii) es un impuesto que grava la producción de energía independientemente de donde se ubiquen las instalaciones que la producen, y (iii) los sujetos pasivos son los productores de energía eléctrica cuyas instalaciones originan importantes inversiones en las redes de transporte y distribución de energía eléctrica para poder evacuar la energía que vierten en las mismas y que comporta innegables efectos ambientales. Es clara, por tanto, la intención del legislador de disuadir a los productores de energía eléctrica de la realización de actividades nocivas para el medio ambiente en todo el territorio nacional, dando así cumplimiento al mandato del artículo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Ese mismo día 28 de septiembre se personó en el proceso el Abogado del Estado, solicitando la desestimación de la cuestión prejudicial de validez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el objeto y antecedentes de la cuestión planteada así como el contenido del Auto de planteamiento. Alude seguidamente al proceso de aplicación y concertación del impuesto sobre el valor de la producción de la energía eléctrica, destacando que el iter que atraviesa el tributo en su aplicación es: (i) exacción por la Administración estatal y aplicación directa de la Ley 15/2012 hasta la concertación; (ii) subrogación en la posición del acreedor estatal, y (iii) exacción por el territorio histórico desde la fecha de concierto, con aplicación supletoria de la Ley estatal y exacción por el territorio histórico, con aplicación de su norma propia, una vez aprobada la Norma Foral 24/2014. De acuerdo con ello, entiende que la norma vigente durante el ejercicio 2013 fue la Ley 15/2012 (aplicable directamente desde 1 de enero de 2013 hasta la entrada en vigor del concierto del impuesto —23 de abril de 2014— y supletoriamente conforme a la disposición adicional primera del concierto desde dicha fecha hasta la aprobación de la norma foral, 19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en el proceso a quo, la Diputación Foral puso de manifiesto que el impuesto sobre el valor de la producción de la energía eléctrica es un tributo creado por la Ley 15/2012, de 27 de diciembre, de medidas fiscales para la sostenibilidad energética, que entró en vigor el l de enero de 2013. De acuerdo con su artículo 2, el tributo se aplicará en todo el territorio español y, en ausencia de regulación en el concierto, no corresponde a las diputaciones forales su exacción ni el ejercicio de ninguna competencia. Desde el momento en que dicho impuesto se incorpora al concierto, la competencia estatal en el territorio foral vendrá limitada por lo establecido en el mismo, que atribuye a las diputaciones la competencia para su exacción y para su regulación, con los límites y condiciones que allí se establecen. Es con la entrada en vigor de la modificación del concierto efectuada por la Ley 7/2014, de 1 de abril, cuando el impuesto sobre el valor de la producción de la energía eléctrica pasa a ser un tributo concertado. Esto no implica que el impuesto haya estado concertado durante el ejercicio 2013, ya que en ese período ha sido la Administración tributaria del Estado la competente para aplicarlo en virtud de una Ley estatal, cuya eficacia se extiende a todo el territorio nacional. La retroacción de efectos juega en las relaciones entre la administración estatal y foral, mientras que frente a los contribuyentes, y de cara a las relaciones jurídico-tributarias existentes, se produce la subrogación en todos los derechos y obligaciones en relación con la gestión, inspección, revisión y recaudación de los tributos, lo que no implica que el tributo estuviese realmente concertado desde la fecha de retroacción de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título de las instituciones forales para gestionar, inspeccionar, recaudar o revisar el impuesto sobre el valor de la producción de la energía eléctrica devengado antes de su concertación e, incluso, de la aprobación de la Norma Foral 24/2014 no es esta última, sino la disposición transitoria undécima del propio concierto, y la norma vigente durante el ejercicio 2013 fue la Ley 15/2012. De esta manera no era necesario dar retroactividad a la Norma Foral para fundamentar la exacción del impuesto correspondiente a ese ejercicio por parte de la Diputación Foral, dado que quedaban suficientemente amparadas con la adopción del acuerdo de la comisión mixta y la adaptación posterior del convenio. En consecuencia, la disposición cuestionada no produce efecto ninguno frente a los contribuyentes ni ninguna situación de inseguridad jurídica ya que estos realmente estaban sujetos a la Ley estatal, de la que nacía su obligación de contribuir durante el ejercicio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alude a continuación al planteamiento del órgano judicial y recuerda tanto la regulación constitucional, estatutaria y legal, como la doctrina constitucional sobre la garantía del régimen de concierto económico. De ahí deduce que cuando, en ejercicio de la potestad originaria para establecer tributos que la Constitución reconoce al Estado, se crea por ley de las Cortes Generales un nuevo impuesto, se aplica en todo el territorio nacional, sin perjuicio de la posibilidad de concertar o convenir con los territorios históricos del País Vasco y la Comunidad Foral de Navarra, respectivamente, el régimen de competencias que estos territorios puedan ejercer en el nuevo impuesto, con base en su especifico régimen foral. Mientras no tenga lugar la modificación del concierto o convenio para que, si así lo acuerdan el Estado y cada uno de los territorios forales, los nuevos impuestos estatales pasen a configurarse como impuestos concertados o convenidos, estos tributos tienen la naturaleza de impuestos estatales no concertados o convenidos, sin que sea posible que las haciendas forales aprueben regulación alguna sobre un tributo estatal no concertado.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 incorrecta la afirmación del órgano judicial sobre la imposibilidad de aplicar el impuesto sobre el valor de la producción de la energía eléctrica por parte del Estado. Desde la aprobación del Concierto, en todas las ocasiones en que el Estado ha creado nuevas figuras tributarias, los tributos estatales se han aplicado en todo el territorio nacional hasta el momento de su concertación, en el que se distribuyen las competencias que, sobre cada uno de los tributos en particular, puede desempeñar cada administración de acuerdo con los puntos de conexión y se establecen, en su caso, los límites al ejercicio de las competencias normativas de las diputaciones forales. Respecto a la cita de la exposición de motivos de la Ley Orgánica 1/2010 en el Auto de planteamiento, considera que, conforme a la doctrina de la STC 118/2016, el régimen procesal de control y defensa de las Normas Forales no forma parte de la garantía de la foralidad. Por eso, no cabría acudir a este régimen procesal para extraer de él una manifestación o contenido de la foralidad justificativo de la inaplicabilidad de la Ley estatal, que no es la que se deriva del marco de la Constitución y el Estatuto de Autonomía y, menos aún, del propio régimen de concierto y de su aplicación hasta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las Juntas Generales de Álava formuló sus alegaciones por escrito registrado el día 4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en primer lugar los antecedentes de la cuestión planteada así como a la concertación del impuesto sobre el valor de la producción de la energía eléctrica, para, a continuación, afirmar que hace suyas las alegaciones de la Diputación Foral de Álava respecto a la falta de relevancia de la disposición cuestionada. No hace sino reproducir lo establecido en la disposición final única de la Ley 7/2014. De ahí deriva que la anulación de la disposición en nada afectaría al tributo, que se regiría por la Ley estatal 15/2012, conforme a la aplicación supletoria de las normas estatales que deriva de la disposición adicional primera de la Ley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que el hecho de que en el año 2013 no se hubiera concertado el tributo, en nada afecta al hecho de que a la fecha del devengo, el contribuyente se encontrase sujeto al impuesto y obligado a liquidarlo por su producción total, con independencia de que las administraciones forales y estatales aun no hubieran concertado el mencionado tributo. Y su concertación no supone la aplicación del impuesto con efectos retroactivos, pues el tributo ya se encontraba vigente. Conclusión que se refuerza por la disposición transitoria undécima de la Ley 7/2014 en la que se establece el régimen de los tributos concertados. Por ello, la norma cuestionada no crea un impuesto con efectos retroactivos y no se da el supuesto que se plantea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el Tribunal aprecie que la norma cuestionada supone una aplicación retroactiva del impuesto sobre el valor de la producción de la energía eléctrica, la representación procesal de las Juntas Generales de Álava recuerda la doctrina constitucional sobre esta materia, señalando que, caso de considerarse que la disposición tiene una retroactividad máxima, concurren circunstancias muy cualificadas que afectan al interés general y el bien común que avalan su aplicación. Serían el deber de contribuir al sostenimiento de los gastos públicos y el principio de igualdad; el respeto a la estructura general impositiva del Estado, que debe regir en las relaciones entre el País Vasco y la Administración estatal, así como la protección del medio ambiente, al tratarse de la regulación de un impuesto que supone la internalización de los costes medioambientales derivados de la producción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representación de las Juntas Generales de Álava concluye solicitando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8 de octubre se registró en el Tribunal Constitucional el escrito del Gobierno Vasco, en el que solicita la desestimación de la cuestión prejudicial de validez, conforme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doctrina constitucional en torno al principio de seguridad jurídica del artículo 9.3 CE. Recalca también que no existe una prohibición constitucional de la legislación tributaria retroactiva y que no se dan en este asunto los supuestos en los que la doctrina constitucional ha apreciado que se vulnera la seguridad jurídica: la norma no resulta confusa ni genera dudas, era previsible y su contenido era conocido, sin que pudiera generar en los sujetos pasivos incertidumbre insuperable acerca de la obligación de pago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origen del impuesto se encuentra en la Ley 15/2012 que creó el impuesto sobre el valor de la producción de la energía eléctrica, cuyo ámbito territorial es el territorio español, y que es, a su vez, un tributo concertado. Alude a la regulación constitucional, estatutaria y legal del régimen de concierto entre el Estado y la Comunidad Autónoma del País Vasco, señalando que el impuesto sobre el valor de la producción de la energía eléctrica es un tributo concertado de normativa común. De todo lo anterior se deduce que, articuladas las relaciones de orden tributario entre el Estado y el País Vasco mediante el sistema de concierto y excepcionadas las competencias exclusivas del Estado, cualquier impuesto nuevo que se introduzca en el ordenamiento tributario español habrá de ser objeto de concertación.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concertación sirve así a la finalidad de que el régimen de concierto se adapte a la situación real y a la estructura del sistema impositivo vigente en el Estado, lo que, además, justifica la regla de armonización que exige que los territorios históricos, a la hora de diseñar su propio régimen tributario, atiendan a la estructura general impositiva estatal. Los principios delimitados en el artículo 2 del concierto económico definen el marco de actuación de los distintos poderes públicos del Estado y del País Vasco en la aplicación de las competencias tributarias y financieras que el propio concierto económico les reconoce. Este sistema de atribución de poder tributario a los territorios históricos también implica que la plenitud del ordenamiento no padezca a causa del procedimiento de pertinente adaptación del concierto económico a las modificaciones que hubiese experimentado el ordenamiento jurídico tributario del Estado, ni a causa de las lagunas normativas que, en principio, pudiera provocar la dilación de esa adaptación. Conforme a dicho régimen, el impuesto sobre el valor de la producción de la energía eléctrica se concierta en la modificación a la Ley del concierto por la Ley 7/2014, sin que pueda hablarse de incertidumbre, ni de imprevisibilidad, ni de ninguno de los rasgos que caracterizan la vulneración del principio de seguridad jurídica. La Ley 7/2014 hace coincidir las dos fechas, la de entrada en vigor de la Ley 15/2012 y la de la concertación, el 1 de enero de 2013. Y la concertación se realiza en las condiciones fijadas por el artículo 23 quater de la Ley del concierto, de manera que se rige por las mismas normas sustantivas y formales establecidas en cada momento por el Estado. Respecto al devengo, el período impositivo es el año natural, produciéndose el último día del período. De esta forma, la relación obligacional nace el 1 de enero de 2013, con independencia de que la relación jurídico-tributaria pueda atravesar diversas vicisitudes, una de las cuales es la sustitución de la Administración tributaria, que es lo que ha ocurrido en el caso que nos ocupa, según la disposición transitoria undécima del concierto, para evitar así una situación de vacío normativo que una cuestión procedimental, como es la implementación por la normativa foral de las prescripciones del concierto, puede originar.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reitera la previsión temporal de efectividad ya establecida en el concierto, la Norma Foral cuestionada se acerca más a una norma procedimental tributaria dirigida a la preservación del régimen foral que a una norma sustantiva. Por ello, a juicio del Gobierno Vasco, la premisa de la que debe partir el análisis del Tribunal Constitucional acerca de la posible contradicción entre la norma cuestionada y el principio constitucional de seguridad jurídica garantizado por el artículo 9.3 CE, es que nos hallamos ante un precepto que no viene a imponer una obligación tributaria completamente agotada en sus efectos. Contrariamente, la norma foral viene a implementar los efectos de la subrogación establecida por el Concierto en una obligación tributaria ya existente para los sujetos pasivos desde 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 General del Estado compareció en el proceso por escrito registrado el día 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en el que se ha planteado la cuestión prejudicial de validez, el Ministerio público alude al contenido de la norma y al del Auto de planteamiento, tanto en lo relativo a los juicios de aplicabilidad y relevancia como respecto al fondo de la cuestión planteada, en relación con la doctrina constitucional acerca de la retroactividad de las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duda planteada ha de partir de una premisa, que, antes de su establecimiento por la Norma Foral de las Juntas Generales de Álava 24/2014, precedida de la obligada concertación con el Estado, el impuesto sobre el valor de la producción de la energía eléctrica ni existía ni era exigible en el territorio histórico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Aceptando tal premisa, la Fiscal General del Estado menciona la doctrina constitucional en materia de retroactividad de las normas tributarias (cita SSTC 176/2011, de 8 de noviembre, FJ 5, y 121/2016, de 23 de junio, FJ 4). Para la Fiscal tiene razón la Sección Primera de la Sala de lo Contencioso-Administrativo del Tribunal Superior de Justicia del País Vasco cuando centra el problema en el ejercicio tributario de 2013, ya que el impuesto sobre el valor de la producción de la energía eléctrica se devengó el día 31 de diciembre de 2013. En consecuencia, afirma que, si la Norma Foral de las Juntas Generales de Álava 24/2014 entró en vigor el día 19 de julio de 2014, “es de toda evidencia que el impuesto sobre el valor de la producción de la energía eléctrica fue establecido una vez concluido el supuesto período impositivo de 2013 y una vez vencido el día de su teórico devengo, 31 de diciembre de 2013, por lo que la entidad Kosorkuntza, A.I.E., no tendría que haber presentado los pagos fraccionados del impuesto sobre el valor de la producción de la energía eléctrica de los cuatro trimestres de 2013, ni la auto liquidación de ese mismo ejercicio, ni tendría que haber procedido al ingreso de la cantidad resultante por ese concepto en la Hacienda Foral.” Se trata, por tanto, de un supuesto de retroactividad de grado máximo, propia o auténtica, esto es, de retroactividad que afecta a situaciones jurídicas ya consumadas pues, en efecto, a fecha 31 de diciembre de 2013, aquella entidad no estaba obligada ni a declarar ni a pagar el impuesto sobre el valor de la producción de la energía eléctrica, de modo que la norma ahora cuestionada afectó a una situación jurídica cuyos efectos ya se habían consolidado. Y si la norma tributaria cuestionada afectó a un ejercicio fiscal que ya había finalizado en el momento de su entrada en vigor, como aquí sucede, sólo puede concluirse, sostiene la Fiscal General del Estado, “que su incidencia inmediata sobre el principio de seguridad jurídica es evidente, lo que permite afirmar que es susceptible de trascender la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el escrito del Ministerio público examina si concurren exigencias cualificadas “del bien común” o de “interés general”, razón por la cual podrían llegar a reputarse conformes con la Constitución modificaciones con cualquier grado de retroactividad. Indica que en la exposición de motivos de la Norma Foral se afirma que “se procede a establecer esta nueva figura impositiva dentro del sistema tributario del territorio histórico de Álava, al objeto de armonizar así el sistema fiscal alavés con un uso más eficiente y respetuoso con el medioambiente y la sostenibilidad, en línea con los principios básicos que rigen la política fiscal, energética, y por supuesto ambiental de la Unión Europea”. Justificación que le parece insuficiente para completar esas “exigencias cualificadas del bien común” a que ha venido haciendo referencia. Así lo ha entendido también el órgano judicial en su Auto de planteamiento, al considerarlo un supuesto de retroactividad auténtica no amparado por una exigencia cualificada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Fiscal General del Estado interesa la 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alegaciones de la representación procesal de la entidad Kosorkuntza, A.I.E., se registraron en el Tribunal Constitucional el día 24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que se declare inconstitucional la disposición final primera de la Norma Foral 24/2014 por vulnerar el artículo 9.3 CE, al haberse aprobado el 9 de julio de 2014, con efectos retroactivos a 1 de enero de 2013. Menciona la doctrina constitucional sobre la retroactividad de las normas tributarias indicando que la admisibilidad de la eficacia retroactiva de las normas tributarias no significa que sean legítimas constitucionalmente en todo caso, pues entran en juego otros principios constitucionales, como el de seguridad jurídica y el de interdicción de la arbitrariedad de los poderes públicos, que pueden resultar contrariados por la retroactividad de las normas legales. En este contexto, el grado de retroactividad de cada norma cuestionada y las circunstancias específicas que concurran en cada caso se convierten en elemento clave en el enjuiciamiento de la inconstitucionalidad. Deben diferenciarse dos supuestos: La retroactividad auténtica, que tiene lugar cuando se pretenden anudar efectos jurídicos a situaciones de hecho producidas con anterioridad a la Ley y ya consumadas, y la retroactividad impropia, que tiene lugar cuando se afectan situaciones jurídicas actuales y aún no concluidas. El Tribunal Constitucional ha considerado que, en el caso de retroacción auténtica, la prohibición opera plenamente. Sin embargo, en el supuesto de retroactividad impropia, la licitud o ilicitud de la disposición resulta de una ponderación de bienes llevada a cabo caso por caso, teniendo en cuenta, de una parte, la seguridad jurídica y, de otra, los diversos imperativos que pueden conducir a una modificación del ordenamiento jurídico-tributario, así como las circunstancias que concurren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 la entidad Kosorkuntza, A.I.E., nos encontramos ante un caso en el que claramente se ha alterado una situación ya consumada y agotada, como es el hecho de que, en el año 2013, no existía la obligación para los contribuyentes afectados de ingresar el impuesto sobre el valor de la producción de la energía eléctrica. Situación que, sin embargo, cambia radicalmente en el año 2014, con la aprobación de la Norma Foral 24/2014, ya que de no tener que tributar nada por el impuesto estatal, ni declararlo, pasa a tener que hacerlo e ingresar todo el periodo 2013. Por ello estima que la retroactividad que ha tenido lugar puede vulnerar el principio de seguridad jurídica y el de confianza legítima, estrechamente relacionado con el anterior. A mayor abundamiento, alega que la retroactividad en la aplicación de la Norma Foral 24/2014 afecta a un gran número de situaciones, por lo que se generaría una situación de inseguridad jurídica a un gran número de contribuyentes. Se trata, además, de un tributo cuya aplicación se encuentra suspendida en estos momentos, debido a la aprobación del Real Decreto-ley 15/2018, de 5 de octubre, de medidas urgentes para la transición energética y la protección de los consumidores, dado que incide directamente en el precio de la electricidad consignado en factura y que tienen que abonar los consumidores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entidad Kosorkuntza, A.I.E., menciona anteriores pronunciamientos del Tribunal Constitucional en materia de irretroactividad de las normas tributarias (SSTC 89/2009, 176/2011 y 121/2016) de las que deduce que dos son las notas características que ha entendido el Tribunal Constitucional a la hora de declarar la inconstitucionalidad de la eficacia retroactiva de las normas tributarias: a) que se trate de una retroactividad auténtica, por la que se afecta a un hecho imponible que estaba totalmente consumado, y b) que no concurran exigencias de interés general en la aplicación retroactiva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requisitos se cumplen en el caso examinado, lo que determinaría la declaración de inconstitucionalidad de la disposición final primera de la Normal Foral 24/2014. El impuesto sobre el valor de la producción de la energía eléctrica es un impuesto periódico en el que el devengo tiene lugar el 31 de diciembre de cada año. Por tanto, en el momento en que entró en vigor la Norma Foral 24/2014 (al día siguiente de su publicación, esto es el 19 de julio de 2014), el hecho imponible correspondiente al ejercicio 2013 se había realizado íntegramente y sus efectos jurídicos se habían agotado y consumado. Lo anterior implica que, al ser un impuesto inexistente en 2013, se ha vulnerado la confianza de los contribuyentes y con ella, el principio de seguridad jurídica y de interdicción de la arbitrariedad de los poderes públicos. Y nada se justifica sobre la necesidad de la aplicación retroactiva de la Norma Foral 24/2014, con efectos desde el año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ello se solicita declaración de inconstitucionalidad de la disposición final primera de la Norma Foral 24/2014, (i) al exigirse en grado de retroacción auténtica el impuesto sobre el valor de la producción de la energía eléctrica con efectos desde el 1 de enero de 2013, cuando fue aprobada el 19 de julio de 2014 y (ii) al no fundarse tal aplicación retroactiva en ningún bien común o interés general que justifique en concreto el efecto retroactivo otorgado, ya que las conductas que se pretenden evitar con la norma no pueden ser modificadas en ningún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enero de 2019 se señaló para deliberación y fallo de esta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del País Vasco plantea cuestión prejudicial de validez en relación con la disposición final primera de la Norma Foral de las Juntas Generales de Álava 24/2014, de 9 de julio, del impuesto sobre el valor de la producción de la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“La presente disposición general entrará en vigor el día siguiente al de su publicación en el BOTHA [‘Boletín Oficial del territorio histórico de Álava’] y tendrá efectos desde 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prever la entrada en vigor de la Norma Foral 24/2014 al día siguiente al de su publicación en el “BOTHA”, esto es, el 19 de julio de 2014, para luego afirmar que “tendrá efectos desde el 1 de enero de 2013”, el órgano promotor de la cuestión considera que la mencionada disposición sería contraria en este último inciso al principio de seguridad jurídica del artículo 9.3 CE. La razón se encontraría en que la norma impugnada entró en vigor en el año 2014, con posterioridad al devengo del impuesto sobre el valor de la producción de la energía eléctrica correspondiente al ejercicio 2013, pues el devengo se produce, con carácter general, el día 31 de diciembre de cada ejercicio. Se trataría de un supuesto de retroactividad “auténtica”, en la medida en que la retroactividad incorporada a la disposición cuestionada afectó, en el ámbito de un hecho imponible que estaba totalmente consumado, a situaciones jurídicas surgidas y concluidas durante el ejercicio de 2013, sin que se aprecie por el órgano judicial la concurrencia de exigencias cualificadas de interés general que justifiquen el sacrificio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expuesto en los antecedentes, las representaciones procesales de la Diputación Foral de Álava, de las Juntas Generales de Álava, del Gobierno Vasco y el Abogado del Estado han interesado la desestimación de la cuestión prejudicial de validez planteada. Por el contrario, la Fiscal General del Estado y la representación procesal de la entidad Kosorkuntza, A.I.E., han considerado que dicha norma incurre en la vulneración apreciada por el órgano judicial, solicitando, en consecuencia, la 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examinar previamente si concurre el óbice que alegan las representaciones procesales de la Diputación Foral de Álava y de las Juntas Generales de Álava, relacionado con el cumplimiento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notable paralelismo entre esta modalidad de proceso constitucional y el de la cuestión de inconstitucionalidad (STC 203/2016, de 1 de diciembre, FJ 1) resulta de aplicación la doctrina de este Tribunal sobre el mencionado juicio de relevancia. Aplicación que viene asimismo determinada por la disposición adicional quinta, apartado 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artículo 35.1 de la Ley Orgánica del Tribunal Constitucional, es requisito necesario para la admisión de la cuestión de inconstitucionalidad (o en este caso, de la cuestión prejudicial de validez) que la norma legal cuestionada sea aplicable al caso y que el fallo dependa de su validez. Asimismo, el artículo 35.2 LOTC exige al órgano judicial que plantea la cuestión que especifique o justifique “en qué medida la decisión del proceso depende de la validez de la norma en cuestión”. El juicio de relevancia ha sido definido por este Tribunal como “el esquema argumental dirigido a probar que el fallo del proceso judicial depende de la validez de la norma cuestionada” (AATC 93/1999, de 13 de abril, FJ 3, y 21/2001, de 30 de enero, FJ 1), y es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175/2016, de 17 de octubre, FJ 2 y 23/2017, de 16 de febrero, FJ 2), de manera que el control de constitucionalidad se convierta en un control abstracto (SSTC 1/2016, de 18 de enero, FJ 2; 175/2016, de 17 de octubre, FJ 3, y 57/2017, de 11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las instituciones forales interesan la inadmisión de la cuestión prejudicial de validez por entender incumplido el obligado juicio de relevancia. No discuten que la disposición cuestionada sea aplicable al caso, pero discrepan del juicio de relevancia formulado por el órgano judicial. Argumentan al respecto que la disposición final única, apartado segundo de la Ley 7/2014, de 21 de abril, por la que se modifica la Ley 12/2002, de 23 de mayo, del concierto, prescribe que “los tributos concertados en virtud de la modificación del concierto económico que incorpora la presente ley se entienden concertados con efectos desde 1 de enero de 2013”, mientras que, conforme a la disposición adicional primera del propio concierto con la Comunidad Autónoma del País Vasco, “hasta tanto se dicten por las instituciones competentes de los territorios históricos las disposiciones necesarias para la aplicación del presente concierto económico, se aplicarán las normas vigentes en territorio común, las cuales, en todo caso, tendrán carácter de derecho supletorio”. Ambas representaciones infieren de esas normas que el impuesto sobre el valor de la producción de la energía eléctrica es un tributo concertado desde el 1 de enero de 2013, no habiendo duda de que forma parte del sistema tributario foral desde esa fecha y que mientras las instituciones forales no aprueben su normativa, el impuesto sobre el valor de la producción de la energía eléctrica concertado se regiría por lo dispuesto en la Ley 15/2012. De acuerdo con ello, entienden que el Auto de planteamiento de la cuestión no justifica, desde esta perspectiva, que la nulidad de la disposición cuestionada pudiera tener otro efecto distinto que la aplicación supletoria del derecho de régimen común, entretanto las instituciones forales aprueben la normativa de un tributo concertado, con lo que no estaría justificado el juicio de relevancia entre la pretensión y la validez de la disposición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Incumbe a los jueces y tribunales, prima facie, realizar el juicio de relevancia, “sin que le corresponda a este Tribunal sustituir o rectificar su criterio, salvo en los casos en que de manera notoria, sin necesidad de examinar el fondo debatido y en aplicación de principios jurídicos básicos, se advierta que la argumentación judicial en relación con dicho juicio de relevancia carece de consistencia” (STC 86/2016,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este criterio, no puede ser acogida la objeción que se formula. El órgano judicial ha argumentado suficientemente la aplicabilidad y relevancia del precepto. Ha razonado acerca del nexo causal existente entre la validez de la cuestionada disposición y la decisión a adoptar en el proceso, de manera que el auto de planteamiento justifica la relevancia de la constitucionalidad o no del mencionado precepto, en orden a dictar la resolución que proceda en el pleito a quo. En efecto, el órgano judicial ha explicitado que, sin la decisión en torno a la constitucionalidad o no de la disposición cuestionada, no es posible resolver una de las pretensiones del demandante en el proceso a quo, la relativa a la devolución del tributo correspondiente al año 2013. De este modo, y desde la perspectiva externa y formal de verificación que corresponde a este Tribunal, la relación de dependencia entre la constitucionalidad del precepto legal cuestionado y el fallo que haya de dictarse en el proceso a quo aparece suficientemente justificada. Por otra parte, el planteamiento de las representaciones procesales de la Diputación Foral y de las Juntas Generales de Álava remite al fondo de la cuestión planteada [en un sentido similar, SSTC 50/2018, de 10 de mayo, FJ 2 b), y 90/2018, de 6 de septiembre, FJ 2]. Su razonamiento parte de que el impuesto sobre el valor de la producción de la energía eléctrica es un tributo concertado desde el 1 de enero de 2013; para dichas representaciones no hay duda que forma parte del sistema tributario foral desde esa fecha. Esa apreciación es expresamente negada en el Auto de planteamiento hasta el punto de que dicha negativa es, en realidad, el fundamento de la cuestión planteada, a partir de la cual, en su caso, debe solventarse la duda de vulneración del artículo 9.3 CE suscitada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fondo de la cuestión planteada es conveniente situarla en el contexto jurídico que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norma objeto de este proceso se enmarca en el concierto económico con la Comunidad Autónoma del País Vasco (Ley 12/2002, de 23 de mayo), aprobado al amparo de la disposición adicional primera de la Constitución y del artículo 41.1 de la Ley Orgánica 3/1979, de 18 de diciembre, por la que se aprueba el Estatuto de Autonomía para 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debe comenzar recordando la doctrina constitucional sobre el régimen de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expresado este Tribunal Constitucional de manera constante a partir de la STC 76/1988, de 26 de abril, el sistema de concierto constituye “parte del contenido mínimo de la garantía institucional” de la foralidad.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13/2018, de 8 de febrero, FJ 2, recuerda que “la disposición adicional primera de la Constitución consagra el respeto a ‘los derechos históricos de los territorios forales’ (párrafo primero), cuya actualización ‘se llevará a cabo, en su caso, en el marco de la Constitución y de los Estatutos de Autonomía’ (párrafo segundo)”. A su amparo, el Estatuto de Autonomía del País Vasco dispuso que las instituciones competentes de los territorios históricos pueden “mantener, establecer y regular, dentro de su territorio, el régimen tributario, atendiendo a la estructura general impositiva del Estado, a las normas que para la coordinación, armonización fiscal y colaboración con el Estado se contengan en el propio concierto, y a las que dicte el Parlamento Vasco para idénticas finalidades dentro de la Comunidad Autónoma” [artículo 41.2 a) EAPV]. Pues bien, fruto de esta previsión estatutaria se dictó la Ley del concierto económico, que condiciona el régimen tributario de los territorios históricos, no sólo “a la estructura general impositiva del Estado” (artículo 2.1 Ley del concierto económico), sino también a la “[c]oordinación, armonización fiscal y colaboración con el Estado, de acuerdo con las normas del presente concierto económico” (art. 2.1.3 de la Ley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y fundamento jurídico, el Tribunal destacó que “Como rasgo histórico de la foralidad, actualizada en el marco de la Constitución y del Estatuto de Autonomía, los territorios de Álava, Gipuzkoa y Bizkaia han conservado, de forma exclusiva, la competencia para mantener, establecer, regular y gestionar, dentro de cada uno de sus territorios, su propio régimen tributario, aunque atendiendo a la estructura general impositiva del Estado, tanto en su contenido ordinario [art. 41.2 a) EAPV], como en el excepcional y coyuntural [art. 41.2 c) EAPV], pues en cada uno de sus impuestos debe ser ‘identificable la imagen de los que integran el sistema tributario estatal’ [SSTC 110/2014, de 26 de junio, FJ 3; 118/2016, de 23 de junio, FJ 2 a), y 203/2016, de 1 de diciembre, FJ 3]. De esta manera, aunque las normas forales fiscales operan sobre ‘un cierto contenido competencial que vendría siendo ejercido de forma continuada por la institución Foral’ [SSTC 208/2012, de 14 de noviembre, FJ 4; 118/2016, de 23 de junio, FJ 2 b); y 203/2016, de 1 de diciembre, FJ 3], su ‘ejercicio … no sólo queda condicionado por la Constitución, sino también por las normas que dicte el Estado en la materia’ [SSTC 100/2012, de 8 de mayo, FJ 7; 118/2016, de 23 de junio, FJ 2 b); y 203/2016, de 1 de diciembre, FJ 3], aunque, claro está, ‘sin que quepa exigir una identidad regulatoria completa que llegue al punto de considerar que cualquier elemento contenido en la norma estatal reguladora de cada una de las figuras tributarias que integran dicho sistema sea un elemento configurador de la estructura general impositiva del Estado’ (SSTC 203/2016, de 1 de diciembre, FJ 3, y 113/2017,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destacarse también que el carácter paccionado es un rasgo esencial de este régimen de concierto, a través del cual se ordenan las relaciones de índole financiera y tributaria entre el Estado y el País Vasco. Su contenido específico responde a un acuerdo previo, aun cuando su inserción en el ordenamiento jurídico se produzca a través de la ley ordinaria estatal, concretamente la ya citada Ley 12/2002, y la alteración de lo pactado precisa de un nuevo acuerdo que modifique el anterior. Necesidad de concertación previa que también ha sido destacada por la doctrina constitucional (por todas, STC 110/2014, de 26 de junio, FFJJ 3 y 6, respecto al convenio económico entre el Estado y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Interesa también aludir al proceso de aplicación y concertación del impuesto sobre el valor de la producción de la energía eléctrica, partiendo de la idea de que, conforme dispone el artículo 41.2 EAPV, los territorios históricos, a través de sus instituciones pueden mantener, establecer y regular su régimen tributario, y que compete a las Diputaciones Forales la exacción, gestión, liquidación, inspección, revisión y recaudación de los tributos que integran el sistema tributario de los territorios históricos (art. 1.Dos de la Ley 12/2002).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15/2012, de 27 de diciembre, de medidas fiscales para la sostenibilidad energética, creó el impuesto sobre el valor de la producción de la energía eléctrica con efectos de 1 de enero de 2013. Su artículo 1 lo califica como un tributo de carácter directo y naturaleza real que grava la realización de actividades de producción e incorporación al sistema eléctrico de energía eléctrica, medida en barras de central, a través de cada una de las instalaciones indicadas en el artículo 4 de la misma Ley. Conforme al artículo 2, el impuesto se aplicará en todo el territorio español, sin perjuicio de los regímenes tributarios forales de concierto y convenio económico en vigor, respectivamente, en los territorios del País Vasco y en la Comunidad Foral de Navarra. Su hecho imponible (art. 4) es la producción e incorporación al sistema eléctrico de energía eléctrica medida en barras de central, incluidos el sistema eléctrico peninsular y los territorios insulares y extrapeninsulares, en cualquiera de las instalaciones a las que se refiere el título IV de la Ley 54/1997, de 27 de noviembre, del sector eléctrico (en la actualidad, Ley 24/2013, de 26 de diciembre, del sector eléctrico). Según el artículo 7, el período impositivo coincide con el año natural, salvo en el supuesto de cese del contribuyente en el ejercicio de la actividad en la instalación, en cuyo caso finalizará el día en que se entienda producido dicho cese y el impuesto se devenga el último día del período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del vigente concierto económico entre el Estado y la Comunidad Autónoma del País Vasco, aprobado por Ley 12/2002, refleja el carácter pactado al que antes se aludió. Prevé que en el caso de que tuviera lugar una reforma en el ordenamiento jurídico tributario del Estado que afectase a la concertación de los tributos, se produjese una alteración en la distribución de las competencias normativas que afecte al ámbito de la imposición indirecta o se crearan nuevas figuras tributarias o pagos a cuenta, se procederá por ambas Administraciones, de común acuerdo y por el mismo procedimiento seguido para su aprobación, a la pertinente adaptación del concierto económico. El mencionado concierto económico en su artículo 62 atribuye a la denominada comisión mixta, constituida “de una parte, por un representante de cada Diputación Foral y otros tantos del Gobierno Vasco y, de otra, por un número igual de representantes de la Administración del Estado” (art. 61), la función, entre otras, de acordar las modificaciones de su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marco normativo, del que deriva la necesidad de proceder a la adaptación del concierto por mutuo acuerdo con ocasión de la creación de nuevas figuras tributarias estatales, la comisión mixta del concierto económico, en sesión de 16 de enero de 2014, convino la nueva redacción que había de darse a los artículos 1, 10, 22, 25, 33, 34, 36, 37, 43, 46, 64, 65 y 66. Asimismo, se acordó añadir los artículos 23 bis, 23 ter, 23 quater, 23 quinquies, las disposiciones transitorias undécima, duodécima y decimotercera, suprimiéndose la disposición adicional quinta y la disposición transitoria sexta. La mayor parte de las modificaciones indicadas traen causa de nuevas concertaciones de tributos. Así, se dispone la concertación de los impuestos sobre actividades de juego, sobre los depósitos en las entidades de crédito, sobre el valor de la producción de la energía eléctrica, sobre la producción de combustible nuclear gastado y residuos radiactivos resultantes de la generación de energía nucleoeléctrica, sobre el almacenamiento de combustible nuclear gastado y residuos radiactivos en instalaciones centralizadas y sobre los gases fluorados de efecto invernadero. Estas modificaciones requerían su tramitación en las Cortes Generales a efectos de su incorporación al texto legal del concierto, así como la posterior adaptación por parte de las Juntas Generales de las diferentes Normas Forales de carácter tributario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se aprobó, en primer lugar, la Ley 7/2014, de 21 de abril, por la que se modifica la Ley 12/2002, de 23 de mayo. Dicha norma consta de un artículo único según el cual “se aprueba la modificación del concierto económico con la Comunidad Autónoma del País Vasco, aprobado por Ley 12/2002, de 23 de mayo, en los términos establecidos en el anexo de la presente ley”. Incluye también una disposición final única, que establece la entrada en vigor al día siguiente al de su publicación en el “Boletín Oficial del Estado” y que, conforme a su apartado segundo, prescribe también que “los tributos concertados en virtud de la modificación del concierto económico que incorpora la presente ley se entienden concertados con efectos desde 1 de enero de 2013”. En lo que aquí resulta relevante, el anexo de la Ley 7/2014 introduce en la Ley 12/2002 un nuevo artículo 23 quater, relativo al impuesto sobre el valor de la producción de la energía eléctrica, precepto que lo califica como un tributo concertado que se regirá por las mismas normas sustantivas y formales establecidas en cada momento por el Estado. La misma Ley 7/2014 incluye en la Ley 12/2002 la disposición transitoria undécima, acerca de las reglas relativas al régimen transitorio de los nuevos tributos concertados con efectos desde el 1 de enero de 2013. Entre dichas reglas la primera dispone que “los territorios históricos se subrogarán en los derechos y obligaciones, en materia tributaria, de la Hacienda pública estatal, en relación con la gestión, inspección, revisión y recaudación de los tributos a que se refiere la presente disposición”, tributos entre los que se encuentra el impuesto sobre el valor de la producción de la energía eléctrica, según se acaba de exponer y la quinta señala que “los actos administrativos dictados por las instituciones competentes de los territorios históricos serán reclamables en vía económico-administrativa ante los órganos competentes de dichos territorios. Por el contrario, los dictados por la Administración del Estado, cualquiera que sea su fecha, serán reclamables ante los órganos competentes del Estado. No obstante, el ingreso correspondiente se atribuirá a la Administración que resulte acreedora de acuerdo con las normas contenidas en las reglas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concertación fue ratificada por las juntas generales de cada territorio histórico, concretamente, en el caso del territorio histórico de Álava, mediante la Norma Foral 4/2014, de 26 de febrero, de ratificación del acuerdo primero de la comisión mixta del concierto económico. Finalmente, las Juntas Generales de Álava aprobaron la Norma Foral 24/2014, relativa al impuesto sobre el valor de la producción de la energía eléctrica, norma que entró en vigor al día siguiente al de su publicación en el “BOTHA”, esto es, el 19 de julio de 2014, pero con efectos desde el 1 de enero de 2013, extremo este último que es el cuestionado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examen de la duda planteada por el órgano judicial, ha de tenerse en cuenta necesariamente la doctrina constitucional acerca de la retroactividad, así como la específica en materia tributaria sintetizada en las SSTC 121/2016, de 23 de junio, FJ 4 y 49/2015,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resulta relevante, de la doctrina se desprende que no existe una prohibición constitucional de legislación tributaria retroactiva; [STC 182/1997, de 20 de octubre, FJ 11 a), con cita, entre otras, de las SSTC 126/1987, de 16 de julio FJ 9 y 150/1990, de 4 de octubre, FJ 8]. No obstante, aunque las normas tributarias no se hallen limitadas en cuanto tales por la prohibición de retroactividad, cuando tal efecto retroactivo se produce puede entrar en colisión con otros principios consagrados en la Constitución (STC 126/1987, FJ 9). Entre ellos el de seguridad jurídica, recogido en el mismo precepto constitucional y que, si bien no implica un derecho de los ciudadanos al mantenimiento de un determinado régimen fiscal, “sí protege, en cambio, la confianza de los ciudadanos, que ajustan su conducta económica a la legislación vigente, frente a cambios normativos que no sean razonablemente previsibles, ya que la retroactividad posible de las normas tributarias no puede trascender la interdicción de la arbitrariedad” [SSTC 182/1997, FJ 11 c), y 150/1990,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cuándo una norma tributaria de carácter retroactivo vulnera la seguridad jurídica de los ciudadanos deben examinarse, por un lado, el grado de retroactividad de la norma cuestionada y, de otro, las circunstancias específicas que concurren en cada supuesto [SSTC 126/1987, FJ 11; 150/1990, FJ 8; 173/1996, de 31 de octubre, FJ 3, y 182/1997, FJ 11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debe distinguirse entre la retroactividad auténtica, o de grado máximo, y la retroactividad impropia o de grado medio. Esta última se produce cuando la norma incide sobre situaciones jurídicas actuales aún no concluidas.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la retroactividad auténtica, que es la que aprecia el órgano judicial en el caso a quo, tiene lugar cuando la norma pretende anudar sus efectos a situaciones de hecho producidas con anterioridad a la propia ley y ya consumadas. En este caso solo exigencias cualificadas “del bien común” (STC 126/1987, de 16 de julio, FJ 11) o de “interés general” [STC 182/1997, FJ 11 d)], podrían imponer “el sacrificio del principio de seguridad jurídica” [STC 182/1997, FJ 11 d)], lo que ha de determinarse en una ponderación caso 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se cuestiona por el órgano judicial es si nos encontramos en un supuesto que cabe calificar de retroactividad auténtica y, si, de acuerdo con ello, concurre alguna razón que permita entender justificada la afectación que a la seguridad jurídica se habría producido, examinando el conjunto de circunstancias que concurren en 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 atendemos a los términos en los que se ha trabado el debate en este proceso, lo que ha de valorarse es si existe la retroactividad que aprecia el órgano judicial y, de ser así, si concurren o no razones que la justifiquen, o si, por el contrario, cabe considerar, tal como han señalado, entre otras, las representaciones de las instituciones forales y el Gobierno Vasco que no existe la premisa de la que parte el órgano judicial en su razonamiento. En ese caso, no se trataría ya de un problema de retroactividad del impuesto sobre el valor de la producción de la energía eléctrica sino, exclusivamente, de relación entre la Hacienda estatal y la Hacienda foral en punto a la determinación de las condiciones de su incorporación al sistema tributario del territorio histórico de Álava. Es este último aspecto el que ha de ser examinado en primer lugar, en cuanto, como muestra el Auto de planteamiento, afecta al presupuesto mismo del que parte el órgano judicial en su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indicado que el concierto prevé su propia adaptación, entre otros casos, en el supuesto de que, como sucede con el impuesto sobre el valor de la producción de la energía eléctrica, se creen nuevas figuras tributarias por el Estado en ejercicio de la potestad tributaria originaria que le reconoce el artículo 133.1 CE, precepto con el que “debe entenderse e interpretarse conjuntamente” (STC 110/2014, FJ 6) la disposición adicional primera CE. Se articula así la competencia de los territorios históricos para mantener, establecer y regular su régimen tributario, con la necesidad de que esos sistemas tributarios atiendan a la estructura general impositiva del Estado. A su vez, eso exige fijar los mecanismos precisos para hacer posible adaptar el contenido del concierto y, por extensión, de los sistemas tributarios forales, a la evolución del estatal. Con arreglo a lo anterior resulta que a los territorios forales no les es dado, al margen de las normas legales estatales de cobertura, “decidir unilateralmente sobre su contenido” sino, antes al contrario, ya que, conforme a la doctrina “aplicable tanto a los territorios forales del País Vasco, como a la Comunidad Foral Navarra” (STC 208/2012, de 14 de noviembre, FJ 4), el régimen tributario que establezcan “debe ser acordado previamente con el Estado” y “ser reflejo del estatal” (STC 208/2012, FJ 5, por referencia al convenio económico entre el Estado y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ha señalado ya que el legislador estatal se ha pronunciado de forma expresa sobre las condiciones de aplicación del citado impuesto sobre el valor de la producción de la energía eléctrica, pues el artículo 2 de la Ley 15/2012, tras señalar en su apartado 1 que “el impuesto se aplicará en todo el territorio español”, establece que “lo dispuesto en el apartado anterior se entenderá sin perjuicio de los regímenes tributarios forales de concierto y convenio económico en vigor, respectivamente, en los territorios del País Vasco y en la Comunidad Foral de Navarra”. O lo que es lo mismo, sin perjuicio de la necesidad de adaptar el concierto, caso de que el tributo se concierte, a fin de que se atienda a la estructura general impositiva del Estado, tanto en su contenido ordinario [art. 41.2 a) EAPV], como en el excepcional y coyuntural [art. 41.2 c) EAPV], pues en cada uno de sus impuestos debe ser “identificable la imagen de los que integran el sistema tributario estatal” [SSTC 110/2014, de 26 de junio, FJ 3; 118/2016, de 23 de junio, FJ 2 a), y 203/2016, de 1 de diciembre, FJ 3], conforme a los términos que al efecto prevea la Ley del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una vez creado el impuesto sobre el valor de la producción de la energía eléctrica por el Estado, la propia regulación del concierto obliga, en su disposición adicional segunda, a su “pertinente adaptación”. Dicha adaptación, además de “especificar sus efectos financieros”, puede realizarse, entre otros modos posibles, mediante la concertación del tributo en cuestión. Si así se acuerda, el tributo se integra en el sistema tributario foral, ya que la posibilidad de que los territorios históricos dispongan del sistema tributario propio que implican los tributos concertados está unida a la ya mencionada necesidad de que dicho sistema tributario deba ser acordado previamente con el Estado (en el mismo sentido, STC 110/2014, FJ 6). Eso implica que deba procederse, en los términos que ya se han recogido en el fundamento jurídico 3, a la modificación del concierto. Modificación que si, como en el caso, consiste en la concertación de un nuevo tributo, evidencia el carácter pactado que es consustancial a los mismos y que también responde a la necesidad de coordinar las competencias tributarias de los territorios históricos con las del Estado. Se incorpora así el mencionado tributo al régimen que, conforme a la disposición adicional primera de la Constitución y al Estatuto de Autonomía del País Vasco, regula las relaciones de orden tributario y financiero entre el Estado y el País Vasco, uno de cuyos ámbitos naturales de proyección es el ejercicio de las competencias tributarias por los territorios históricos, ya que, antes de la adaptación del concierto mediante la Ley 7/2014, este no contemplaba de forma específica o expresa el impuesto sobre el valor de la producción de la energía eléctrica al tratarse de un tributo de nueva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ajusta de ese modo la necesidad de adaptación del concierto que deriva de la disposición adicional segunda de la Ley 12/2002, aprobatoria del mencionado concierto económico, con el tiempo preciso para, mediante el mutuo acuerdo entre el Estado y la Comunidad Autónoma (arts. 61 y 62 del concierto), hacer efectiva su adaptación a fin de, en este caso a través de su oportuna concertación, incluir en él los nuevos tributos creados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el órgano judicial ha considerado un supuesto de retroactividad auténtica no es, por tanto, sino una consecuencia de los preceptos antes mencionados para permitir la efectiva incorporación del impuesto sobre el valor de la producción de la energía eléctrica a los sistemas tributarios forales, determinando la fecha de efectos de la concertación del tributo. No estamos ante un problema de retroactividad del impuesto sobre el valor de la producción de la energía eléctrica, tributo que existe desde que fue creado por la Ley estatal 15/2012, sino de la retroactividad de los efectos de su concertación a efectos de que se integre en el respectivo sistema tributario de cada territorio histórico [art. 41.2 a) EAPV] y para hacer posible su exacción, gestión, liquidación, recaudación e inspección por la Diputación Foral [art. 41.2 b) EAPV]. La concertación del tributo responde a la obligada adaptación del concierto como consecuencia de la reforma del sistema tributario estatal. La Ley 7/2014, además de establecer la normativa aplicable, las competencias de las instituciones forales en relación con ese tributo y fijar el punto de conexión imprescindible para que la exacción del impuesto sobre el valor de la producción de la energía eléctrica sea operativa y, por tanto, los casos en los que la misma corresponde a la Hacienda Foral (en el ya citado artículo 23 quater), determina, en su disposición final única, el momento en que dicha concertación se hace efectiva. Momento que, como no puede ser de otro modo, es el recogido en la disposición ahora cuestionada, siendo así coherente con la retroacción concertada. A esa finalidad responde también la ya mencionada regla primera de la disposición transitoria undécima de la Ley 12/2012, introducida por la Ley 7/2014, pues no otro sentido tiene la subrogación de los territorios históricos en los derechos y obligaciones, en materia tributaria, de la hacienda pública estatal, en relación con la gestión, inspección, revisión y recaudación, evitando de ese modo, la existencia de vacíos normativos acerca del impuesto sobre el valor de la producción de la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al no afectar la concertación a la existencia del tributo y a su exigibilidad a los sujetos pasivos, sino a las condiciones de su aplicación y gestión por la Diputación Foral de Álava, excluye la retroactividad que aprecia el órgano judicial y que es presupuesto de la duda de constitucionalidad que plantea. El período de tiempo que media entre la creación del tributo estatal y su efectiva incorporación, tras el correspondiente acuerdo, a los sistemas tributarios de los territorios históricos no afecta a la existencia del tributo como tal y, por tanto, hace que no nos hallemos ante un supuesto de retroactividad auténtica en el que el órgano judicial ha fundado la duda sobre la infracción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en atención a lo anteriormente expuesto, procede desestimar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prejudicial de validez.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