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29 de abril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6786-2018, promovido por don Antonio Romero Lázaro,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6786-2018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29 de abril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6786-2018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sexta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6786-2018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