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6169-2018, promovido por doña María Enedina Álvarez Gayol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6169-2018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6169-2018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6169-2018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