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28 de enero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en el incidente de ejecución de la STC 98/2019, de 17 de julio, y de la providencia de 10 de octubre de 2019, promovido por el Gobierno de la Nación en relación con determinados acuerdos de la mesa del Parlamento de Cataluña de 22 y 29 de octubre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noviembre de 2018, el Gobierno de la Nación, representado por el abogado del Estado, al amparo de lo dispuesto en los arts. 161.2 CE y 76 y 77 de la Ley Orgánica del Tribunal Constitucional (LOTC), impugnó las letras c) y d) del apartado decimoquinto del epígrafe II de la Resolución 92/XII del Parlamento de Cataluña, de 11 de octubre de 2018, sobre la “priorización de la agenda social y la recuperación de la convivencia” (en adelante, la resolución 92/XII), publicada en el “Butlletí Oficial del Parlament de Catalunya” (“BOPC”) núm. 177, de 18 de octubre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5813-2018, fue estimada por la STC 98/2019, de 17 de julio (“Boletín Oficial del Estado” núm. 192, de 12 de agosto de 2019), que declaró inconstitucionales y nulas las referidas letras c) y d) del apartado decimoquinto, epígrafe II, de la resolución 92/XII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día 7 de octubre de 2019, el abogado del Estado, en representación del Gobierno de la Nación y, al amparo de los arts. 87 y 92.1, 3, 4 y 5 LOTC, formuló incidente de ejecución de la STC 98/2019, de 17 de julio, respecto de determinados incisos de los apartados I.1, I.2 y I.3 de la Resolución 534/XII del Parlamento de Cataluña, “sobre las propuestas para la Cataluña real”, aprobada en la sesión de 25 de julio de 2019 y publicada en el “BOPC” núm. 400, de 1 de agosto de 2019. Tales incisos reiteraban la reprobación del rey que realizó la resolución 92/XII y que la citada STC 98/2019 había declarado inconstitucional y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10 de octubre de 2019, el Pleno acordó: (i) tener por recibido el escrito presentado por el abogado del Estado formulando incidente de ejecución de la STC 98/2019; (ii) dar traslado al Ministerio Fiscal y al Parlamento de Cataluña de las peticiones formuladas en el mismo, al objeto de que en el plazo de diez días pudieran formular las alegaciones que estimasen convenientes; (iii) tener por invocado el art. 161.2 CE, lo que, a su tenor, produce la suspensión de los mencionados incisos de la resolución 534/XII del Parlamento de Cataluña; (iv) notificar la providencia al presidente del Parlamento de Cataluña, a los demás miembros de la mesa y al secretario general del Parlamento, con advertencia de su deber de impedir o paralizar cualquier iniciativa que suponga ignorar o eludir la suspensión acordada, apercibiéndoles de las eventuales responsabilidades, incluida la penal, en las que pudieran incurrir; y (v) requerir a las personas indicadas, con advertencia de su obligación de abstenerse de realizar cualesquiera actuaciones tendentes a dar cumplimiento a los incisos impugnados de la resolución 534/XII, así como de su deber de impedir o paralizar cualquier iniciativa, jurídica o material, que directa o indirectamente suponga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de 10 de octubre de 2019 se publicó en el “BOE” núm. 246, de 12 de octubre siguiente y se notificó personalmente a las personas indicadas, practicándose asimismo los requerimientos interesados.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incidente fue estimado por ATC 184/2019, de 18 de diciembre, que declaró la nulidad de los incisos de los apartados I.1, I.2 y I.3 de la resolución 534/XII del Parlamento de Cataluña que reiteraban la reprobación del rey. Asimismo, acordó la notificación personal de su contenido al presidente del Parlamento de Cataluña, a los demás miembros de la mesa y al secretario general del Parlamento, con la advertencia de abstenerse de realizar cualesquiera actuaciones tendentes a dar cumplimiento a la resolución 534/XII, en los apartados e incisos anulados, así como de su deber de impedir o paralizar cualquier iniciativa, jurídica o material, que directa o indirectamente supusiera ignorar o eludir la nulidad de esos apartados e incisos, apercibiéndoles de las eventuales responsabilidades incluida la penal, en las que podrían incurrir en caso de incumplimiento de lo ordenado por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día 31 de octubre de 2019, el abogado del Estado, en representación del Gobierno de la Nación y, con fundamento en los arts. 87 y 92.1, 3, 4 y 5 LOTC, ha formulado un nuevo incidente de ejecución de la STC 98/2019, ahora en relación con el acuerdo de la mesa del Parlamento de Cataluña de 22 de octubre de 2019 (“BOPC” núm. 446, de 22 de octubre de 2019), por el que se califica y admite a trámite, para su sustanciación ante el pleno, la “Propuesta de resolución de respuesta a la sentencia del Tribunal Supremo sobre los hechos del 1 de octubre”, así como respecto del acuerdo de la misma mesa de la Cámara catalana de 29 de octubre siguiente, que rechaza las solicitudes de reconsideración de aquel acuerdo presentadas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del abogado del Estado se ciñe exclusivamente al inciso del apartado undécimo de la propuesta de resolución, que afirma lo siguiente: “Per aixó, reitera i reiterarà tants cops com ho vulguin els diputats i les diputades, la reprovació de la monarquia” que el escrito de demanda traduce así: “Por ello, reitera y reiterará tantas veces como lo deseen los diputados y las diputadas, la reprobación de la monarquía”.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solicita en su escrito que este Tribunal admita a trámite el incidente de ejecución y, estimándolo, declare que el inciso señalado contraviene lo ordenado en la STC 98/2019 y en la providencia de 10 de octubre de 2019 y, en consecuencia, lo declare nulo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acuerdos de la mesa de 22 de octubre y de 29 de octubre, en cuanto a la admisión a trámite de la propuesta de resolución en el referido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conforme al art. 87.1 LOTC, se practique la notificación personal de la providencia en que se decrete la suspensión de los acuerdos de la mesa al presidente del Parlamento de Cataluña, a los demás miembros de la mesa y al secretario general del Parlamento, con advertencia de su obligación de impedir o paralizar cualquier iniciativa que suponga ignorar o eludir la suspensión acordada, de abstenerse de realizar cualesquiera actuaciones tendentes a dar cumplimiento a los acuerdos impugnados y de impedir o paralizar cualquier iniciativa, jurídica o material, que directa o indirectamente suponga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conforme al art. 94.2 d) LOTC, en el auto que en su momento se dicte resolviendo el incidente se advierta, igualmente, a las personas citadas de su deber de impedir o paralizar cualquier iniciativa, jurídica o material, que directa o indirectamente suponga ignorar o eludir la Sentencia 98/2019 y la decisión que este Tribunal dicte, en su caso, estimando la demanda incidental,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incluye dos peticiones adicionales formuladas por otrosí: (i) que, al amparo del art. 88.1 LOTC, se recabe del Parlamento de Cataluña el acta de la sesión de la mesa que dio lugar al acuerdo de 22 de octubre de 2019, en los particulares referidos a la deliberación y adopción del acuerdo impugnado, así como los informes y documentos correspondientes, y el acta de la mesa de 29 de octubre, informes —si existen— y la resolución sobre las solicitudes de reconsideración formuladas, concediendo a las partes traslado de esta documentación para alegaciones; y (ii) que el Tribunal deduzca el oportuno testimonio de particulares para exigir la responsabilidad penal que pudiera corresponder al presidente del Parlamento de Cataluña y a los miembros de la mesa que han votado a favor de la admisión a trámite de la propuesta de resolución controvertida, por incumplir el mandato del art. 87.1 LOTC según el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 demanda incidental se acompaña la certificación del acuerdo aprobado por el Consejo de Ministros el mismo día 31 de octubre de 2019, que tiene por objeto plantear ante el Tribunal Constitucional el incidente de ejecución. También se adjunta el “BOPC” núm. 446, de 22 de octubre de 2019, donde se publicó la admisión a trámite de la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fundamenta sus pretensiones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resumir los antecedentes de hecho y reproducir la normativa procesal que sirve de base al planteamiento del incidente (arts. 87.1 y 92.1 LOTC), explica, en primer lugar, que las resoluciones del Tribunal Constitucional que han sido incumplidas por los acuerdos de 22 y 29 de octubre de 2019 son dos. A su entender, no sólo se vuelve a quebrantar lo decidido en la propia STC 98/2019. También se incumple directamente lo resuelto en la providencia de 10 de octubre de 2019 que, en el marco del primer incidente de ejecución de aquella sentencia (respecto de la resolución 534/XII), impuso claramente al presidente del Parlamento de Cataluña y a los miembros de la mesa la obligación de abstenerse de realizar por sí mismos e impedir o paralizar cualquier actuación tendente a incumplir la suspensión acordada y la propia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Explica, en este punto, que una providencia del Tribunal Constitucional puede ser objeto de un incidente de ejecución, en cuanto que es una resolución dictada en el ejercicio de su jurisdicción, en apoyo de lo cual reproduce el texto de los apartados primero, segundo y quinto del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cuestión previa, el abogado del Estado recuerda que el incidente de ejecución puede utilizarse contra actos parlamentarios de trámite, aunque no pongan fin al procedimiento parlamentario ni desplieguen efectos ad extra. Así lo reconoció el Tribunal en su ATC 124/2017, de 19 de septiembre, en el que puso de manifiesto que el incidente de ejecución tiene por objeto “verificar si los poderes públicos han respetado su deber de acatar lo resuelto por el Tribunal Constitucional (art. 87.1 LOTC), estando el Tribunal facultado para ‘declarar la nulidad de cualesquiera resoluciones que contravengan las dictadas en el ejercicio de su jurisdicción, con ocasión de la ejecución de éstas’ (art. 92.1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este pronunciamiento del Tribunal se refería a un acto parlamentario inserto en un procedimiento legislativo (admisión a trámite de una proposición de ley), el abogado del Estado considera que el razonamiento del Tribunal es igualmente aplicable a cualquier otra resolución parlamentaria de trámite que suponga un incumplimiento directo de lo resuelto por el Tribunal Constitucional, como es en este caso la admisión de una propuesta de resolución. Por consiguiente, el acto de calificación y admisión a trámite es, en su opinión, objeto idóneo del incidente siempre que incumpla manifiestamente lo ordenado por el Tribunal. Así ha ocurrido en este caso, según afirma, pues la decisión de la mesa incumple manifiestamente lo ordenado por el Tribunal en su providencia de 10 de octubre de 2019, entrando, asimismo, en “contradicción flagrante” con el propio pronunciamiento del Tribunal contenido en la STC 98/2019, sobre la imposibilidad jurídica de reprobar a la monarquía.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línea, el abogado del Estado recuerda que, de acuerdo con la doctrina constitucional, la facultad de las mesas de las cámaras (estatales y autonómicas) de inadmitir a trámite propuestas o resoluciones que sean manifiesta o palmariamente inconstitucionales se torna en obligación cuando existe un mandato expreso del Tribunal Constitucional en tal sentido. En este caso, enfatiza que la providencia de 10 de octubre de 2019 advirtió de forma expresa “al presidente del Parlamento de Cataluña, a los demás miembros de la mesa del Parlamento y al secretario general del Parlamento de Cataluña de su obligación de abstenerse de realizar cualesquiera actuaciones tendentes a dar cumplimiento a los incisos impugnados de la resolución 534/XII del Parlamento de Cataluña, así como de su deber de impedir o paralizar cualquier iniciativa, jurídica o material, que directa o indirectamente suponga ignorar o eludir la sentencia del Tribunal Constitucional 98/2019”. Es más, la admisión a trámite de la propuesta de resolución no sólo resulta antijurídica por incumplir el mandato expreso del Tribunal incluido en la providencia de 10 de octubre de 2019, sino que “puede vulnerar el ius in officium de los demás diputados” en los términos expuestos por las SSTC 46/2018 y 47/2018, ambas de 26 de abril. Dichas resoluciones señalan que, al dar trámite a una iniciativa en flagrante incumplimiento de lo ordenado por el Tribunal Constitucional, la mesa del Parlamento pone a los diputados en la tesitura inaceptable de tener que optar entre participar en una manifiesta ilegalidad o renunciar a intervenir en el debate político, ignorando el mandato representativo recibido de sus votantes, que sólo puede expresarse en el debate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Hechas las consideraciones anteriores, el abogado del Estado “coteja” los acuerdos impugnados con la STC 98/2019 y la providencia de 10 de octubre. Este juicio de contraste le lleva a sostener que se ha admitido a trámite una propuesta de “reprobación de la monarquía” que “de modo frontal y sin necesidad de valoración, por un simple cotejo, […] vulnera doblemente las resoluciones del Tribunal: la providencia de 10 de octubre de 2019, dado que está adoptando una iniciativa que supone, por una parte, ignorar la suspensión que acordó el Tribunal Constitucional; y por otra parte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inciso controvertido utiliza, además, un verbo (“reiterar”) que pone de manifiesto que hay un “nexo íntimo” (ATC 124/2017, FJ 6) y deliberado entre la propuesta de resolución que se admite a trámite y las previas resoluciones 92/XII y 534/XII, que son las que resultan “reiteradas” y que fueron, respectivamente, anulada por la STC 98/2019 y suspendida por la providencia de 10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Especialmente relevante es el hecho de que la iniciativa objeto del incidente traiga causa de una resolución anterior suspendida, pues, como señala la STC 46/2018, FJ 6, para que pueda considerarse que existe incumplimiento por la mesa de la cámara de su deber constitucional de acatar lo resuelto por este Tribunal “es preciso que la mesa tramite la iniciativa a sabiendas de que existe una resolución de este Tribunal que le impide darle curso”. Así acontece en el presente caso, pues la resolución 534/XII, suspendida en sus apartados I.1, I.2 y I.3 por la providencia del Tribunal Constitucional de 10 de octubre de 2019, en dichos apartados reafirma: “su rechazo al posicionamiento del rey Felipe VI y su intervención en el conflicto catalán y a su justificación de la violencia ejercida por los cuerpos policiales el 1 de octubre”; “su reprobación de Felipe VI por su posicionamiento y su intervención con relación al conflicto democrático que genera la negación de derechos civiles y políticos en Cataluña por parte del Estado español”; y “su derecho a expresar valoraciones y opiniones políticas sobre la actuación y el futuro de la institución monárquica y su compromiso con los valores republicanos, tal y como expresaba en la resolución 92/XII, sobre la priorización de la agenda social y la recuperación de la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pues, un nexo explícito entre la suspendida resolución 534/XII y la propuesta de resolución “de respuesta a la sentencia del Tribunal Supremo sobre los hechos del 1 de octubre”, admitida a trámite por el acuerdo de la mesa del Parlamento de Cataluña de 22 de octubre de 2019, confirmado por el acuerdo de 29 de octubre, nexo que hacía palmaria y evidente la improcedencia de esa admisión. El ánimo de incumplir lo resuelto por el Tribunal Constitucional, ignorando los efectos de la nulidad y suspensión acordadas, queda claramente evidenciado, sin margen de duda posible, en la declaración de la voluntad de “reiterar” la reprobación de la monarquía “tantas veces como lo deseen los diputados y las diputadas”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concurren en el presente caso las circunstancias excepcionales para apreciar que la mesa del Parlamento de Cataluña, al admitir a trámite esa iniciativa parlamentaria, ha incumplido su obligación de acatar lo resuelto por el Tribunal Constitucional (arts. 9.1 CE y 87.1 LOTC), vulnerando también con ello el ius in officium de los diputados (art. 23.2 CE) e indirectamente el derecho de los ciudadanos a participar en los asuntos públicos a través de sus representantes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todo ello, el abogado del Estado concluye que estamos ante la reiteración de la censura del rey ya formulada en la resolución 92/XII y reiterada en la 534/XII. Insiste en que, a ese manifiesto incumplimiento de lo ya resuelto en la STC 98/2019 y en la providencia de 10 de octubre de 2019, se suma la vulneración del ius in officium de los diputados (art. 23.2 CE). Así pues, el acuerdo de la mesa del Parlamento de Cataluña de 22 de octubre de 2019, en cuanto admite a trámite el inciso controvertido del apartado undécimo de la propuesta de resolución “de respuesta a la sentencia del Tribunal Supremo sobre los hechos del 1 de octubre”, y el acuerdo de 29 de octubre que lo confirma, al rechazar las solicitudes de reconsideración, deben ser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demanda del abogado del Estado termina justificando la petición de específicas medidas de ejecución. Estima que estamos ante un “acto de frontal desacato y de manifiesto incumplimiento de lo dispuesto en la referida sentencia y providencia constitucional”, por lo que resulta necesario, no sólo declarar la nulidad de los acuerdos, sino también suspenderlos (para lo que se invoca el art. 161.2 CE), realizar las notificaciones personales y requerimientos que ya se efectuaron en la providencia de 10 de octubre de 2019 y deducir el testimonio de particulares al que se refiere el art. 92.4 d) LOTC para exigir la responsabilidad penal que pudiera corresponder a los miembros de la mesa que han votado a favor de la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2019, el Pleno del Tribunal Constitucional acordó tener por recibido el escrito presentado por el abogado del Estado de formulación de incidente de ejecución (arts. 87 y 92 LOTC), por contravención de la STC 98/2019, de 17 de julio, en relación con los acuerdos de la mesa del Parlamento de Cataluña de 22 y 29 de octubre de 2019, en cuanto a la admisión a trámite de la propuesta de resolución cuyo apartado undécimo contiene el inciso en el que literalmente se señala “por ello, reitera y reiterará tantas veces como lo deseen los diputados y las diputadas la reprobación de la monarquía”.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acuerdos en cuanto han calificado y admitido a trámite el inciso indicado del apartado undécimo de la referida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Ibáñez, doña Laura Vílchez Sánchez y doña Adriana Delgado i Herreros;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al amparo del art. 88.1 LOTC, requerir al Parlamento de Cataluña para que, en el plazo de tres días, remitiera a este Tribunal el acta de la sesión de la mesa de 22 de octubre de 2019, en los particulares referidos a la deliberación y adopción del acuerdo impugnado, así como los informes y documentos relativos al citado acuerdo de la mesa; y el acta de la mesa de 29 de octubre, informes si existen y resolución sobre la solicitud de reconsideración formulada por los grupos parlamentarios de C’s, PSC-Units y el subgrupo PPC. También acordó que, una vez recibidos los documentos solicitados, se diera traslado al Ministerio Fiscal y al Parlamento de Cataluña para que, en el plazo de diez días, a la vista de los mismos, formularan las alegaciones que estimaren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en fin, la publicación de la providencia en el “Boletín Oficial del Estado”, lo que tuvo lugar en el núm. 267,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este antecedente quedan recogidas todas las actuaciones que guardan relación con las solicitudes de personación y los recursos de súplica presentados por determinados miembros de la mesa y varios diputados del Parlamento catalán y la resolución de este Tribunal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medio de escrito que tuvo entrada en el registro general de este Tribunal el día 11 de noviembre de 2019, los señores don Josep Costa i Rosselló y don Eusebi Campdepadrós i Pucurull, respectivamente, vicepresidente primero y secretario primero de la mesa del Parlamento de Cataluña, representados por el procurador de los tribunales don Carlos Ricardo Estévez Sanz y defendidos por el letrado don Jaume Alonso-Cuevillas i Sayrol, solicitaron que se les tuviera por personados y parte en el presente incidente de ejecución, a los efectos de poder defender sus derechos e intereses legítimos como miembros de la mesa y, al mismo tiempo, interpusieron recurso de súplica contra la providencia de 5 de noviembre de 2019, solicitando su revocación, por ser contraria a Derecho, y que fuera inadmitida la impugnación de los acuerdos de la mesa de 22 y 29 de octubre de 2019. Subsidiariamente, interesaron que se dejaran sin efecto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de súplica sostienen, en síntesis, lo siguiente: (i) la impugnación es preventiva, pues la propuesta admitida a trámite puede ser objeto de enmienda antes de convertirse, en su caso, en resolución (citan, entre otros, el ATC 135/2004, de 5 de agosto); (ii) la impugnación planteada por el Gobierno es inadmisible por no haber consultado previamente a la Comisión Permanente del Consejo de Estado (art. 22.6 de la Ley Orgánica del Consejo de Estado); (iii) no resulta de aplicación lo previsto en el art. 161.2 CE, en cuanto a la suspensión automática prevista para la impugnación de las disposiciones autonómicas (título V LOTC), pues el incidente de ejecución no es una impugnación a estos efectos, por lo que la suspensión de los acuerdos parlamentarios acordada en la providencia de 5 de noviembre de 2019 carece de motivación y de sustento normativo; (iv) las propuestas de resolución no son susceptibles de ejecución de ningún tipo por el propio Parlamento de Cataluña y los efectos de la STC 98/2019 se agotan en la propia declaración de inconstitucionalidad y nulidad que en la misma se contiene, por lo que el incidente de ejecución carece de objeto y, en consecuencia, es inadmisible; (v) el apercibimiento de eventuales responsabilidades, incluida la penal, que realiza la providencia de 5 de noviembre de 2019 carece de cobertura legal y vulnera la inviolabilidad parlamentaria de los diputados miembros de la mesa de la cámara; (vi) la providencia supone una vulneración manifiesta de las libertades de expresión y de reunión y del derecho de participación política de los diputados del Parlamento de Cataluña, así como del principio democrático (cita la STC 40/2003, de 27 de febrero); (vii) en cuanto requiere a la presidencia, a la mesa y a la secretaría general del Parlamento de Cataluña para que impidan o paralicen cualquier iniciativa que suponga ignorar o eludir la suspensión acordada y que se abstengan de realizar cualesquiera actuaciones tendentes a dar cumplimiento al inciso impugnado, debiendo impedir o paralizar cualquier iniciativa, jurídica o material, que directa o indirectamente suponga ignorar o eludir la STC 98/2019, vulnera la autonomía parlamentaria (art. 58 del Estatuto de Autonomía de Cataluña); y (viii) por último, en cuanto ordena en el apartado tercero su notificación al presidente del Parlamento de Cataluña, al resto de miembros de la mesa y al secretario general, con advertencia de su obligación de respetar la suspensión acordada y apercibimiento de responsabilidades, incluso penales, la providencia vulnera el derecho a una resolución motivada que reconoce el art. 24.1 CE, así como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mismo día 11 de noviembre de 2019 se registró en este Tribunal otro escrito firmado por doña Elsa Artadi Vila y treinta y un diputados y diputadas del Parlamento de Cataluña, también representados por el procurador de los tribunales don Carlos Ricardo Estévez Sanz y defendidos por el letrado don Jaume Alonso-Cuevillas i Sayrol, que, del mismo modo, solicitaron personarse y que se les tuviera por parte en este incidente de ejecución. Al mismo tiempo, formalizaron recurso de súplica contra la citada providencia de 5 de noviembre de 2019, solicitando su revocación y que fuera inadmitida la impugnación de los acuerdos de la mesa de 22 y 29 de octubre de 2019; subsidiariamente, interesaron que se dejaran sin efecto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en que se funda su recurso de súplica coinciden por completo con los expresados en el recurso de súplica interpuesto por el vicepresidente primero y el secretario primero de la mesa del Parlamento de Cataluña, pertenecientes todos ellos al grupo parlamentario “Junts per Catalunya”, que actúan bajo la misma representación y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medio de ATC 166/2019, de 27 de noviembre, el Pleno de este Tribunal acordó tener por personados a don Josep Costa i Roselló y don Eusebi Campdepadrós i Pucurull, así como a doña Elsa Artadi Vila y treinta y un diputados y diputadas del Parlamento de Cataluña, a los solos efectos de que pudieran defender sus derechos e intereses legítimos a título particular, sin perjuicio de la personación de dicha cámara legislativa a través de sus servicios jurídicos. Acordó, también, admitir a trámite los recursos de súplica interpuestos contra la providencia de 5 de noviembre de 2019 por los anteriores y dar traslado de los recursos por plazo común de tres días al Gobierno de la Nación, al Parlamento de Cataluña y al Ministerio Fiscal, así como a la representación procesal de los señores Costa i Rosselló y Campdepadrós i Pucurull, así como de la señora Artadi Vila y treinta y un diputados y diputadas más,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día 4 de diciembre de 2019 quedó registrado en este Tribunal el escrito del abogado del Estado, por el que evacua el trámite de alegaciones conferido por el ATC 166/2019, solicitando la desestimación de ambos recursos de súplica, por los siguientes argumentos, comunes a ambos: (i) los recursos de súplica contra providencias de admisión a trámite solo pueden fundamentarse en la falta de requisitos procesales, no en argumentos de fondo, como es el caso (cita los AATC 292/2014, de 2 de diciembre, y 117/2017, de 16 de agosto), por lo que la valoración de los argumentos referidos al fondo de la pretensión que se suscita en el incidente está excluida en este momento procesal; (ii) conforme a la doctrina establecida en el ATC 124/2017, de 19 de septiembre, los acuerdos de la mesa del Parlamento de Cataluña de 22 y 29 de octubre de 2019 constituyen objeto idóneo del incidente de ejecución, que no tiene carácter preventivo, pues viene motivado por el incumplimiento de la propia mesa al admitir a trámite una propuesta contraria a la STC 98/2019 y a la providencia de 10 de octubre siguiente, incumplimiento que no queda sanado por la posterior enmienda, ni por el posible rechazo de la iniciativa por el Pleno; (iii) el dictamen del Consejo de Estado no es exigible conforme al art. 22.6 de su ley orgánica y menos aún puede considerarse un requisito de procedibilidad del incidente; (iv) en cuanto al carácter meramente declarativo de la STC 98/2019, aparte de ser un alegato sustantivo, hay que tener en cuenta la doctrina constitucional según la cual los poderes públicos están vinculados, tanto por el fallo, como por la fundamentación jurídica de las resoluciones del Tribunal (cita la STC 158/2004, de 21 de septiembre, FJ 4, entre otras); (v) la alegada inaplicabilidad del art. 161.2 CE también es un alegato sustantivo y, en todo caso, sería paradójico que la suspensión procediera en la impugnación de disposiciones autonómicas y no cuando el Gobierno acciona frente a un motivo de inconstitucionalidad especialmente cualificado, como es el cumplimiento de lo ordenado por el Tribunal en la sentencia por la que resuelve tal impugnación; (vi) respecto de los requerimientos realizados en la providencia, no es cierto que no hayan sido solicitados por la abogacía del Estado, como se afirma en los recursos de súplica, sin perjuicio de que tales requerimientos y advertencias no son más que mera concreción en el incidente del deber general del art. 87.1 LOTC; es decir, no constituyen, ni crean una obligación de alcance diferente al deber de cumplir las resoluciones del Tribunal Constitucional; (vii) en cuanto a la afectación de la autonomía parlamentaria, el ius in officium y la libertad de expresión de los parlamentarios, alegatos que el abogado del Estado considera nuevamente sustantivos, se remite al escrito de planteamiento del incidente y a la doctrina de las SSTC 46/2018, de 26 de abril, FJ 5, y 115/2019, de 16 de octubre, FFJJ 2 a 7, según la cual la potestad de las mesas de las Cámaras legislativas de inadmitir a trámite propuestas o proposiciones cuya inconstitucionalidad sea evidente, se transforma en obligación siempre que la mesa sea destinataria de un mandato del Tribunal Constitucional que impida la tramitación de una determinada iniciativa, como sucede en el presente caso; y (viii) por último, en cuanto a la falta de motivación de la providencia de 5 de noviembre de 2019, la alegación es genérica y no se ajusta a la realidad, pues la providencia motiva, por referencia al art. 161.2 CE y a los arts. 87 y ss. LOTC, todos y cada uno de sus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12 de diciembre de 2019 se registró el escrito del letrado del Parlamento de Cataluña en el que manifiesta que no se opone a los recursos de súplica, por sus propios fundamentos, y se remite a las alegaciones de fondo presentadas, en las que, junto a las cuestiones sustantivas, aborda las de tipo procesal referidas a admisibilidad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trámite de audiencia al Ministerio Fiscal abierto por el ATC 166/2019 fue despachado mediante un escrito que tuvo entrada en el registro el día 20 de diciembre de 2019, en el que solicita la desestimación de los recursos de súplica, por las razones siguientes, comunes a ambos: (i) siendo cierto que la admisión de la propuesta de resolución es un acto de trámite, hay que tener en cuenta que nos hallamos ante un incidente de ejecución cuyo objeto es verificar si la facultad de calificación y admisión de la mesa se ha ejercido con respeto a lo resuelto por el Tribunal Constitucional (cita el ATC 123/2017, de 19 de septiembre, FJ 2), por lo que la impugnación no es preventiva; (ii) la consulta al Consejo de Estado es exigible en las impugnaciones de disposiciones autonómicas, pero no en los incidentes de ejecución de las mismas; (iii) si bien el acuerdo de admisión puede ser independiente de la resolución que definitivamente se apruebe, no lo es del contenido de la propuesta que se admite, sobre la cual la mesa debe hacer una calificación material de su contenido, máxime cuando ha sido advertida expresamente de su deber de impedir o paralizar cualquier iniciativa que ignore o eluda la STC 98/2019 y la providencia de admisión del primer incidente de ejecución de la misma; (iv) debe descartarse igualmente el alegato referido a la inviabilidad del incidente de ejecución por el carácter declarativo de la STC 98/2019 y la carencia de efectos vinculantes de la propuesta de resolución admitida a trámite por la mesa del Parlamento de Cataluña. Lo que se discute es si este órgano ha cumplido con su deber de acatar lo resuelto por el Tribunal Constitucional, deber que quedaría en entredicho si se produce la reiteración por la cámara de actos que repiten o son reproducción de iniciativas declaradas inconstitucionales; (v) el Tribunal Constitucional tiene competencia para realizar los apercibimientos que recoge la providencia recurrida, incluso de oficio (si bien en este caso el abogado del Estado la ha solicitado expresamente), sin que ello suponga menoscabo alguno de la libertad de expresión y reunión de los diputados, de su derecho de participación política, de la libre formación de la voluntad de la cámara o de la autonomía parlamentaria. Conforme a reiterada doctrina constitucional, permitir un debate y votación sobre cuestiones que el Tribunal Constitucional ha suspendido supone desconocer lo que dispone el art. 87.1 LOTC, quebrantando el ordenamiento jurídico; (vi) por último, la queja de falta de motivación de la providencia y de vulneración del principio de igualdad carece de soporte argumental, pues las medidas que se adoptan en esta resolución encuentran sustento en los arts. 87.1 y 92 LOTC, así como en el art. 161.2 CE en lo que se refiere a la suspensión automática.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14 de noviembre de 2019 el letrado del Parlamento de Cataluña evacuó el traslado conferido por la providencia del 5 de noviembre anterior, personándose en el incidente de ejecución y aportando las actuaciones parlamentarias solicitadas en aquella. Entre los documentos remitidos se incluye la resolución motivada por la que se desestimaron las solicitudes de reconsideración del acuerdo de la mesa de 22 de octubre de 2019, así como las explicaciones que el vicepresidente segundo, el secretario segundo y la secretaria tercera dieron de su voto contrario a dicha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resolución desestimatoria de las solicitudes de reconsideración argumenta que el derecho de iniciativa parlamentaria forma parte del ius in officium de los diputados, con cita de distintas sentencias constitucionales, y que, para no vulnerarlo, la mesa se debe limitar a examinar los requisitos reglamentariamente establecidos. Cita la STC 46/2018, de 26 de abril y el art. 11.2 del Convenio europeo para la protección de los derechos humanos y de las libertades fundamentales (CEDH) para concluir que la mesa no tiene prácticamente margen para inadmitir las iniciativas de los parlamentarios sin vulnerar sus derechos. Transcribe, asimismo, un párrafo de la STC 98/2019 según la cual el contenido de la letra d) del apartado decimoquinto, epígrafe II de la resolución 92/XII, podría no ser inconstitucional si hubiera figurado en otra resolución o en otro contexto, lo que demuestra —según la resolución de la mesa— que el hecho de reiterar una expresión similar a otra ya declarada nula no significa necesariamente que se vuelva a incurrir en dicho vicio, pues depende del contexto.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alegado incumplimiento de la providencia de 10 de octubre de 2019, la resolución considera que la suspensión no implica la imposibilidad de admitir cualquier otra iniciativa que tenga relación con la misma materia. En este caso, la propuesta admitida no deriva ni trae causa de la resolución 534/XII, aunque versen sobre una materia similar. No comparte el argumento de que la propuesta admitida tienda a dar cumplimiento a la resolución suspendida.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conexión con ese planteamiento, la resolución argumenta que, de acuerdo con el art. 92.4 LOTC, si el Tribunal considera que pudiera estarse incumpliendo una de sus resoluciones, estaría obligado a requerir de oficio un informe al respecto, lo que no se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aduce que no se ha impugnado el apartado duodécimo de la propuesta de resolución, cuando su contenido es similar al del apartado undécimo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reiterando que no puede aceptarse la interpretación propuesta por los grupos que solicitan la reconsideración en el sentido de que mientras una resolución esté suspendida no se puede tramitar ningún acto o norma sobre la misma materia, pues esto es incompatible con los derechos de los parlamentarios. En consecuencia, se desestiman las solicitudes de reconsideración planteadas contra el acuerdo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Tanto el vicepresidente segundo y la secretaria tercera, por un lado, como el secretario segundo, por otro, presentaron sendos escritos en los que argumentaron por qué, a su juicio, las solicitudes de reconsideración deberían haber sido estimadas, al entender que la admisión a trámite de la propuesta de resolución por acuerdo de 22 de octubre de 2019 supone un incumplimiento de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 la secretaría de justicia del Pleno de este Tribunal de 14 de noviembre de 2019, se tuvo por personado en el incidente de ejecución al letrado del Parlamento de Cataluña, en la representación que legalmente ostenta, y por presentada la documentación que acompaña a su escrito de personación. Se procedió también, conforme a lo acordado por la providencia de 5 de noviembre de 2019, a dar traslado de esos documentos a las partes y al Ministerio Fiscal para que, en el plazo de diez días, pudiesen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29 de noviembre de 2019 se registró un escrito del abogado del Estado despachando el traslado anterior, mediante el cual se ratifica en los hechos y fundamentos de derecho del escrito de demanda incidental. En particular, respecto del acuerdo de la mesa del Parlamento de Cataluña de 29 de octubre de 2019, por el que se desestimaron las solicitudes de reconsideración formuladas por diversos grupos parlamentarios, con fundamento en la consideración debida al derecho de iniciativa de los diputados proponentes, añade que no cabe excusar el deber de acatar lo resuelto por el Tribunal en la protección de la libertad de expresión de tales diputados, pues una resolución parlamentaria es la manifestación de voluntad de una institución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medio de escrito registrado el 11 de diciembre de 2019, el letrado del Parlamento de Cataluña evacuó el traslado conferido mediante diligencia de ordenación de 14 de noviembre, interesando la inadmisión y, subsidiariamente, la desestimación del incidente. Por otrosí solicita que se dejen sin efectos los requerimientos y advertencias realizados y que se rechace la solicitud de deducir el testimonio de particulares, todo ello con base en los siguientes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incidente es improcedente porque las medidas de ejecución solo caben para sentencias que no sean meramente declarativas y exigen, además, que exista una voluntad clara de incumplir. De otro modo, deben impugnarse directamente las nuevas resoluciones, sin que el Gobierno pueda elegir entre una y otra vía, por lo que el Tribunal Constitucional debería ser estricto y valorar si la vía del incidente es proporcionada, recordando al efecto las conclusiones de la Comisión de Venecia sobre los poderes de ejecución de los tribunales constitucionales. Apela, asimismo, al conflicto institucional que desde hace años existe entre el Parlamento de Cataluña y el Tribunal Constitucional, que se manifiesta en actos como los que aquí se examinan.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deber de cumplimiento debe modularse en función del sujeto y de la naturaleza del acto, teniendo en cuenta que las resoluciones parlamentarias son actos políticos que expresan la voluntad de la cámara y que se dirigen a la ciudadanía o al Gobierno, como lo ratifica el sistema de control que ejercen los propios parlamentos mediante el correspondiente procedimiento (art. 162 del Reglamento del Parlamento de Cataluña: RPC), aunque admite que la doctrina constitucional no ha acogido esta tesis. La “juridificación” de un acto esencialmente político altera las reglas de juego que diferencian entre el espacio político y el de la jurisdicción constitucional, especialmente cuando el incidente de ejecución se lleva al extremo de impugnar de raíz el mismo derecho de iniciativa parlamentaria, como aquí sucede, punto al que nunca había llegado el Gobierno hasta ahora; por el contrario, los efectos del deber de cumplimiento deben atemperarse en función del poder presuntamente incumplidor, evitando que se utilice el incidente como elemento disuasivo y exorbitante para impedir manu militari que se tramite un acto, por lo que sería más apropiado situar el conflicto en el terreno de la “discrepancia institucional” y no en el incumplimiento del deber del art. 87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incidente y las medidas adoptadas por el Tribunal son incompatibles con el derecho de participación política, la libertad de expresión y el derecho de reunión. Se ha ido más allá de casos anteriores referidos a resoluciones parlamentarias, para impedir incluso la admisión a trámite de las mismas, lo que supone un “cerco jurídico al funcionamiento del Parlamento” que califica como “verdaderamente excepcional”. Si continuamos teniendo una Constitución no militante —prosigue afirmando— no puede cercenarse de raíz la crítica al sistema constitucional vigente, conforme al criterio de la actual mayoría parlamentaria (sobre esto invoca la STEDH de 17 de mayo de 2016, en el asunto Karacsony y otros c. Hungría). Y al hacerlo se sitúa a la mesa del Parlamento ante una situación totalmente anómala y comprometida pues la convierte en “juez” parlamentario, con el riesgo de “pecar por exceso o por defecto”, vulnerando en el primer caso los derechos de los grupos o arriesgándose a una querella por incumplimiento en el segundo; cita, a continuación, la doctrina recogida en la STEDH de 29 de mayo de 2019 que, si bien inadmitió la demanda presentada por la presidenta del Parlamento y otros setenta y cinco diputados de la XI legislatura contra la suspensión del pleno del Parlamento del 9 de octubre de 2017, reconoció que los diputados demandantes pueden ser considerados como un “grupo de particulares” y ser así víctimas de una violación de los derechos del Convenio. Lo anterior tiene gran impacto sobre la interpretación del art. 23 CE, pues el Tribunal Europeo de Derechos Humanos hace una valoración de las circunstancias del caso concreto lo que implica que no se puede admitir cualquier tipo de suspensión de las libertades de expresión y reunión, sino que deben ser justificadas y proporcionadas, en contraste con el carácter genérico, automático e indiscriminado del presente incidente. Cita finalmente la STEDH de 24 de enero de 2006, en el asunto Murat Vural c. Turquía, según la cual el art. 10 CEDH protege no solo las ideas, sino también la forma o vehículo elegido para plasmarlas.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aduce que el incidente carece de fundamento, al no existir un incumplimiento material de las resoluciones del Tribunal Constitucional, confundiendo el deber de cumplimiento de una sentencia con el derecho de crítica política de la monarquía. Invocar dicho deber es especialmente grave porque implica esgrimir la STC 98/2019 para impedir el ejercicio de la libertad de expresión de los parlamentarios en un ámbito especialmente protegido como es el de la crítica política. Con cita de diversas sentencias constitucionales y del Tribunal Europeo de Derechos Humanos, el letrado del Parlamento alega que se debe velar por el respeto a la libertad de expresión de los diputados, sin que la crítica a la monarquía pueda ser una excepción. Apela a que el Tribunal Constitucional reconsidere su jurisprudencia que “blinda la institución de la monarquía frente a cualquier tipo de crítica” puesto que “casa mal” con la doctrina del Tribunal Europeo de Derechos Humanos (cita el asunto Stern Taulats c. España). La libertad de crítica política en una democracia no conoce de status personal o institucional y en un Estado democrático nadie está al margen de la crítica política, pues, de admitirse, sería un privilegio contrario al art. 10 CEDH. Conectando lo anterior con la STC 98/2019, considera evidente que manifestar el rechazo a la monarquía no cambia un ápice la posición institucional de la Corona, ni los efectos que se deducen de dicha posición. Termina aseverando que la reprobación podrá no gustar a la propia institución o a una parte de la sociedad, pero esto no significa que sea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escrito registrado el 17 de diciembre, el Ministerio Fiscal despachó el traslado conferido mediante diligencia de ordenación de 14 de noviembre, solicitando la estimación del incidente de ejecución, que se practiquen las notificaciones personales y advertencias interesadas y que se deduzca testimonio para depurar posibles responsabilidades penales de las personas señaladas en la providencia de 5 de noviembre de 2019, todo lo cual fundamenta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la idoneidad de los acuerdos de la mesa de un Parlamento para ser objeto del incidente de ejecución, cualquier duda se resuelve en el ATC 124/2017, FJ 2, con independencia de que el caso analizado en dicho auto fuera la calificación y admisión a trámite de una proposición de ley y aquí se trate de una propuesta de resolución. La misma respuesta debe darse respecto de las providencias del Tribunal Constitucional, que pueden ser objeto del incidente de ejecución, pues el artículo 92 LOTC se refiere a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lo anterior, invoca la STC 128/2019, de 11 de noviembre, sobre las facultades de las mesas de las Cámaras de calificación y admisión a trámite de iniciativas parlamentarias, en la que, reiterando doctrina anterior, afirma que está vedado a la mesa admitir a trámite una iniciativa parlamentaria que, de forma manifiesta, incumpla el deber de acatar lo decidido por el Tribunal Constitucional. Pese a la afirmación de la mesa que niega eficacia jurídica a sus acuerdos en la medida que solo suponen la publicación de la iniciativa y la apertura del trámite de enmiendas (art. 167.3 RPC), esto es incompleto e inexacto, ya que al permitir la tramitación de una propuesta de resolución, que fue aprobada posteriormente por el Parlamento de Cataluña (resolución 649/XII, de 26 de noviembre de 2019), da soporte y posibilita el debate y aprobación de la propuesta de resolución que viene a reproducir el contenido de las resoluciones 92/XII y 534/XII, con desconocimiento de lo resuelto por el Tribunal Constitucional en su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si, conforme al art. 92.4 LOTC, el Tribunal Constitucional debió solicitar a la mesa un informe en caso de considerar que se estaba incumpliendo una de sus resoluciones, el fiscal alega que no es exigible, ya que la suspensión acordada por la providencia de 10 de octubre de 2019 actúa ope legis, según dispone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Admite que el hecho de que una determinada iniciativa parlamentaria sea contraria a la jurisprudencia del Tribunal Constitucional no determina la obligación de inadmitirla, a la vista la STC 46/2018, de 26 de abril, en la que se ampara la mesa, pero obvia que uno de los motivos de las diferentes solicitudes de reconsideración que se hicieron al acuerdo de 22 de octubre era la contravención de la providencia de 10 de octubre y de la STC 98/2019, resoluciones constitucionales que sí imponían a la mesa el deber de inadmitirla, según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tampoco considera equiparables los precedentes del Parlamento catalán y vasco sobre resoluciones referidas al derecho de autodeterminación que se invocan de contrario. Aunque no toda reiteración del contenido de un acto o norma declarada inconstitucional debe considerarse un incumplimiento del deber de respetar lo resuelto por el Tribunal Constitucional, como ya admitió la STC 115/2019, de 16 de octubre, FJ 7, pues el carácter dinámico de la jurisdicción constitucional permite que el Tribunal pueda revisar su jurisprudencia, en el presente caso no se dan los presupuestos en que se hace tal afirmación por el Tribunal Constitucional, pues no concurren nuevas circunstancias que puedan justificar un cambio de criterio del Alto Tribunal, ni ha transcurrido un tiempo suficiente para considerar que, con la propuesta admitida, no se pretende eludir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Entrando en el fondo del asunto, alega que la mera lectura del apartado undécimo de la propuesta de resolución permite comprobar que reproduce la resolución 92/XII, cuyas letras c) y d) del apartado decimoquinto, epígrafe II, fueron declaradas inconstitucionales y nulas por la STC 98/2019. Existe, a su entender, una conexión por razón de la materia entre ella y el mencionado apartado e inciso de la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afirmación de que se trata de cuestiones de interés público que interesan a la ciudadanía y a los diputados, el cotejo del apartado undécimo de la propuesta de resolución, en el inciso que se cuestiona, permite observar que la “reprobación de la monarquía” está presente en los mismos términos utilizados en la resolución 92/XII, declarada nula por STC 98/2019, en la que se rechazaba y condenaba el posicionamiento del rey frente a unos acontecimientos y se apostaba por la abolición de la monarquía como una institución caduca y antidemocrática; y en la resolución 534/XII, donde se volvía a apostar por dicha abolición, reiterando la resolución 92/XII y reafirmándose en la reprobación del rey Felipe VI. Las expresiones “reitera” y “reiterará” no dejan lugar a dudas sobre el contenido de la propuesta, pues significan volver a decir algo que ya se había dicho, en especial para insistir sobre un asunto o dejar clara una opinión. Por ello, el inciso cuestionado del apartado undécimo de la propuesta de resolución no puede ser considerado como una mera declaración de propósitos o entenderse que solo exista una mera conexión por razón de la materia sin voluntad de dar cumplimiento, ejecución o reproducir resoluciones suspendidas o declaradas nulas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admisión a trámite de la iniciativa parlamentaria cuestionada permite dar acceso al Pleno, para su debate y aprobación, de una propuesta de resolución que incurre en los mismos déficits de constitucionalidad que se recogen en la STC 98/2019. Existe, por tanto, un incumplimiento de lo resuelto por el Tribunal Constitucional en dicha sentencia y de la providencia de 10 de octubre de 2019. No obsta a lo anterior el que no se haya impugnado el apartado 12 de la propuesta de resolución —como alega la mesa— pues en él no se emplea el término reprobación.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otra parte, el incumplimiento de la mesa se hace a sabiendas de que expresamente se le había requerido de abstenerse de realizar cualesquiera actuaciones tendentes a dar cumplimiento a los apartados e incisos impugnados de la resolución 534/XII del Parlamento de Cataluña, así como de su deber de impedir o paralizar cualquier iniciativa, jurídica o material, que directa o indirectamente supusiera ignorar o eludir la STC 98/2019. La mesa conocía la obligación de no dar curso a la iniciativa cuestionada ya que la providencia de 10 de octubre de 2019 fue notificada a sus miembros y, además, en la sesión de 22 de octubre de 2019, el secretario general ya alertó, previamente a la admisión de la propuesta, de la posibilidad de que su apartado undécimo pudiera entrar en contradicción con “las interlocutorias” del Tribunal Constitucional dictadas con motivo de diferentes incidentes de ejecución. En el mismo sentido se pronunció el letrado mayor del Parlamento, al adherirse a lo manifestado por el secretario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el fiscal concluye que la mesa del Parlamento de Cataluña, al adoptar los acuerdos de 22 y 29 de octubre de 2019 y admitir a trámite el inciso cuestionado del apartado undécimo de la propuesta de resolución, incumplió el deber específico de respetar lo decidido en la providencia de 10 de octubre de 2019 y el deber de no realizar actuaciones que traigan causa de resoluciones declaradas inconstitucionales y nulas por el Tribunal Constitucional, lo que constituye un manifiesto incumplimiento de su deber de respetar lo resuelto por el Tribunal Constitucional (arts. 9.1 CE y 87.l LOTC) y, en consecuencia, incumplió lo resuelto por el Tribunal Constitucional en su STC 98/2019. Además, este incumplimiento, como indicó la STC 46/2018, supone la vulneración del ius in officium de los parlamentarios que solicitaron la reconsideración de la admisión, impidiendo que ejercieran reglamentariamente sus funciones representativas, pues, en esas circunstancias, dicho ejercicio, participando en el debate de la propuesta, conllevaría no acatar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alegación de que se vulnera la libertad de expresión de los diputados, recuerda que nos hallamos ante un acto de un órgano de la cámara y, como ha indicado el Tribunal, la libertad de expresión no puede predicarse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en orden a impedir o paralizar cualquier iniciativa que suponga incumplir las resoluciones de este Tribunal, el Ministerio Fiscal comparte la propuesta del abogado del Estado sobre la necesidad de adoptar las medidas que interesa y que se concretan en que en la notificación de la resolución que, en su momento, se dicte, resolviendo este incidente de ejecución, se requiera al presidente del Parlamento, al secretario general y a los miembros de la mesa de su deber de impedir o paralizar cualquier iniciativa, jurídica o material, que directa o indirectamente suponga ignorar o eludir la STC 98/2019 y la decisión que este Tribunal dicte, caso de estimarse la demanda incidental que se promueve, apercibiéndoles de las eventuales responsabilidades, incluida la penal, en las que pudieran incurrir, de conformidad con los arts. 87 y 94.2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comparte la petición del abogado del Estado de que se deduzca el oportuno testimonio de particulares para exigir la responsabilidad penal que pudiera corresponder a los miembros de la mesa que hubieran votado a favor de la admisión a trámite controvertida.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Delimitación del objeto y pretensiones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Según se ha expuesto detalladamente en los antecedentes, el abogado del Estado, en nombre y representación del Gobierno de la Nación, promueve un incidente de ejecución de la STC 98/2019, de 17 de julio, dictada en el proceso de impugnación de disposiciones autonómicas (título V LOTC) núm. 5813-2018, que declaró inconstitucionales y nulas las letras c) y d) del apartado decimoquinto del epígrafe II de la Resolución 92/XII del Parlamento de Cataluña, de 11 de octubre de 2018, sobre la “priorización de la agenda social y la recuperación de la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dirige contra los acuerdos de la mesa del Parlamento de Cataluña de 22 de octubre de 2019 (publicado en el “BOPC” 446, de 22 de octubre de 2019), que calificó y admitió a trámite, para su sustanciación ante el pleno, la “propuesta de resolución de respuesta a la sentencia del Tribunal Supremo sobre los hechos del 1 de octubre”; y de fecha 29 de octubre, que rechazó las solicitudes de reconsideración formuladas contra el acuerdo anterior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impugna exclusivamente el inciso del apartado undécimo de la propuesta de resolución que afirma: “Per aixó, reitera i reiterarà tants cops com ho vulguin els diputats i les diputades, la reprovació de la monarquia”. El único texto oficial es el reproducido, si bien la demanda del abogado del Estado ha incorporado una traducción al castellano, que no ha sido objeto de reparo por parte de la representación procesal del Parlamento de Cataluña, que, a continuación, se detalla, a los exclusivos efectos de resolver el presente incidente de ejecución: “Por ello, reitera y reiterará tantas veces como lo deseen los diputados y las diputadas, la reprobación de la monarquía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en síntesis, que el inciso impugnado del apartado undécimo de la propuesta de resolución, que constituye objeto idóneo de un incidente de ejecución de los arts. 87.1 y 92 LOTC, reitera el contenido de la resolución 92/XII, quebrantando con ello la STC 98/2019, así como la providencia de 10 de octubre de 2019, que, en el seno de un primer incidente de ejecución de dicha sentencia planteado contra la resolución 534/XII, suspendió dicha resolución e impuso al presidente del Parlamento de Cataluña y a los miembros de la mesa la obligación de abstenerse de realizar por sí mismos e impedir o paralizar cualquier actuación tendente a incumplir la suspensión acordada y la citada sentencia. Recuerda que, de acuerdo con la doctrina constitucional (cita las SSTC 46/2018 y 47/2018, ambas de 26 de abril, FFJJ 5 y 6, y 96/2019, de 15 de julio, FJ 6), la facultad de las mesas de las cámaras de inadmitir a trámite iniciativas parlamentarias que sean manifiesta o palmariamente inconstitucionales se torna en obligación de no darles curso en el concreto supuesto de que la iniciativa en cuestión constituya un incumplimiento manifiesto de lo ordenado por el Tribunal Constitucional, como ocurre en el presente caso. Por ello, interesa que este Tribunal declare la nulidad de los referidos acuerdos de la mesa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la obligación de abstenerse de realizar cualesquiera actuaciones tendentes a dar cumplimiento al inciso impugnado, así como de impedir o paralizar cualquier iniciativa, jurídica o material, que directa o indirectamente suponga ignorar o eludir la STC 98/2019 y el presente auto, apercibiéndoles de las eventuales responsabilidades, incluso la penal, en que pudieran incurrir. Igualmente, interesa que el Tribunal deduzca testimonio de particulares para exigir la responsabilidad penal que pudiera corresponder al presidente del Parlamento y a los miembros de la mesa que han votado a favor de la admisión a trámite de la “Propuesta de resolución de respuesta a la sentencia del Tribunal Supremo sobre los hechos del 1 de octubre”, en cuanto al inciso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Ministerio Fiscal comparte las apreciaciones del abogado del Estado y solicita, por ello, que se declare la nulidad del referido inciso de los citados acuerdos de la mesa. Suplica, asimismo, que se adopten las medidas de ejecución interesadas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su parte, los letrados del Parlamento de Cataluña postulan la inadmisión del incidente de ejecución y, de modo subsidiario, su desestimación, porque los acuerdos de la mesa del Parlamento de Cataluña de 22 y 29 de octubre de 2019 no contravienen la STC 98/2019, ni la providencia de 10 de octubre de 2019, conforme a los razonamientos que han quedado reflejados en el relato de antecedentes. En consecuencia, tampoco procedería acordar los requerimientos y advertencias al presidente del Parlamento, a los demás miembros de la mesa y al secretario general del Parlamento, ni que se deduzca testimonio de particulares, como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el incidente se han personado, bajo la misma representación y defensa, don Josep Costa i Rosselló y don Eusebi Campdepadrós i Pucurull, vicepresidente primero y secretario primero de la mesa del Parlamento de Cataluña, respectivamente, así como doña Elsa Artadi Vila y treinta y un diputados y diputadas más del Parlamento de Cataluña. Han interpuesto sendos recursos de súplica, de idéntico contenido, resumido en los antecedentes del presente auto. Interesan que se revoque la providencia de 5 de noviembre de 2019 y se inadmita la impugnación de los acuerdos de la mesa del Parlamento de Cataluña de 22 y 29 de octubre de 2019, planteada como incidente de ejecución de la STC 98/2019; subsidiariamente, que se anulen los apartados segundo, tercero y cuarto de la providencia citada, que tuvo por formulado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Análisis de las excepciones procesales invocadas por los letrados del Parlamento y en los recursos de súplica contra la providencia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a determinar si lo resuelto en la STC 98/2019 y en la providencia de 10 de octubre de 2019 ha sido desconocido por los acuerdos de la mesa indicados, deben examinarse los óbices opuestos por el letrado del Parlamento de Cataluña en sus alegaciones, así como por la representación de los dos miembros de la mesa y de los otros treinta y dos diputados y diputadas de esa cámara que se han personado en este incidente y han formulado sendos recursos de súplica, de idéntico contenido, contra la providencia de este Tribunal de 5 de noviembre de 2019, por la que se acuerda tener por formulado por el Gobierno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estos recursos de súplica conviene precisar que, conforme resulta de la doctrina constitucional, sentada en recursos de inconstitucionalidad, conflictos de competencia y procedimientos del título V LOTC, pero aplicable por su identidad de razón al incidente de ejecución de los arts. 87.1 y 92 LOTC, no está vedado un examen inicial de la concurrencia de las condiciones de procedibilidad del incidente a través del recurso de súplica contra la providencia de admisión. Pero ese trámite solo concluirá con una decisión de inadmisión si se verifica que la impugnación carece de los requisitos procesales indispensables a tal efecto; en ningún caso por motivos de fondo, cuya valoración está excluida en ese momento [por todos, AATC 292/2014, de 2 de diciembre, FJ 3 b), y 117/2017, de 16 de agosto FJ 2]. En suma, el recurso de súplica contra esta clase de providencias no puede fundarse en cualesquiera motivos, sino que estos deben guardar relación con los aspectos sobre los que ha versado el juicio de admisibilidad efectuado por el Tribunal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esta premisa, se advierte que los recursos de súplica interpuestos contra la providencia de 5 de noviembre de 2019 no se limitan a cuestionar la concurrencia de las necesarias condiciones de procedibilidad del incidente de ejecución promovido por el Gobierno sino que, entrando en un juicio de fondo, aducen razones sustantivas no susceptibles de ser valoradas en ese trámite. Examinaremos, pues, en este punto los óbices de admisibilidad alegados, sin perjuicio de que los argumentos de fondo para oponerse al incidente sean considerados más adelante de forma conjunta con los esgrimidos por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los letrados del Parlamento de Cataluña sostienen que el presente incidente de ejecución debe ser declarado inadmisible porque el Gobierno habría actuado con “abuso procesal”, al elegir la vía del incidente de ejecución (art. 92 LOTC), en lugar de la vía impugnatoria del título V LOTC, para conseguir los efectos especialmente restrictivos que, sobre la actuación de la Cámara, tiene la presentación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A este Tribunal no le corresponde pronunciarse acerca de las supuestas intenciones que habrían animado al Gobierno a decantarse por la vía del incidente de ejecución del art. 92 LOTC, en vez de por la vía impugnatoria del título V LOTC (AATC 180/2019, FJ 3, y 181/2019, FJ 3). Lo único relevante, a los efectos que aquí interesan, es determinar si los acuerdos de la mesa del Parlamento de Cataluña a los que se refiere el incidente de ejecución promovido por el Gobierno, pueden constituir objeto idóneo del incidente previsto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ello sea así lo niegan tanto el letrado del Parlamento de Cataluña como la representación de los miembros de la cámara personados, en sus recursos de súplica, al sostener que el presente incidente de ejecución debe ser declarado inadmisible porque se dirige contra actos de trámite, que desplegarían sus efectos únicamente en la esfera interna del procedimiento parlamentario en el que se insertan y solo cobrarían relevancia ad extra si ese procedimiento, en el que pueden sufrir enmiendas, concluyera con la aprobación de una resolución por el pleno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objeción que debe ser descartada, atendiendo a la doctrina que este Tribunal ha venido sentando en supuestos similares. Los acuerdos de la mesa del Parlamento de Cataluña que nos ocupan son, sin duda, actos de tramitación insertados en un procedimiento parlamentario, pero, aunque no ponen fin al mismo, pueden ser objeto idóneo de impugnación por la vía del incidente de ejecución del art. 92 LOTC. Ello es así porque, como señalan la abogacía del Estado y el Ministerio Fiscal, no estamos aquí en el supuesto al que se refiere el ATC 135/2004, de 20 de abril, que declaró no impugnables, por la vía del proceso previsto en el título V LOTC, los actos de trámite insertos en un procedimiento parlamentario, sino ante un incidente de ejecución, que tiene por objeto verificar si los poderes públicos han respetado su deber de acatar lo resuelto por el Tribunal Constitucional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procedimiento está el Tribunal facultado para “declarar la nulidad de cualesquiera resoluciones que contravengan las dictadas en el ejercicio de su jurisdicción, con ocasión de la ejecución de estas” (art. 92.1 LOTC), sin perjuicio de la posibilidad de adoptar cuantas otras medidas de ejecución sean necesarias (AATC 123/2017 y ATC 124/2017, de 19 de septiembre ambos, FJ 2 en los dos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 a la precedente conclusión el alegato según el cual la invocación por el Gobierno del art. 161.2 CE, para que se produzca la suspensión ope legis de los acuerdos parlamentarios de 22 y 29 de octubre de 2019, sería procedente en el marco procesal de la impugnación del título V LOTC, pero no en el incidente de ejecución del art. 92 LOTC. Baste aquí recordar que la idoneidad de la invocación por el Gobierno del art. 161.2 CE en los incidentes de ejecución de la STC 259/2015 ha sido admitida ya por este Tribunal en anteriores resoluciones [por todos AATC 180/2019, FJ 3; 181/2019, FJ 3, y 184/2019, FJ 3 A)]. No advertimos razones para modificar este criterio en el presente caso, lo que llevó a aplicarlo en la providencia de 5 de noviembre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Debe, asimismo, descartarse que el incidente de ejecución sea inadmisible por no haber sido consultado previamente el Consejo de Estado. El art. 22.6 de la Ley Orgánica 3/1980, de 22 de abril, del Consejo de Estado, establece que la comisión permanente del Consejo de Estado deberá ser consultada respecto a la impugnación de las disposiciones y resoluciones adoptadas por los órganos de las comunidades autónomas ante el Tribunal Constitucional, con carácter previo a la interposición del recurso. Sin embargo, como ya hemos tenido ocasión de señalar reiteradamente, este Tribunal, a la hora de admitir o inadmitir los recursos constitucionales que se interpongan ante el mismo, debe regirse únicamente por lo dispuesto en su propia Ley Orgánica [por todas, SSTC 192/2000, de 13 de julio, FJ 3; 148/2012, de 5 de julio, FJ 2 a); 62/2017, de 25 de mayo, FJ 2, y 16/2018, de 22 de febrero, FJ 3]. En definitiva, la consulta al Consejo de Estado prevista en la Ley Orgánica de ese órgano consultivo no afecta a la interposición de los procesos constitucionales desde el punto de vista de su admisibilidad procesal, por lo que debe desestimarse el óbice aducido por la representación de los dos miembros del Parlamento de Cataluña personados en el incidente [en el mismo sentido, AATC 180/2019, FJ 3; 181/2019, FJ 3, y 184/2019, FJ 3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la alegada falta de motivación de la providencia de 5 de noviembre de 2019, carece de fundamento alguno, pues la providencia motiva expresamente, por referencia al art. 161.2 CE y a los arts. 87, 88 y 92 LOTC, sus correspondientes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descartar los óbices de admisibilidad opuestos por los letrados del Parlamento de Cataluña y por la representación de los dos miembros de la mesa y de los otros treinta y dos diputados personados en el incidente, en sus recursos de súplica, que quedan así desestimados.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Análisis de fondo.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Sobre los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el ATC 184/2019, de 18 de diciembre, por el que este Tribunal resolvió un primer incidente de ejecución de la STC 98/2019, la controversia planteada habremos de abordarla aplicando los criterios sentados por nuestra doctrina en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Corresponde, pues, al Tribunal Constitucional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carece de relevancia, a este efecto, recordar que nos enfrentamos una vez más a un supuesto en el que se reprocha la contravención, por parte del mismo poder público, de los pronunciamientos contenidos en la STC 98/2019, en relación con la resolución del Parlamento de Cataluña 92/XII. En esta sentencia, como en otros pronunciamientos anteriores de este Tribunal, referidos a otras resoluciones de la cámara catalana (SSTC 259/2015, de 2 de diciembre, 136/2018, de 13 de diciembre, AATC 123/2017, FJ 8, y 124/2017, FJ 8, ambos de 19 de septiembre, por todos) se constató que “el Parlamento de Cataluña ha desatendido una vez más las reiteradas advertencias de este Tribunal de su deber de impedir o paralizar cualquier iniciativa que suponga alterar unilateralmente el marco constitucional o incumplir las resoluciones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siguiendo la doctrina constitucional antes referida (por todos, AATC 107/2009, FJ 4, y 24/2017, FJ 4), lo que aquí ha de examinarse, al cotejar el contenido de la STC 98/2019 y la providencia de 10 de octubre con el inciso de la propuesta de resolución admitida a trámite en virtud de los acuerdos de la mesa del Parlamento de Cataluña de 22 y 29 de octubre de 2019, a los que se refiere el presente incidente de ejecución, es, en definitiva, si esos actos parlamentarios, en el inciso controvertido, incurren en alguna de las dos situaciones proscritas por la jurisprudencia constitucional. Tal ocurriría de contener un pronunciamiento contrario a lo decidido en aquella sentencia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acuerdos de la mesa del Parlamento de Cataluña de 22 y 29 de octubre de 2019 contradicen los pronunciamientos de la STC 98/2019 (y de la providencia de 10 de octubre, en su caso), o que suponen un intento de menoscabar la eficacia de lo allí resuelto por este Tribunal, habrá de estimarse el incidente de ejecución y declararse la nulidad de aquellos actos parlamentarios, en cuanto al inciso impugnado de la propuesta de resolución que admiten a trámite. Habremos también de examinar entonces si procede o no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Sobre las facultades de las mesas de las asambleas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para resolver si los acuerdos parlamentarios impugnados en el presente incidente de ejecución contravienen los pronunciamientos de la STC 98/2019 y de la providencia de 10 de octubre de 2019, o suponen un intento de menoscabar la eficacia de lo resuelto por el Tribunal Constitucional, resulta determinante atender, como señalan el abogado del Estado y el Ministerio Fiscal, a la doctrina constitucional que se refiere a las facultades de las mesas de las asambleas legislativas de calificación y admisión a trámite de iniciativas parlamentarias, en particular cuando estas constituyen un incumplimiento manifiesto de lo resuelto por el Tribunal Constitucional (por todas, SSTC 46/2018 y 47/2018, de 26 de abril ambas; 115/2019, de 16 de octubre, 128/2019, de 11 de noviembre, y 156/2019,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esta consolidada doctrina, las mesas de las Cámaras están facultadas —que no obligadas— para inadmitir a trámite las iniciativas parlamentarias cuya contradicción con el Derecho o inconstitucionalidad sean “palmarias y evidentes”. Ahora bien, el debido respeto a las resoluciones del Tribunal Constitucional y, en definitiva, a la Constitución, que incumbe a todos los ciudadanos y cualificadamente a los poderes públicos, veda a las mesas de las cámaras que admitan a trámite una iniciativa que, de forma manifiesta, incumpla el deber de acatar lo decidido por este Tribunal. Dicho en otras palabras, “la potestad de las mesas de inadmitir a trámite propuestas o proposiciones cuya inconstitucionalidad sea evidente, se transforma en obligación siempre que la mesa sea destinataria de un mandato del Tribunal Constitucional impidiendo la tramitación de determinada iniciativa.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(por todas, STC 119/2012, de 4 de junio, FJ 5)” (STC 115/2019,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pueda considerarse que existe ese incumplimiento es preciso que la mesa tramite la iniciativa parlamentaria a sabiendas de que existe una resolución del Tribunal Constitucional que le impide darle curso. Así sucede, entre otros supuestos, en los casos en los que la resolución del Tribunal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(por todas, STC 128/2019, de 11 de noviembre, FJ 2). En tal caso, existe un deber de la mesa de inadmitir a trámite la iniciativa presentada, en cuanto que el control material de la misma viene expresamente exigido por un mandato jurisdiccional que impone esa obligación (SSTC 47/2018, FJ 5, y 115/2019,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con arreglo a esa misma doctrina, el incumplimiento del obligado respeto a lo resuelto por este Tribunal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decidido por este Tribunal y no participan en ese procedimiento parlamentario están desatendiendo las funciones representativas inherentes a su cargo. Por ello hemos concluido que la tramitación de iniciativas parlamentarias que incumplan manifiestamente las decisiones del Tribunal Constitucional vulnera no solo el art. 9.1 CE y el art. 87.1 LOTC, sino también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Aplicación al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propuesta de resolución “de respuesta a la sentencia del Tribunal Supremo sobre los hechos del 1 de octubre”, admitida a trámite por acuerdo de la mesa del Parlamento de Cataluña de 22 de octubre de 2019 (confirmado por el acuerdo de 29 de octubre), contiene un apartado undécimo en cuyo último inciso la cámara manifiesta literalmente que “reitera y reiterará tantas veces como lo deseen los diputados y las diputadas la reprobación de la monarquía”.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propuesta de resolución, en el apartado e inciso a los que se contrae el presente incidente de ejecución, es capaz de producir efectos jurídicos propios y no meramente políticos, al igual que las letras c) y d) del apartado decimoquinto del epígrafe II de la resolución 92/XII, que fueron enjuiciadas y anuladas por la STC 98/2019. Revela el propósito de la cámara autonómica de reiterar el contenido de una resolución parlamentaria que ha sido expulsada del ordenamiento jurídico en tales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98/2019, de 17 de julio y el inciso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98/2019 analizó las mencionadas letras c) y d) del apartado decimoquinto, epígrafe II de aquella resolución 92/XII, que afirmaban textualmente que “[e]l Parlamento de Cataluña, en defensa de las instituciones catalanas y las libertades fundamentales: […] c) Rechaza y condena el posicionamiento del rey Felipe VI, su intervención en el conflicto catalán y su justificación de la violencia por los cuerpos policiales el 1 de octubre de 2017. d) Reafirma el compromiso con los valores republicanos y apuesta por la abolición de una institución caduca y antidemocrática como la monarquía”.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sentencia constataba que “las letras c) y d) impugnadas […] se dirigen contra determinada actuación del rey y contra la Monarquía de la que aquel es su titular” [FJ 4 b)]. En relación con la letra c), seguía señalando que comenzaba esta “con el texto de dos verbos que incluyen un contenido extraordinariamente expresivo. La resolución destaca que el Parlamento de Cataluña ‘rechaza’ y ‘condena’ la intervención del rey. El primero de los términos, según el diccionario de la Real Academia Española de la Lengua y, en función del contexto en que se inserta, significa ‘contradecir lo que alguien expresa o no admitir lo que propone u ofrece’, así como ‘mostrar oposición o desprecio a una persona, grupo, comunidad, etc.’. Por su parte, el de ‘condena’, según el mismo diccionario, contiene una carga de valoración peyorativa aún más intensa que el anterior, al suponer, entre otros, el de ‘reprobar una doctrina, unos hechos, una conducta etc... que se tienen por malos y perniciosos’”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Continuaba esta sentencia destacando que “[l]a utilización de ambos términos entraña, pues, un doble juicio de contradicción u oposición hacia una persona, en este caso la del rey, al tiempo que una reprobación de unos hechos y de una conducta o intervención (discurso del día 3 de octubre de 2017) que aquel adoptó en relación con los mismos. Se trata, pues, de una declaración formal en la que el Parlamento de Cataluña toma posición institucional emitiendo un juicio de valor que es contrario a la configuración constitucional de la Institución de la Corona”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Proseguía la STC 98/2019, poniendo de manifiesto que la persona del rey es inviolable y no está sujeta a responsabilidad (art. 56.3 CE), por lo que aquella decisión de la cámara catalana de rechazo y condena de la actuación del rey había sido “adoptada fuera del ámbito propio de sus atribuciones, que son las que le confieren la Constitución, el Estatuto de Autonomía de Cataluña y su propio reglamento orgánico, que no le reconocen ninguna potestad de censura o reprobación de los actos regios” [FJ 4 c)]. Y además, destacaba que “cualquier decisión institucional de un órgano del Estado, en este caso del Parlamento de Cataluña, que pretenda emitir aquel doble juicio de contradicción u oposición, así como de reprobación, en los términos antedichos, hacia la persona del rey, resultará contrario al mencionado estatus constitucional del Monarca, pues la imputación de una responsabilidad política y la atribución de una sanción, igualmente política, en forma de ‘rechazo’ y de ‘condena’ a una persona a la que la Constitución le confiere la doble condición de inviolabilidad y de exención de responsabilidad, contraviene directamente el art. 56.3 CE, porque supone desconocer este estatus que la Constitución le reconoce al rey, al atribuirle una responsabilidad que es incompatible con su función constitucional”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STC 98/2019 finalizaba declarando que la analizada letra c) del apartado decimoquinto, epígrafe II de la resolución 92/XII era “contraria a la configuración constitucional del rey, establecida en los arts. 1.3 y 56.1 CE, así como a la inviolabilidad y a la exención de responsabilidad de la persona del Monarca prevista en el art. 56.3 CE, por lo que debe ser declarada inconstitucional y nula”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la STC 98/2019, en relación con la letra d) del apartado decimoquinto, epígrafe II de la resolución 92/XII, reconoce la unidad de sentido del texto de esta letra con la anterior y señala que “[c]uando el Parlamento catalán se ‘reafirma’ en un modelo republicano de Estado y ‘apuesta’ por la abolición de la Monarquía, por reputarla como una ‘institución caduca y antidemocrática’, tal afirmación no puede ser extraída del contexto en que se ha incluido, para analizarla aisladamente y entender que es una mera declaración de voluntad política, individualizada y separada del resto de este apartado decimoquinto” y agrega que “se dirige frontalmente contra un determinado acto del rey, con motivo de la situación de ‘conflicto’ (así viene recogido este término en la letra c) que la institución catalana afirma que existe entre el Estado y Cataluña, al que censura con términos peyorativos respecto del ‘posicionamiento’ que aquel adopta ante aquel conflicto. Lo que hace la letra d) es ‘reafirmar su compromiso con los valores republicanos’, esto es reforzar, de una parte, su preferencia por el sistema republicano, pero, al propio tiempo, también su rechazo y condena a la institución monárquica, en cuanto que es ostentada por el titular de la Corona, que previamente ha sido objeto de aquel juicio de rechazo y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como dice la representación del Parlamento de Cataluña, de un mero desideratum o de una declaración de voluntad política que no va más allá de este deseo, precisamente porque el contexto en el que se enmarca excluye toda posibilidad de aceptar esta valoración. Si la letra c) expresa con la contundencia que lo hace su rechazo y condena al rey por su ‘posicionamiento’ en el conflicto catalán y por su ‘intervención’ del día 3 de octubre de 2017, el corolario lógico a este planteamiento será también el rechazo de la institución monárquica que aquél representa y de la que es su titular. La ‘apuesta por la abolición’ de la Monarquía se tiene que interpretar también en ese contexto de rechazo y condena que se ha anticipado. La letra d) hace extensivo el juicio de reprobación dirigido contra el rey, también a la Corona y al sistema constitucional de monarquía parlamentaria que aquel representa” [FJ 4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98/2019 terminaba declarando la inconstitucionalidad y nulidad, también, de la letra d) del apartado decimoquinto, epígrafe II de la resolución 92/XII.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Pues bien, el inciso de la propuesta de resolución admitida a trámite por los acuerdos de la mesa de 22 y 29 de octubre de 2019, por el que se afirma que el Parlamento “reitera y reiterará tantas veces como lo deseen los diputados y las diputadas la reprobación de la monarquía”, tiene por fin insistir en el pronunciamiento institucional de las precedentes resoluciones 92/XII y 534/XII. Con él se reitera un juicio de contradicción y oposición a la actuación del rey. Al utilizar el término “reprobación”, vuelve a poner de manifiesto aquella muestra de “oposición y desprecio” hacia el rey Felipe VI que señalaba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Comparando, pues, los términos ahora analizados con la fundamentación y fallo de la STC 98/2019, se aprecia con claridad que la propuesta de resolución admitida a trámite incurre en una clara contradicción con ella, desconociendo la declaración de inconstitucionalidad y nulidad de las letras c) y d) del apartado decimoquinto, epígrafe II de la resolución 92/XII, que la precitada sentencia de este Tribunal había declarado inconstitucionales y nulos. Aunque no se haga expresa cita de las resoluciones 92/XII y 534/XII, es evidente que cuando afirma que el Parlamento “reitera […] la reprobación de la monarquía” se refiere a la reprobación contenida en dichas resoluciones, que han sido anuladas por la STC 98/2019 y el ATC 184/2019,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pues, en esta propuesta de resolución, en el pasaje que ha sido impugnado, de volver a reproducir, con el mismo término de “reprobación”, un pronunciamiento institucional del Parlamento de Cataluña que este Tribunal ha declarado inconstitucional y nulo. Por tanto, nuevamente la propuesta admitida a trámite se dirige a desatender lo decidido por este Tribunal en su STC 98/2019 así como en la providencia de 10 de octubre de 2019, que suspendió los incisos de la resolución 534/XII que reiteraban la reprobación del rey, y requirió al Presidente, a los miembros de la mesa y al secretario general, con advertencia de su obligación de abstenerse de realizar cualesquiera actuaciones tendentes a dar cumplimiento a tales incisos, así como de su deber de impedir o paralizar cualquier iniciativa, jurídica o material, que directa o indirectamente suponga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análisis comparativo de los fundamentos jurídicos y del fallo de la STC 98/2019 con el inciso de la propuesta de resolución admitida a trámite por los acuerdos de la mesa de 22 y 29 de octubre de 2019 lleva a la conclusión de que el Parlamento de Cataluña —en este caso su mesa— ha vuelto a vulnerar el orden constitucional. Este Tribunal aprecia que su contenido es objetivamente contrario a la Constitución, a la vista de los pronunciamientos contenidos en la citada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admisión a trámite de la propuesta de resolución “de respuesta a la sentencia del Tribunal Supremo sobre los hechos del 1 de octubre”, en el inciso que es objeto del presente incidente de ejecución, desacata y contradice frontalmente lo decidido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mesa del Parlamento de Cataluña conocía que la admisión a trámite de la propuesta de resolución implicaba no respetar lo resuelto por este Tribunal en la STC 98/2019 y en la providencia de 10 de octubre de 2019. Así le fue advertido a la mesa en la reunión del 22 de octubre de 2019, tanto por el secretario general y el letrado mayor de la cámara, como por los miembros de la mesa pertenecientes a los grupos parlamentarios C’s (vicepresidente segundo y secretaria tercera) y PSC (secretario segundo), pese a lo cual la mesa, con los votos a favor del presidente, del vicepresidente primero, del secretario primero y de la secretaria cuarta (y los votos en contra del vicepresidente segundo, del secretario segundo y de la secretaria tercera), acordó la admisión a trámite de la propuesta de resolución con el contenido de su apartado undécimo, conforme resulta de la documentación aportada al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Ese incumplimiento de la STC 98/2019 y de la providencia de 10 de octubre de 2019 también le fue advertido a la mesa en las solicitudes de reconsideración del acuerdo de 22 de octubre de 2019, presentadas por los grupos parlamentarios PSC y C’s y el subgrupo PPC. La mesa desestimó, por acuerdo de 29 de octubre de 2019, las solicitudes de reconsideración con los votos del presidente (voto de calidad), del vicepresidente primero y del secretario primero (frente a los tres votos del vicepresidente segundo, del secretario segundo y de la secretaria tercera). No consta que la secretaria cuarta participara en la deliberación y votación del acuerdo de 29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definitiva, la mesa del Parlamento de Cataluña admitió a trámite la propuesta de resolución presentada por los grupos parlamentarios ERC y JxCat y el subgrupo CUP-CC, con el contenido expuesto, a sabiendas de que existían resoluciones previas del Tribunal Constitucional que impedían darle curso por tratarse de una reiteración de las resoluciones 92/XII, ya anulada por la STC 98/2019, y de la 534/XII, que estaba suspendida ope legis por aplicación del art. 161.2 CE, en virtud de la providencia del Tribunal Constitucional de 10 de octubre de 2019. En ella se advertía expresamente a los miembros de la mesa del Parlamento de Cataluña de su deber de impedir o paralizar cualquier iniciativa que suponga ignorar o eludir la suspensión acordada, con apercibimiento de responsabilidades, incluida la penal, así como de su obligación de abstenerse de realizar cualquier actuación encaminada a dar cumplimiento a los incisos impugnados de la resolución 534/XII y de impedir o paralizar cualquier iniciativa, jurídica o material, que directa o indirectamente suponga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admoniciones en modo alguno vulneran la libertad de expresión y los derechos de reunión y de participación política de los diputados del Parlamento de Cataluña, pues son la consecuencia obligada de la sujeción de todos los poderes públicos a la Constitución (art. 9.1 CE) y del deber de acatar lo ordenado por el Tribunal Constitucional (art. 87.1 LOTC). Por otra parte, como señala el Ministerio Fiscal, los acuerdos parlamentarios objeto del presente incidente de ejecución, adoptados conforme al procedimiento reglamentario por la mesa de la Cámara, no suponen el ejercicio de un derecho fundamental, sino de una competencia, atribución o función, la de calificar y, en su caso, admitir a trámite las iniciativas parlamentarias, como recuerda la propia STC 98/2019,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ejercicio de esa competencia, la mesa del Parlamento de Cataluña venía obligada, conforme a nuestra reiterada doctrina antes citada, a inadmitir la propuesta de resolución en cuanto al inciso impugnado de su apartado undécimo, pues la admisión a trámite, para su sustanciación por el pleno de la cámara, implicaba un manifiesto incumplimiento del deber de la mesa de respetar lo acordado por este Tribunal (arts. 9.1 CE y 87.1 LOTC) en la STC 98/2019 y en la providencia de 10 de octubre de 2019, además de vulnerar el ius in officium (art. 23 CE) de los diputados de esa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144/2017, FJ 8; 180/2019, FJ 9; 181/2019, FJ 9, y 184/2019, FJ 8). Así se reiteró en la providencia de 10 de octubre de 2019, en relación con el incidente de ejecución de la STC 98/2019 promovido respecto de la resolución del Parlamento de Cataluña 534/XII, que ha sido estimado por el citado ATC 184/2019.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ha venido recordando, el debate público en las asambleas legislativas goza, precisamente al amparo de la Constitución, de una irrestricta libertad, siempre que no se articule o defienda a través de una actividad que vulnere los principios democráticos, los derechos fundamentales o el resto de los mandatos constitucionales y que el intento de su consecución efectiva se realice en el marco constitucional. La autonomía parlamentaria (art. 58 del Estatuto de Autonomía de Cataluña) no puede en modo alguno servir de pretexto para que el Parlamento de Cataluña se considere legitimado para atribuirse la potestad de vulnerar el orden constitucional (STC 259/2015, FJ 7), ni erigirse en excusa para soslayar el cumplimiento de las resoluciones del Tribunal Constitucional (AATC 170/2016, FJ 6; 24/2017, FJ 8; 123/2017, FJ 8; 124/2017, FJ 8; 180/2019, FJ 9; 181/2019, FJ 9, y 184/2019,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mesa del Parlamento de Cataluña ha desatendido una vez más las advertencias de este Tribunal, reiteradas de nuevo en la providencia de 10 de octubre de 2019, de su deber de impedir o paralizar cualquier iniciativa que suponga incumplir las resoluciones de este Tribunal, al admitir a trámite la propuesta de resolución “de respuesta a la sentencia del Tribunal Supremo sobre los hechos del 1 de octubre”, en el inciso de su apartado undécimo a que se contrae el presente incidente de ejecución, conforme ha quedado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Todo ello conduce a estimar el incidente de ejecución (arts. 87.1 y 92 LOTC) promovido contra el acuerdo de la mesa del Parlamento de Cataluña de 22 de octubre de 2019 (confirmado por acuerdo de 29 de octubre), en cuanto admite a trámite la referida propuesta de resolución, en el inciso de su apartado undécimo en el que manifiesta que “reitera y reiterará tantas veces como lo deseen los diputados y las diputadas la reprobación de la monarquía”. Su apariencia de juridicidad —por provenir de un poder público sin duda legítimo en origen— debe ser cancelada mediante la declaración de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garantía del orden constitucional, gravemente conculcado por la admisión a trámite de la referida propuesta de resolución por la mesa del Parlamento de Cataluña, en el inciso del apartado undécimo de la misma al que se refiere el presente incidente de ejecución, exige que este Tribunal ejerza las competencias que la Constitución le encomienda para preservar su jurisdicción y el cumplimiento de sus resoluciones (STC 259/2015, FJ 4; AATC 189/2015, FJ 3; 141/2016, FJ 7; 170/2016, FJ 9; 24/2017, FJ 12; 123/2017, FJ 11; 124/2017, FJ 9; 180/2019, FJ 9; 181/2019, FJ 9, y 184/2019,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implica que la estimación del presente incidente de ejecución no se limite a declarar la nulidad de los acuerdos de la mesa del Parlamento de Cataluña de 22 y 29 de octubre de 2019, en cuanto admiten a trámite el inciso sobre la reprobación de la monarquía del apartado undécimo de la propuesta de resolución “de respuesta a la sentencia del Tribunal Supremo sobre los hechos del 1 de octubre”,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advirtiéndoles de su deber de impedir o paralizar cualquier iniciativa, jurídica o material, que directa o indirectamente pretenda o suponga ignorar o eludir la STC 98/2019 y la nulidad acordada en el presente auto. Todo ello con expreso apercibimiento de las eventuales responsabilidades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requerimientos y apercibimientos, al igual que los contenidos en la providencia de 5 de noviembre de 2019, en modo alguno atentan contra la autonomía parlamentaria y la inviolabilidad de los diputados del Parlamento de Cataluña. Como ya hemos tenido ocasión de declarar en ocasiones precedentes,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FJ 9, y 123/2017,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las admoniciones que se contienen en la providencia de 5 de noviembre de 2019 y en el presente auto no solo no carecen de respaldo legal, sino que son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 (AATC 6/2018, de 30 de enero, FJ 6; 180/2019 y 181/2019, ambos de 18 de diciembre, FFJJ 9 y 9,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resulta también, conforme antes quedó expuesto, que, eludiendo su obligación de cumplimiento de lo que el Tribunal Constitucional resuelva (art. 87.1 LOTC) y desatendiendo las reiteradas advertencias de este Tribunal a los miembros de la mesa del Parlamento de Cataluña sobre su deber de impedir o paralizar cualquier iniciativa que suponga alterar unilateralmente el marco constitucional o incumplir las resoluciones del Tribunal, el presidente del Parlamento de Cataluña, con su voto de calidad y otros dos miembros de la mesa (el vicepresidente primero y el secretario primero), accedieron a someter al pleno de la cámara (al rechazar la solicitud de reconsideración formulada por los grupos parlamentarios PSC y C’s y el subgrupo PPC), la propuesta de resolución “de respuesta a la sentencia del Tribunal Supremo sobre los hechos del 1 de octubre”, presentada por los grupos parlamentarios ERC y JxS y el subgrupo CUP-CC, que contiene el inciso del apartado undécimo objeto del presente incidente de ejecución, calificando y dando curso a la misma para que fuera debatida en el Pleno de la cámara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propuesta de resolución fue votada, junto a las enmiendas presentadas, por el pleno de la cámara el 26 de noviembre de 2019, aprobándose como resolución 649/XII, “de respuesta a la sentencia del Tribunal Supremo sobre los hechos del 1 de octubre”, publicada en el “Boletín Oficial del Parlamento de Cataluña” núm. 481, de 29 de noviembre de 2019. Incluye un apartado 12,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Denuncia la censura previa que el Tribunal Constitucional pretende imponer al Parlamento de Cataluña mediante, entre otras, las providencias de 5 de noviembre de 2019, que ordenan la suspensión parcial del punto undécimo de la propuesta original de esta resolución, que acababa con el texto siguiente: ‘Por ello, reitera y reiterará tantas veces como lo deseen los diputados y las diputadas la reprobación de la monarquía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Rechaza la suspensión parcial mencionada, acordada por el Tribunal Constitucional, relativa al inciso que completaba el punto undécimo de la presente resolución con el texto reproducido en la letra a de este punto duodécimo, y considera que esta actuación del Tribunal Constitucional es contraria a los derechos fundamentales de libertad de expresión, libertad ideológica y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del presidente del Parlamento de Cataluña y de los miembros de la mesa señalados (el vicepresidente primero y el secretario primero), es constitutiva de alguna infracción penal, pero sí constatar que las circunstancias referidas constituyen un conjunto de entidad suficiente como para trasladarlas al Ministerio Fiscal a fin de que, si lo estima pertinente, promueva el ejercicio de las acciones penales que considere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Desestimar los recursos de súplica interpuestos por la representación procesal de don Josep Costa i Rosselló y don Eusebi Campdepadrós i Pucurull, y de doña Elsa Artadi Vila y treinta y un diputados más del Parlamento de Cataluña, contra la providencia de 5 de noviembre de 2019 sobre admisión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Estimar el incidente de ejecución formulado por el abogado del Estado en representación del Gobierno respecto del acuerdo de la mesa del Parlamento de Cataluña de 22 de octubre de 2019, por el que se admite a trámite la propuesta de resolución “de respuesta a la sentencia del Tribunal Supremo sobre los hechos del 1 de octubre”, en cuanto al siguiente inciso de su apartado undécimo: “Por ello, reitera y reiterará tantas veces como lo deseen los diputados y las diputadas, la reprobación de la monarquía”, así como del acuerdo de 29 de octubre de 2019, por el que se rechazan las solicitudes de reconsideración de aquella decisión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Declarar la nulidad de los referidos acuerdos, en lo que se refiere a la admisión a trámite del inciso impugnado del apartado undécimo de la referida propuesta de resolución.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Notificar personalmente el presente auto al presidente del Parlamento de Cataluña, a los demás miembros de la mesa y al secretario general del Parlamento, con la advertencia de su deber de impedir o paralizar cualquier iniciativa, jurídica o material, que directa o indirectamente suponga ignorar o eludir la STC 98/2019, así como lo acordado en el presente auto,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c) Deducir testimonio de particulares a fin de que el Ministerio Fiscal proceda, en su caso, a exigir la responsabilidad penal que pudiera corresponder al presidente del Parlamento de Cataluña, don Roger Torrent i Ramió, al vicepresidente primero de la mesa del Parlamento, don Josep Costa i Rosselló y al secretario primero de la mesa, don Eusebi Campdepadrós i Pucurull, por incumplir el mandato del párrafo primero del art. 87.1 LOTC,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